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543A8" w14:textId="42C315AD" w:rsidR="00675F63" w:rsidRDefault="00675F63" w:rsidP="006825B0">
      <w:pPr>
        <w:spacing w:line="23" w:lineRule="atLeast"/>
        <w:jc w:val="center"/>
        <w:rPr>
          <w:rFonts w:asciiTheme="minorHAnsi" w:hAnsiTheme="minorHAnsi" w:cstheme="minorHAnsi"/>
          <w:b/>
          <w:sz w:val="28"/>
          <w:szCs w:val="28"/>
          <w:lang w:eastAsia="en-US"/>
        </w:rPr>
      </w:pPr>
      <w:r>
        <w:rPr>
          <w:rFonts w:asciiTheme="minorHAnsi" w:hAnsiTheme="minorHAnsi" w:cstheme="minorHAnsi"/>
          <w:b/>
          <w:sz w:val="28"/>
          <w:szCs w:val="28"/>
          <w:lang w:eastAsia="en-US"/>
        </w:rPr>
        <w:t xml:space="preserve">Overview of the Wimala Presbytery Meeting </w:t>
      </w:r>
    </w:p>
    <w:p w14:paraId="1B7570E6" w14:textId="77777777" w:rsidR="00675F63" w:rsidRDefault="00675F63" w:rsidP="006825B0">
      <w:pPr>
        <w:spacing w:line="23" w:lineRule="atLeast"/>
        <w:jc w:val="center"/>
        <w:rPr>
          <w:rFonts w:asciiTheme="minorHAnsi" w:hAnsiTheme="minorHAnsi" w:cstheme="minorHAnsi"/>
          <w:b/>
          <w:sz w:val="28"/>
          <w:szCs w:val="28"/>
          <w:lang w:eastAsia="en-US"/>
        </w:rPr>
      </w:pPr>
    </w:p>
    <w:p w14:paraId="35BBCF1B" w14:textId="71AC8C75" w:rsidR="006825B0" w:rsidRPr="00675F63" w:rsidRDefault="00675F63" w:rsidP="006825B0">
      <w:pPr>
        <w:spacing w:line="23" w:lineRule="atLeast"/>
        <w:jc w:val="center"/>
        <w:rPr>
          <w:rFonts w:asciiTheme="minorHAnsi" w:hAnsiTheme="minorHAnsi" w:cstheme="minorHAnsi"/>
          <w:b/>
          <w:i/>
          <w:iCs/>
          <w:lang w:eastAsia="en-US"/>
        </w:rPr>
      </w:pPr>
      <w:r>
        <w:rPr>
          <w:rFonts w:asciiTheme="minorHAnsi" w:hAnsiTheme="minorHAnsi" w:cstheme="minorHAnsi"/>
          <w:b/>
          <w:i/>
          <w:iCs/>
          <w:lang w:eastAsia="en-US"/>
        </w:rPr>
        <w:t>Please note, t</w:t>
      </w:r>
      <w:r w:rsidRPr="00675F63">
        <w:rPr>
          <w:rFonts w:asciiTheme="minorHAnsi" w:hAnsiTheme="minorHAnsi" w:cstheme="minorHAnsi"/>
          <w:b/>
          <w:i/>
          <w:iCs/>
          <w:lang w:eastAsia="en-US"/>
        </w:rPr>
        <w:t>his is a mixed program</w:t>
      </w:r>
      <w:r>
        <w:rPr>
          <w:rFonts w:asciiTheme="minorHAnsi" w:hAnsiTheme="minorHAnsi" w:cstheme="minorHAnsi"/>
          <w:b/>
          <w:i/>
          <w:iCs/>
          <w:lang w:eastAsia="en-US"/>
        </w:rPr>
        <w:t xml:space="preserve"> and</w:t>
      </w:r>
      <w:r w:rsidRPr="00675F63">
        <w:rPr>
          <w:rFonts w:asciiTheme="minorHAnsi" w:hAnsiTheme="minorHAnsi" w:cstheme="minorHAnsi"/>
          <w:b/>
          <w:i/>
          <w:iCs/>
          <w:lang w:eastAsia="en-US"/>
        </w:rPr>
        <w:t xml:space="preserve"> </w:t>
      </w:r>
      <w:r>
        <w:rPr>
          <w:rFonts w:asciiTheme="minorHAnsi" w:hAnsiTheme="minorHAnsi" w:cstheme="minorHAnsi"/>
          <w:b/>
          <w:i/>
          <w:iCs/>
          <w:lang w:eastAsia="en-US"/>
        </w:rPr>
        <w:t>includes</w:t>
      </w:r>
      <w:r w:rsidRPr="00675F63">
        <w:rPr>
          <w:rFonts w:asciiTheme="minorHAnsi" w:hAnsiTheme="minorHAnsi" w:cstheme="minorHAnsi"/>
          <w:b/>
          <w:i/>
          <w:iCs/>
          <w:lang w:eastAsia="en-US"/>
        </w:rPr>
        <w:t xml:space="preserve"> the business agenda</w:t>
      </w:r>
      <w:r w:rsidR="008E776D">
        <w:rPr>
          <w:rFonts w:asciiTheme="minorHAnsi" w:hAnsiTheme="minorHAnsi" w:cstheme="minorHAnsi"/>
          <w:b/>
          <w:i/>
          <w:iCs/>
          <w:lang w:eastAsia="en-US"/>
        </w:rPr>
        <w:t xml:space="preserve"> spread</w:t>
      </w:r>
      <w:r w:rsidRPr="00675F63">
        <w:rPr>
          <w:rFonts w:asciiTheme="minorHAnsi" w:hAnsiTheme="minorHAnsi" w:cstheme="minorHAnsi"/>
          <w:b/>
          <w:i/>
          <w:iCs/>
          <w:lang w:eastAsia="en-US"/>
        </w:rPr>
        <w:t xml:space="preserve"> throughout the Presbytery Meeting</w:t>
      </w:r>
    </w:p>
    <w:p w14:paraId="01051607" w14:textId="77777777" w:rsidR="006825B0" w:rsidRPr="00B56E18" w:rsidRDefault="006825B0" w:rsidP="006825B0">
      <w:pPr>
        <w:spacing w:line="23" w:lineRule="atLeast"/>
        <w:jc w:val="center"/>
        <w:rPr>
          <w:rFonts w:asciiTheme="minorHAnsi" w:hAnsiTheme="minorHAnsi" w:cstheme="minorHAnsi"/>
          <w:b/>
          <w:sz w:val="22"/>
          <w:szCs w:val="20"/>
          <w:lang w:eastAsia="en-US"/>
        </w:rPr>
      </w:pPr>
    </w:p>
    <w:p w14:paraId="3B2ACE81" w14:textId="77777777" w:rsidR="006825B0" w:rsidRPr="00675F63" w:rsidRDefault="006825B0" w:rsidP="006825B0">
      <w:pPr>
        <w:spacing w:line="23" w:lineRule="atLeast"/>
        <w:jc w:val="center"/>
        <w:rPr>
          <w:rFonts w:asciiTheme="minorHAnsi" w:hAnsiTheme="minorHAnsi" w:cstheme="minorHAnsi"/>
          <w:b/>
          <w:lang w:eastAsia="en-US"/>
        </w:rPr>
      </w:pPr>
      <w:r w:rsidRPr="00675F63">
        <w:rPr>
          <w:rFonts w:asciiTheme="minorHAnsi" w:hAnsiTheme="minorHAnsi" w:cstheme="minorHAnsi"/>
          <w:b/>
          <w:lang w:eastAsia="en-US"/>
        </w:rPr>
        <w:t>Saturday 28</w:t>
      </w:r>
      <w:r w:rsidRPr="00675F63">
        <w:rPr>
          <w:rFonts w:asciiTheme="minorHAnsi" w:hAnsiTheme="minorHAnsi" w:cstheme="minorHAnsi"/>
          <w:b/>
          <w:vertAlign w:val="superscript"/>
          <w:lang w:eastAsia="en-US"/>
        </w:rPr>
        <w:t>th</w:t>
      </w:r>
      <w:r w:rsidRPr="00675F63">
        <w:rPr>
          <w:rFonts w:asciiTheme="minorHAnsi" w:hAnsiTheme="minorHAnsi" w:cstheme="minorHAnsi"/>
          <w:b/>
          <w:lang w:eastAsia="en-US"/>
        </w:rPr>
        <w:t xml:space="preserve"> October 2023, Enfield Uniting Church </w:t>
      </w:r>
    </w:p>
    <w:p w14:paraId="7440FB09" w14:textId="77777777" w:rsidR="006825B0" w:rsidRPr="00675F63" w:rsidRDefault="006825B0" w:rsidP="006825B0">
      <w:pPr>
        <w:spacing w:line="23" w:lineRule="atLeast"/>
        <w:jc w:val="center"/>
        <w:rPr>
          <w:rFonts w:asciiTheme="minorHAnsi" w:hAnsiTheme="minorHAnsi" w:cstheme="minorHAnsi"/>
          <w:b/>
          <w:lang w:eastAsia="en-US"/>
        </w:rPr>
      </w:pPr>
      <w:r w:rsidRPr="00675F63">
        <w:rPr>
          <w:rFonts w:asciiTheme="minorHAnsi" w:hAnsiTheme="minorHAnsi" w:cstheme="minorHAnsi"/>
        </w:rPr>
        <w:t xml:space="preserve"> </w:t>
      </w:r>
      <w:r w:rsidRPr="00675F63">
        <w:rPr>
          <w:rFonts w:asciiTheme="minorHAnsi" w:hAnsiTheme="minorHAnsi" w:cstheme="minorHAnsi"/>
          <w:color w:val="202124"/>
          <w:shd w:val="clear" w:color="auto" w:fill="FFFFFF"/>
        </w:rPr>
        <w:t>2 Park St, Sefton Park SA 5083</w:t>
      </w:r>
    </w:p>
    <w:p w14:paraId="7BEB7B35" w14:textId="77777777" w:rsidR="006825B0" w:rsidRPr="00B56E18" w:rsidRDefault="006825B0" w:rsidP="006825B0">
      <w:pPr>
        <w:spacing w:line="23" w:lineRule="atLeast"/>
        <w:jc w:val="center"/>
        <w:rPr>
          <w:rFonts w:asciiTheme="minorHAnsi" w:hAnsiTheme="minorHAnsi" w:cstheme="minorHAnsi"/>
          <w:b/>
          <w:sz w:val="22"/>
          <w:szCs w:val="20"/>
          <w:lang w:eastAsia="en-US"/>
        </w:rPr>
      </w:pPr>
    </w:p>
    <w:p w14:paraId="13E292AC" w14:textId="77777777" w:rsidR="006825B0" w:rsidRPr="00B56E18" w:rsidRDefault="006825B0" w:rsidP="006825B0">
      <w:pPr>
        <w:spacing w:line="23" w:lineRule="atLeast"/>
        <w:rPr>
          <w:rFonts w:asciiTheme="minorHAnsi" w:hAnsiTheme="minorHAnsi" w:cstheme="minorHAnsi"/>
          <w:sz w:val="20"/>
          <w:szCs w:val="20"/>
          <w:lang w:eastAsia="en-US"/>
        </w:rPr>
      </w:pPr>
    </w:p>
    <w:tbl>
      <w:tblPr>
        <w:tblStyle w:val="TableGrid"/>
        <w:tblW w:w="0" w:type="auto"/>
        <w:jc w:val="center"/>
        <w:tblLook w:val="04A0" w:firstRow="1" w:lastRow="0" w:firstColumn="1" w:lastColumn="0" w:noHBand="0" w:noVBand="1"/>
      </w:tblPr>
      <w:tblGrid>
        <w:gridCol w:w="1348"/>
        <w:gridCol w:w="7894"/>
      </w:tblGrid>
      <w:tr w:rsidR="006825B0" w:rsidRPr="00B56E18" w14:paraId="12D18A9F" w14:textId="77777777" w:rsidTr="00954999">
        <w:trPr>
          <w:trHeight w:val="672"/>
          <w:jc w:val="center"/>
        </w:trPr>
        <w:tc>
          <w:tcPr>
            <w:tcW w:w="1348" w:type="dxa"/>
          </w:tcPr>
          <w:p w14:paraId="7621920B" w14:textId="77777777" w:rsidR="006825B0" w:rsidRPr="00B56E18" w:rsidRDefault="006825B0" w:rsidP="00954999">
            <w:pPr>
              <w:spacing w:after="160"/>
              <w:jc w:val="both"/>
              <w:rPr>
                <w:rFonts w:asciiTheme="minorHAnsi" w:hAnsiTheme="minorHAnsi" w:cstheme="minorHAnsi"/>
                <w:szCs w:val="20"/>
                <w:lang w:eastAsia="en-US"/>
              </w:rPr>
            </w:pPr>
            <w:r w:rsidRPr="00B56E18">
              <w:rPr>
                <w:rFonts w:asciiTheme="minorHAnsi" w:hAnsiTheme="minorHAnsi" w:cstheme="minorHAnsi"/>
                <w:szCs w:val="20"/>
                <w:lang w:eastAsia="en-US"/>
              </w:rPr>
              <w:t>9.15 am</w:t>
            </w:r>
          </w:p>
        </w:tc>
        <w:tc>
          <w:tcPr>
            <w:tcW w:w="0" w:type="auto"/>
          </w:tcPr>
          <w:p w14:paraId="00ECADBB" w14:textId="77777777" w:rsidR="006825B0" w:rsidRPr="00B56E18" w:rsidRDefault="006825B0" w:rsidP="00954999">
            <w:pPr>
              <w:rPr>
                <w:rFonts w:asciiTheme="minorHAnsi" w:hAnsiTheme="minorHAnsi" w:cstheme="minorHAnsi"/>
                <w:szCs w:val="20"/>
                <w:lang w:eastAsia="en-US"/>
              </w:rPr>
            </w:pPr>
            <w:r w:rsidRPr="00B56E18">
              <w:rPr>
                <w:rFonts w:asciiTheme="minorHAnsi" w:hAnsiTheme="minorHAnsi" w:cstheme="minorHAnsi"/>
                <w:szCs w:val="20"/>
                <w:lang w:eastAsia="en-US"/>
              </w:rPr>
              <w:t>Welcome Desk and Registration opens</w:t>
            </w:r>
          </w:p>
        </w:tc>
      </w:tr>
      <w:tr w:rsidR="006825B0" w:rsidRPr="00B56E18" w14:paraId="26D055F9" w14:textId="77777777" w:rsidTr="00954999">
        <w:trPr>
          <w:trHeight w:val="672"/>
          <w:jc w:val="center"/>
        </w:trPr>
        <w:tc>
          <w:tcPr>
            <w:tcW w:w="1348" w:type="dxa"/>
          </w:tcPr>
          <w:p w14:paraId="0BBFA545" w14:textId="77777777" w:rsidR="006825B0" w:rsidRPr="00B56E18" w:rsidRDefault="006825B0" w:rsidP="00954999">
            <w:pPr>
              <w:spacing w:after="160"/>
              <w:jc w:val="both"/>
              <w:rPr>
                <w:rFonts w:asciiTheme="minorHAnsi" w:hAnsiTheme="minorHAnsi" w:cstheme="minorHAnsi"/>
                <w:szCs w:val="20"/>
              </w:rPr>
            </w:pPr>
            <w:r w:rsidRPr="00B56E18">
              <w:rPr>
                <w:rFonts w:asciiTheme="minorHAnsi" w:hAnsiTheme="minorHAnsi" w:cstheme="minorHAnsi"/>
                <w:szCs w:val="20"/>
                <w:lang w:eastAsia="en-US"/>
              </w:rPr>
              <w:t>9.15 am</w:t>
            </w:r>
          </w:p>
        </w:tc>
        <w:tc>
          <w:tcPr>
            <w:tcW w:w="0" w:type="auto"/>
          </w:tcPr>
          <w:p w14:paraId="703E730B" w14:textId="1F81A509" w:rsidR="006825B0" w:rsidRPr="00B56E18" w:rsidRDefault="006825B0" w:rsidP="00B44F0F">
            <w:pPr>
              <w:rPr>
                <w:rFonts w:asciiTheme="minorHAnsi" w:hAnsiTheme="minorHAnsi" w:cstheme="minorHAnsi"/>
                <w:szCs w:val="20"/>
                <w:lang w:eastAsia="en-US"/>
              </w:rPr>
            </w:pPr>
            <w:r w:rsidRPr="00B56E18">
              <w:rPr>
                <w:rFonts w:asciiTheme="minorHAnsi" w:hAnsiTheme="minorHAnsi" w:cstheme="minorHAnsi"/>
                <w:szCs w:val="20"/>
                <w:lang w:eastAsia="en-US"/>
              </w:rPr>
              <w:t>Coffee &amp; Chat. Take the time to check in and greet each other.</w:t>
            </w:r>
          </w:p>
        </w:tc>
      </w:tr>
      <w:tr w:rsidR="006825B0" w:rsidRPr="00B56E18" w14:paraId="427580A1" w14:textId="77777777" w:rsidTr="00954999">
        <w:trPr>
          <w:trHeight w:val="672"/>
          <w:jc w:val="center"/>
        </w:trPr>
        <w:tc>
          <w:tcPr>
            <w:tcW w:w="1348" w:type="dxa"/>
          </w:tcPr>
          <w:p w14:paraId="217EF75E" w14:textId="77777777" w:rsidR="006825B0" w:rsidRPr="00B56E18" w:rsidRDefault="006825B0" w:rsidP="00954999">
            <w:pPr>
              <w:spacing w:after="160"/>
              <w:jc w:val="both"/>
              <w:rPr>
                <w:rFonts w:asciiTheme="minorHAnsi" w:hAnsiTheme="minorHAnsi" w:cstheme="minorHAnsi"/>
                <w:szCs w:val="20"/>
                <w:lang w:eastAsia="en-US"/>
              </w:rPr>
            </w:pPr>
            <w:r w:rsidRPr="00B56E18">
              <w:rPr>
                <w:rFonts w:asciiTheme="minorHAnsi" w:hAnsiTheme="minorHAnsi" w:cstheme="minorHAnsi"/>
                <w:szCs w:val="20"/>
              </w:rPr>
              <w:t>10.00 am</w:t>
            </w:r>
            <w:r w:rsidRPr="00B56E18">
              <w:rPr>
                <w:rFonts w:asciiTheme="minorHAnsi" w:hAnsiTheme="minorHAnsi" w:cstheme="minorHAnsi"/>
                <w:szCs w:val="20"/>
                <w:lang w:eastAsia="en-US"/>
              </w:rPr>
              <w:t xml:space="preserve"> </w:t>
            </w:r>
          </w:p>
        </w:tc>
        <w:tc>
          <w:tcPr>
            <w:tcW w:w="0" w:type="auto"/>
          </w:tcPr>
          <w:p w14:paraId="1EE496AF" w14:textId="77777777" w:rsidR="006825B0" w:rsidRPr="00B56E18" w:rsidRDefault="006825B0" w:rsidP="00954999">
            <w:pPr>
              <w:rPr>
                <w:rFonts w:asciiTheme="minorHAnsi" w:hAnsiTheme="minorHAnsi" w:cstheme="minorHAnsi"/>
                <w:szCs w:val="20"/>
                <w:lang w:eastAsia="en-US"/>
              </w:rPr>
            </w:pPr>
            <w:r w:rsidRPr="00B56E18">
              <w:rPr>
                <w:rFonts w:asciiTheme="minorHAnsi" w:hAnsiTheme="minorHAnsi" w:cstheme="minorHAnsi"/>
                <w:szCs w:val="20"/>
                <w:lang w:eastAsia="en-US"/>
              </w:rPr>
              <w:t>Welcome &amp; Housekeeping</w:t>
            </w:r>
          </w:p>
        </w:tc>
      </w:tr>
      <w:tr w:rsidR="006825B0" w:rsidRPr="00B56E18" w14:paraId="016118E0" w14:textId="77777777" w:rsidTr="00954999">
        <w:trPr>
          <w:trHeight w:val="564"/>
          <w:jc w:val="center"/>
        </w:trPr>
        <w:tc>
          <w:tcPr>
            <w:tcW w:w="1348" w:type="dxa"/>
          </w:tcPr>
          <w:p w14:paraId="30D47E26" w14:textId="77777777" w:rsidR="006825B0" w:rsidRPr="00B56E18" w:rsidRDefault="006825B0" w:rsidP="00954999">
            <w:pPr>
              <w:spacing w:after="160"/>
              <w:jc w:val="both"/>
              <w:rPr>
                <w:rFonts w:asciiTheme="minorHAnsi" w:hAnsiTheme="minorHAnsi" w:cstheme="minorHAnsi"/>
                <w:szCs w:val="20"/>
                <w:lang w:eastAsia="en-US"/>
              </w:rPr>
            </w:pPr>
            <w:r w:rsidRPr="00B56E18">
              <w:rPr>
                <w:rFonts w:asciiTheme="minorHAnsi" w:hAnsiTheme="minorHAnsi" w:cstheme="minorHAnsi"/>
                <w:szCs w:val="20"/>
                <w:lang w:eastAsia="en-US"/>
              </w:rPr>
              <w:t>10.10 am</w:t>
            </w:r>
          </w:p>
        </w:tc>
        <w:tc>
          <w:tcPr>
            <w:tcW w:w="0" w:type="auto"/>
          </w:tcPr>
          <w:p w14:paraId="62F85397" w14:textId="77777777" w:rsidR="006825B0" w:rsidRPr="00B56E18" w:rsidRDefault="006825B0" w:rsidP="00954999">
            <w:pPr>
              <w:spacing w:after="160"/>
              <w:rPr>
                <w:rFonts w:asciiTheme="minorHAnsi" w:hAnsiTheme="minorHAnsi" w:cstheme="minorHAnsi"/>
                <w:szCs w:val="20"/>
                <w:lang w:eastAsia="en-US"/>
              </w:rPr>
            </w:pPr>
            <w:r w:rsidRPr="00B56E18">
              <w:rPr>
                <w:rFonts w:asciiTheme="minorHAnsi" w:hAnsiTheme="minorHAnsi" w:cstheme="minorHAnsi"/>
                <w:szCs w:val="20"/>
                <w:lang w:eastAsia="en-US"/>
              </w:rPr>
              <w:t>Worship Session led by Rev Amel Manyon (20 mins)</w:t>
            </w:r>
          </w:p>
          <w:p w14:paraId="218EE12C" w14:textId="4BA5035D" w:rsidR="006825B0" w:rsidRPr="00B44F0F" w:rsidRDefault="006825B0" w:rsidP="00B44F0F">
            <w:pPr>
              <w:spacing w:after="160"/>
              <w:rPr>
                <w:rFonts w:asciiTheme="minorHAnsi" w:hAnsiTheme="minorHAnsi" w:cstheme="minorHAnsi"/>
                <w:szCs w:val="20"/>
              </w:rPr>
            </w:pPr>
          </w:p>
        </w:tc>
      </w:tr>
      <w:tr w:rsidR="006825B0" w:rsidRPr="00B56E18" w14:paraId="5204FD00" w14:textId="77777777" w:rsidTr="00954999">
        <w:trPr>
          <w:trHeight w:val="564"/>
          <w:jc w:val="center"/>
        </w:trPr>
        <w:tc>
          <w:tcPr>
            <w:tcW w:w="1348" w:type="dxa"/>
          </w:tcPr>
          <w:p w14:paraId="0503EC38" w14:textId="77777777" w:rsidR="006825B0" w:rsidRPr="00B56E18" w:rsidRDefault="006825B0" w:rsidP="00954999">
            <w:pPr>
              <w:spacing w:after="160"/>
              <w:jc w:val="both"/>
              <w:rPr>
                <w:rFonts w:asciiTheme="minorHAnsi" w:hAnsiTheme="minorHAnsi" w:cstheme="minorHAnsi"/>
                <w:szCs w:val="20"/>
                <w:lang w:eastAsia="en-US"/>
              </w:rPr>
            </w:pPr>
            <w:r w:rsidRPr="00B56E18">
              <w:rPr>
                <w:rFonts w:asciiTheme="minorHAnsi" w:hAnsiTheme="minorHAnsi" w:cstheme="minorHAnsi"/>
                <w:szCs w:val="20"/>
                <w:lang w:eastAsia="en-US"/>
              </w:rPr>
              <w:t>10.30am</w:t>
            </w:r>
          </w:p>
        </w:tc>
        <w:tc>
          <w:tcPr>
            <w:tcW w:w="0" w:type="auto"/>
          </w:tcPr>
          <w:p w14:paraId="7F393DCE" w14:textId="1821EEED" w:rsidR="006825B0" w:rsidRPr="00B56E18" w:rsidRDefault="006825B0" w:rsidP="00B44F0F">
            <w:pPr>
              <w:spacing w:after="160"/>
              <w:rPr>
                <w:rFonts w:asciiTheme="minorHAnsi" w:hAnsiTheme="minorHAnsi" w:cstheme="minorHAnsi"/>
                <w:szCs w:val="20"/>
                <w:lang w:eastAsia="en-US"/>
              </w:rPr>
            </w:pPr>
            <w:r w:rsidRPr="00B56E18">
              <w:rPr>
                <w:rFonts w:asciiTheme="minorHAnsi" w:hAnsiTheme="minorHAnsi" w:cstheme="minorHAnsi"/>
                <w:b/>
                <w:bCs/>
                <w:szCs w:val="20"/>
                <w:lang w:eastAsia="en-US"/>
              </w:rPr>
              <w:t>Proposal 1</w:t>
            </w:r>
            <w:r w:rsidRPr="00B56E18">
              <w:rPr>
                <w:rFonts w:asciiTheme="minorHAnsi" w:hAnsiTheme="minorHAnsi" w:cstheme="minorHAnsi"/>
                <w:szCs w:val="20"/>
                <w:lang w:eastAsia="en-US"/>
              </w:rPr>
              <w:t xml:space="preserve"> </w:t>
            </w:r>
            <w:r w:rsidR="008C2C4A" w:rsidRPr="00B56E18">
              <w:rPr>
                <w:rFonts w:asciiTheme="minorHAnsi" w:hAnsiTheme="minorHAnsi" w:cstheme="minorHAnsi"/>
                <w:szCs w:val="20"/>
                <w:lang w:eastAsia="en-US"/>
              </w:rPr>
              <w:t>– Setting the scene</w:t>
            </w:r>
            <w:r w:rsidR="00840C93" w:rsidRPr="00B56E18">
              <w:rPr>
                <w:rFonts w:asciiTheme="minorHAnsi" w:hAnsiTheme="minorHAnsi" w:cstheme="minorHAnsi"/>
                <w:szCs w:val="20"/>
                <w:lang w:eastAsia="en-US"/>
              </w:rPr>
              <w:t xml:space="preserve"> (</w:t>
            </w:r>
            <w:r w:rsidR="007502E0">
              <w:rPr>
                <w:rFonts w:asciiTheme="minorHAnsi" w:hAnsiTheme="minorHAnsi" w:cstheme="minorHAnsi"/>
                <w:szCs w:val="20"/>
                <w:lang w:eastAsia="en-US"/>
              </w:rPr>
              <w:t xml:space="preserve">details </w:t>
            </w:r>
            <w:r w:rsidR="00840C93" w:rsidRPr="00B56E18">
              <w:rPr>
                <w:rFonts w:asciiTheme="minorHAnsi" w:hAnsiTheme="minorHAnsi" w:cstheme="minorHAnsi"/>
                <w:szCs w:val="20"/>
                <w:lang w:eastAsia="en-US"/>
              </w:rPr>
              <w:t>below)</w:t>
            </w:r>
          </w:p>
        </w:tc>
      </w:tr>
      <w:tr w:rsidR="006825B0" w:rsidRPr="00B56E18" w14:paraId="1DD2BEEE" w14:textId="77777777" w:rsidTr="00954999">
        <w:trPr>
          <w:trHeight w:val="564"/>
          <w:jc w:val="center"/>
        </w:trPr>
        <w:tc>
          <w:tcPr>
            <w:tcW w:w="1348" w:type="dxa"/>
          </w:tcPr>
          <w:p w14:paraId="246ADD5E" w14:textId="77777777" w:rsidR="006825B0" w:rsidRPr="00B56E18" w:rsidRDefault="006825B0" w:rsidP="00954999">
            <w:pPr>
              <w:spacing w:after="160"/>
              <w:jc w:val="both"/>
              <w:rPr>
                <w:rFonts w:asciiTheme="minorHAnsi" w:hAnsiTheme="minorHAnsi" w:cstheme="minorHAnsi"/>
                <w:szCs w:val="20"/>
                <w:lang w:eastAsia="en-US"/>
              </w:rPr>
            </w:pPr>
            <w:r w:rsidRPr="00B56E18">
              <w:rPr>
                <w:rFonts w:asciiTheme="minorHAnsi" w:hAnsiTheme="minorHAnsi" w:cstheme="minorHAnsi"/>
                <w:szCs w:val="20"/>
                <w:lang w:eastAsia="en-US"/>
              </w:rPr>
              <w:t>10.35am</w:t>
            </w:r>
          </w:p>
        </w:tc>
        <w:tc>
          <w:tcPr>
            <w:tcW w:w="0" w:type="auto"/>
          </w:tcPr>
          <w:p w14:paraId="32BB15FF" w14:textId="29689A50" w:rsidR="006825B0" w:rsidRPr="00B56E18" w:rsidRDefault="007502E0" w:rsidP="00954999">
            <w:pPr>
              <w:spacing w:after="160"/>
              <w:rPr>
                <w:rFonts w:asciiTheme="minorHAnsi" w:hAnsiTheme="minorHAnsi" w:cstheme="minorHAnsi"/>
                <w:szCs w:val="20"/>
                <w:lang w:eastAsia="en-US"/>
              </w:rPr>
            </w:pPr>
            <w:r>
              <w:rPr>
                <w:rFonts w:asciiTheme="minorHAnsi" w:hAnsiTheme="minorHAnsi" w:cstheme="minorHAnsi"/>
                <w:szCs w:val="20"/>
                <w:lang w:eastAsia="en-US"/>
              </w:rPr>
              <w:t xml:space="preserve">Update on our </w:t>
            </w:r>
            <w:r w:rsidR="006825B0" w:rsidRPr="00B56E18">
              <w:rPr>
                <w:rFonts w:asciiTheme="minorHAnsi" w:hAnsiTheme="minorHAnsi" w:cstheme="minorHAnsi"/>
                <w:szCs w:val="20"/>
                <w:lang w:eastAsia="en-US"/>
              </w:rPr>
              <w:t>Chaplains – Wendy Prior</w:t>
            </w:r>
          </w:p>
          <w:p w14:paraId="76C5F54E" w14:textId="0CA2DD01" w:rsidR="007502E0" w:rsidRDefault="007502E0" w:rsidP="007502E0">
            <w:pPr>
              <w:spacing w:after="160"/>
              <w:rPr>
                <w:rFonts w:asciiTheme="minorHAnsi" w:hAnsiTheme="minorHAnsi" w:cstheme="minorHAnsi"/>
                <w:szCs w:val="20"/>
                <w:lang w:eastAsia="en-US"/>
              </w:rPr>
            </w:pPr>
            <w:r>
              <w:rPr>
                <w:rFonts w:asciiTheme="minorHAnsi" w:hAnsiTheme="minorHAnsi" w:cstheme="minorHAnsi"/>
                <w:szCs w:val="20"/>
                <w:lang w:eastAsia="en-US"/>
              </w:rPr>
              <w:t xml:space="preserve">Mission Resourcing Team update - </w:t>
            </w:r>
            <w:r w:rsidR="006825B0" w:rsidRPr="00B56E18">
              <w:rPr>
                <w:rFonts w:asciiTheme="minorHAnsi" w:hAnsiTheme="minorHAnsi" w:cstheme="minorHAnsi"/>
                <w:szCs w:val="20"/>
                <w:lang w:eastAsia="en-US"/>
              </w:rPr>
              <w:t>Paul Goh</w:t>
            </w:r>
          </w:p>
          <w:p w14:paraId="68ABB1D9" w14:textId="6933796B" w:rsidR="006825B0" w:rsidRPr="00B56E18" w:rsidRDefault="006825B0" w:rsidP="007502E0">
            <w:pPr>
              <w:spacing w:after="160"/>
              <w:rPr>
                <w:rFonts w:asciiTheme="minorHAnsi" w:hAnsiTheme="minorHAnsi" w:cstheme="minorHAnsi"/>
                <w:color w:val="FF0000"/>
                <w:szCs w:val="20"/>
                <w:lang w:eastAsia="en-US"/>
              </w:rPr>
            </w:pPr>
            <w:r w:rsidRPr="00B56E18">
              <w:rPr>
                <w:rFonts w:asciiTheme="minorHAnsi" w:hAnsiTheme="minorHAnsi" w:cstheme="minorHAnsi"/>
                <w:szCs w:val="20"/>
                <w:lang w:eastAsia="en-US"/>
              </w:rPr>
              <w:t xml:space="preserve">General Secretary </w:t>
            </w:r>
            <w:r w:rsidR="003822F9">
              <w:rPr>
                <w:rFonts w:asciiTheme="minorHAnsi" w:hAnsiTheme="minorHAnsi" w:cstheme="minorHAnsi"/>
                <w:szCs w:val="20"/>
                <w:lang w:eastAsia="en-US"/>
              </w:rPr>
              <w:t>– Philip Gardener</w:t>
            </w:r>
          </w:p>
        </w:tc>
      </w:tr>
      <w:tr w:rsidR="006825B0" w:rsidRPr="00B56E18" w14:paraId="5FC97A12" w14:textId="77777777" w:rsidTr="00954999">
        <w:trPr>
          <w:trHeight w:val="564"/>
          <w:jc w:val="center"/>
        </w:trPr>
        <w:tc>
          <w:tcPr>
            <w:tcW w:w="1348" w:type="dxa"/>
          </w:tcPr>
          <w:p w14:paraId="38F375EC" w14:textId="77777777" w:rsidR="006825B0" w:rsidRPr="00B56E18" w:rsidRDefault="006825B0" w:rsidP="00954999">
            <w:pPr>
              <w:spacing w:after="160"/>
              <w:jc w:val="both"/>
              <w:rPr>
                <w:rFonts w:asciiTheme="minorHAnsi" w:hAnsiTheme="minorHAnsi" w:cstheme="minorHAnsi"/>
                <w:szCs w:val="20"/>
                <w:lang w:eastAsia="en-US"/>
              </w:rPr>
            </w:pPr>
            <w:r w:rsidRPr="00B56E18">
              <w:rPr>
                <w:rFonts w:asciiTheme="minorHAnsi" w:hAnsiTheme="minorHAnsi" w:cstheme="minorHAnsi"/>
                <w:szCs w:val="20"/>
                <w:lang w:eastAsia="en-US"/>
              </w:rPr>
              <w:t>11.20am</w:t>
            </w:r>
          </w:p>
        </w:tc>
        <w:tc>
          <w:tcPr>
            <w:tcW w:w="0" w:type="auto"/>
          </w:tcPr>
          <w:p w14:paraId="6EFFA0D2" w14:textId="3BE19439" w:rsidR="006825B0" w:rsidRPr="00B56E18" w:rsidRDefault="006825B0" w:rsidP="00954999">
            <w:pPr>
              <w:spacing w:after="160"/>
              <w:rPr>
                <w:rFonts w:asciiTheme="minorHAnsi" w:hAnsiTheme="minorHAnsi" w:cstheme="minorHAnsi"/>
                <w:szCs w:val="20"/>
                <w:lang w:eastAsia="en-US"/>
              </w:rPr>
            </w:pPr>
            <w:r w:rsidRPr="00B56E18">
              <w:rPr>
                <w:rFonts w:asciiTheme="minorHAnsi" w:hAnsiTheme="minorHAnsi" w:cstheme="minorHAnsi"/>
                <w:szCs w:val="20"/>
                <w:lang w:eastAsia="en-US"/>
              </w:rPr>
              <w:t>Morning Tea</w:t>
            </w:r>
          </w:p>
        </w:tc>
      </w:tr>
      <w:tr w:rsidR="006825B0" w:rsidRPr="00B56E18" w14:paraId="6F116528" w14:textId="77777777" w:rsidTr="00954999">
        <w:trPr>
          <w:trHeight w:val="564"/>
          <w:jc w:val="center"/>
        </w:trPr>
        <w:tc>
          <w:tcPr>
            <w:tcW w:w="1348" w:type="dxa"/>
          </w:tcPr>
          <w:p w14:paraId="4F5CE007" w14:textId="77777777" w:rsidR="006825B0" w:rsidRPr="00B56E18" w:rsidRDefault="006825B0" w:rsidP="00954999">
            <w:pPr>
              <w:spacing w:after="160"/>
              <w:jc w:val="both"/>
              <w:rPr>
                <w:rFonts w:asciiTheme="minorHAnsi" w:hAnsiTheme="minorHAnsi" w:cstheme="minorHAnsi"/>
                <w:szCs w:val="20"/>
                <w:lang w:eastAsia="en-US"/>
              </w:rPr>
            </w:pPr>
            <w:r w:rsidRPr="00B56E18">
              <w:rPr>
                <w:rFonts w:asciiTheme="minorHAnsi" w:hAnsiTheme="minorHAnsi" w:cstheme="minorHAnsi"/>
                <w:szCs w:val="20"/>
                <w:lang w:eastAsia="en-US"/>
              </w:rPr>
              <w:t>11.35am</w:t>
            </w:r>
          </w:p>
        </w:tc>
        <w:tc>
          <w:tcPr>
            <w:tcW w:w="0" w:type="auto"/>
          </w:tcPr>
          <w:p w14:paraId="390B3E11" w14:textId="3FB6CE35" w:rsidR="006825B0" w:rsidRPr="00B56E18" w:rsidRDefault="006825B0" w:rsidP="00954999">
            <w:pPr>
              <w:spacing w:after="160"/>
              <w:rPr>
                <w:rFonts w:asciiTheme="minorHAnsi" w:hAnsiTheme="minorHAnsi" w:cstheme="minorHAnsi"/>
                <w:b/>
                <w:bCs/>
                <w:szCs w:val="20"/>
                <w:lang w:eastAsia="en-US"/>
              </w:rPr>
            </w:pPr>
            <w:r w:rsidRPr="00B56E18">
              <w:rPr>
                <w:rFonts w:asciiTheme="minorHAnsi" w:hAnsiTheme="minorHAnsi" w:cstheme="minorHAnsi"/>
                <w:b/>
                <w:bCs/>
                <w:szCs w:val="20"/>
                <w:lang w:eastAsia="en-US"/>
              </w:rPr>
              <w:t>Proposal 2</w:t>
            </w:r>
            <w:r w:rsidR="008C2C4A" w:rsidRPr="00B56E18">
              <w:rPr>
                <w:rFonts w:asciiTheme="minorHAnsi" w:hAnsiTheme="minorHAnsi" w:cstheme="minorHAnsi"/>
                <w:b/>
                <w:bCs/>
                <w:szCs w:val="20"/>
                <w:lang w:eastAsia="en-US"/>
              </w:rPr>
              <w:t xml:space="preserve"> – Leanne Davis Ordination</w:t>
            </w:r>
          </w:p>
          <w:p w14:paraId="0F3B3FF5" w14:textId="272EA331" w:rsidR="00D34762" w:rsidRPr="00B56E18" w:rsidRDefault="00D34762" w:rsidP="00954999">
            <w:pPr>
              <w:spacing w:after="160"/>
              <w:rPr>
                <w:rFonts w:asciiTheme="minorHAnsi" w:hAnsiTheme="minorHAnsi" w:cstheme="minorHAnsi"/>
                <w:szCs w:val="20"/>
                <w:lang w:eastAsia="en-US"/>
              </w:rPr>
            </w:pPr>
            <w:r w:rsidRPr="00B56E18">
              <w:rPr>
                <w:rFonts w:asciiTheme="minorHAnsi" w:hAnsiTheme="minorHAnsi" w:cstheme="minorHAnsi"/>
                <w:szCs w:val="20"/>
                <w:lang w:eastAsia="en-US"/>
              </w:rPr>
              <w:t>Consensus by voting cards</w:t>
            </w:r>
          </w:p>
        </w:tc>
      </w:tr>
      <w:tr w:rsidR="006825B0" w:rsidRPr="00B56E18" w14:paraId="38A596D2" w14:textId="77777777" w:rsidTr="00954999">
        <w:trPr>
          <w:trHeight w:val="564"/>
          <w:jc w:val="center"/>
        </w:trPr>
        <w:tc>
          <w:tcPr>
            <w:tcW w:w="1348" w:type="dxa"/>
          </w:tcPr>
          <w:p w14:paraId="0962907E" w14:textId="77777777" w:rsidR="006825B0" w:rsidRPr="00B56E18" w:rsidRDefault="006825B0" w:rsidP="00954999">
            <w:pPr>
              <w:spacing w:after="160"/>
              <w:jc w:val="both"/>
              <w:rPr>
                <w:rFonts w:asciiTheme="minorHAnsi" w:hAnsiTheme="minorHAnsi" w:cstheme="minorHAnsi"/>
                <w:szCs w:val="20"/>
                <w:lang w:eastAsia="en-US"/>
              </w:rPr>
            </w:pPr>
            <w:r w:rsidRPr="00B56E18">
              <w:rPr>
                <w:rFonts w:asciiTheme="minorHAnsi" w:hAnsiTheme="minorHAnsi" w:cstheme="minorHAnsi"/>
                <w:szCs w:val="20"/>
                <w:lang w:eastAsia="en-US"/>
              </w:rPr>
              <w:t>11.50am</w:t>
            </w:r>
          </w:p>
        </w:tc>
        <w:tc>
          <w:tcPr>
            <w:tcW w:w="0" w:type="auto"/>
          </w:tcPr>
          <w:p w14:paraId="71B4A527" w14:textId="4D683170" w:rsidR="000302A6" w:rsidRPr="000302A6" w:rsidRDefault="000302A6" w:rsidP="00954999">
            <w:pPr>
              <w:spacing w:after="160"/>
              <w:rPr>
                <w:rFonts w:asciiTheme="minorHAnsi" w:hAnsiTheme="minorHAnsi" w:cstheme="minorHAnsi"/>
                <w:b/>
                <w:bCs/>
                <w:szCs w:val="20"/>
                <w:lang w:eastAsia="en-US"/>
              </w:rPr>
            </w:pPr>
            <w:r w:rsidRPr="000302A6">
              <w:rPr>
                <w:rFonts w:asciiTheme="minorHAnsi" w:hAnsiTheme="minorHAnsi" w:cstheme="minorHAnsi"/>
                <w:b/>
                <w:bCs/>
                <w:szCs w:val="20"/>
                <w:lang w:eastAsia="en-US"/>
              </w:rPr>
              <w:t xml:space="preserve">Proposal 3 – </w:t>
            </w:r>
            <w:r w:rsidR="007502E0">
              <w:rPr>
                <w:rFonts w:asciiTheme="minorHAnsi" w:hAnsiTheme="minorHAnsi" w:cstheme="minorHAnsi"/>
                <w:b/>
                <w:bCs/>
                <w:szCs w:val="20"/>
                <w:lang w:eastAsia="en-US"/>
              </w:rPr>
              <w:t xml:space="preserve">Joint Nominating Committee – Presbytery Chairperson </w:t>
            </w:r>
          </w:p>
          <w:p w14:paraId="70008D09" w14:textId="4899F80C" w:rsidR="007B5248" w:rsidRDefault="007502E0" w:rsidP="00954999">
            <w:pPr>
              <w:spacing w:after="160"/>
              <w:rPr>
                <w:rFonts w:asciiTheme="minorHAnsi" w:hAnsiTheme="minorHAnsi" w:cstheme="minorHAnsi"/>
                <w:szCs w:val="20"/>
                <w:lang w:eastAsia="en-US"/>
              </w:rPr>
            </w:pPr>
            <w:r>
              <w:rPr>
                <w:rFonts w:asciiTheme="minorHAnsi" w:hAnsiTheme="minorHAnsi" w:cstheme="minorHAnsi"/>
                <w:szCs w:val="20"/>
                <w:lang w:eastAsia="en-US"/>
              </w:rPr>
              <w:t>Details below, highlighting the nomination of Dianne Holden.</w:t>
            </w:r>
          </w:p>
          <w:p w14:paraId="254DE70D" w14:textId="51FD25FE" w:rsidR="00D34762" w:rsidRPr="00B56E18" w:rsidRDefault="00D34762" w:rsidP="00954999">
            <w:pPr>
              <w:spacing w:after="160"/>
              <w:rPr>
                <w:rFonts w:asciiTheme="minorHAnsi" w:hAnsiTheme="minorHAnsi" w:cstheme="minorHAnsi"/>
                <w:szCs w:val="20"/>
                <w:lang w:eastAsia="en-US"/>
              </w:rPr>
            </w:pPr>
            <w:r w:rsidRPr="00B56E18">
              <w:rPr>
                <w:rFonts w:asciiTheme="minorHAnsi" w:hAnsiTheme="minorHAnsi" w:cstheme="minorHAnsi"/>
                <w:szCs w:val="20"/>
                <w:lang w:eastAsia="en-US"/>
              </w:rPr>
              <w:t>Consensus by voting cards</w:t>
            </w:r>
          </w:p>
        </w:tc>
      </w:tr>
      <w:tr w:rsidR="006825B0" w:rsidRPr="00B56E18" w14:paraId="533D68CE" w14:textId="77777777" w:rsidTr="00954999">
        <w:trPr>
          <w:trHeight w:val="564"/>
          <w:jc w:val="center"/>
        </w:trPr>
        <w:tc>
          <w:tcPr>
            <w:tcW w:w="1348" w:type="dxa"/>
          </w:tcPr>
          <w:p w14:paraId="4397B980" w14:textId="77777777" w:rsidR="006825B0" w:rsidRPr="00B56E18" w:rsidRDefault="006825B0" w:rsidP="00954999">
            <w:pPr>
              <w:spacing w:after="160"/>
              <w:jc w:val="both"/>
              <w:rPr>
                <w:rFonts w:asciiTheme="minorHAnsi" w:hAnsiTheme="minorHAnsi" w:cstheme="minorHAnsi"/>
                <w:szCs w:val="20"/>
                <w:lang w:eastAsia="en-US"/>
              </w:rPr>
            </w:pPr>
            <w:r w:rsidRPr="00B56E18">
              <w:rPr>
                <w:rFonts w:asciiTheme="minorHAnsi" w:hAnsiTheme="minorHAnsi" w:cstheme="minorHAnsi"/>
                <w:szCs w:val="20"/>
                <w:lang w:eastAsia="en-US"/>
              </w:rPr>
              <w:t>12pm</w:t>
            </w:r>
          </w:p>
        </w:tc>
        <w:tc>
          <w:tcPr>
            <w:tcW w:w="0" w:type="auto"/>
          </w:tcPr>
          <w:p w14:paraId="2EB43AB8" w14:textId="512ECE59" w:rsidR="006825B0" w:rsidRPr="00B56E18" w:rsidRDefault="007502E0" w:rsidP="00954999">
            <w:pPr>
              <w:spacing w:after="160"/>
              <w:rPr>
                <w:rFonts w:asciiTheme="minorHAnsi" w:hAnsiTheme="minorHAnsi" w:cstheme="minorHAnsi"/>
                <w:szCs w:val="20"/>
              </w:rPr>
            </w:pPr>
            <w:r>
              <w:rPr>
                <w:rFonts w:asciiTheme="minorHAnsi" w:hAnsiTheme="minorHAnsi" w:cstheme="minorHAnsi"/>
                <w:szCs w:val="20"/>
              </w:rPr>
              <w:t xml:space="preserve">The Great </w:t>
            </w:r>
            <w:r w:rsidR="006825B0" w:rsidRPr="00B56E18">
              <w:rPr>
                <w:rFonts w:asciiTheme="minorHAnsi" w:hAnsiTheme="minorHAnsi" w:cstheme="minorHAnsi"/>
                <w:szCs w:val="20"/>
              </w:rPr>
              <w:t xml:space="preserve">Debate </w:t>
            </w:r>
            <w:r w:rsidR="00840C93" w:rsidRPr="00B56E18">
              <w:rPr>
                <w:rFonts w:asciiTheme="minorHAnsi" w:hAnsiTheme="minorHAnsi" w:cstheme="minorHAnsi"/>
                <w:szCs w:val="20"/>
              </w:rPr>
              <w:t>– “The Uniting Church in South Australia should abandon Sunday morning worship services”</w:t>
            </w:r>
            <w:r w:rsidR="006825B0" w:rsidRPr="00B56E18">
              <w:rPr>
                <w:rFonts w:asciiTheme="minorHAnsi" w:hAnsiTheme="minorHAnsi" w:cstheme="minorHAnsi"/>
                <w:szCs w:val="20"/>
              </w:rPr>
              <w:t xml:space="preserve"> </w:t>
            </w:r>
          </w:p>
        </w:tc>
      </w:tr>
      <w:tr w:rsidR="006825B0" w:rsidRPr="00B56E18" w14:paraId="5C8AF1E2" w14:textId="77777777" w:rsidTr="00954999">
        <w:trPr>
          <w:trHeight w:val="678"/>
          <w:jc w:val="center"/>
        </w:trPr>
        <w:tc>
          <w:tcPr>
            <w:tcW w:w="1348" w:type="dxa"/>
          </w:tcPr>
          <w:p w14:paraId="75EA7702" w14:textId="77777777" w:rsidR="006825B0" w:rsidRPr="00B56E18" w:rsidRDefault="006825B0" w:rsidP="00954999">
            <w:pPr>
              <w:spacing w:after="160"/>
              <w:jc w:val="both"/>
              <w:rPr>
                <w:rFonts w:asciiTheme="minorHAnsi" w:hAnsiTheme="minorHAnsi" w:cstheme="minorHAnsi"/>
                <w:szCs w:val="20"/>
                <w:lang w:eastAsia="en-US"/>
              </w:rPr>
            </w:pPr>
            <w:r w:rsidRPr="00B56E18">
              <w:rPr>
                <w:rFonts w:asciiTheme="minorHAnsi" w:hAnsiTheme="minorHAnsi" w:cstheme="minorHAnsi"/>
                <w:szCs w:val="20"/>
                <w:lang w:eastAsia="en-US"/>
              </w:rPr>
              <w:t>12.40pm</w:t>
            </w:r>
          </w:p>
        </w:tc>
        <w:tc>
          <w:tcPr>
            <w:tcW w:w="0" w:type="auto"/>
          </w:tcPr>
          <w:p w14:paraId="3EE46F34" w14:textId="540EF24C" w:rsidR="006825B0" w:rsidRPr="00B56E18" w:rsidRDefault="006825B0" w:rsidP="00954999">
            <w:pPr>
              <w:spacing w:after="160"/>
              <w:rPr>
                <w:rFonts w:asciiTheme="minorHAnsi" w:hAnsiTheme="minorHAnsi" w:cstheme="minorHAnsi"/>
                <w:szCs w:val="20"/>
              </w:rPr>
            </w:pPr>
            <w:r w:rsidRPr="00B56E18">
              <w:rPr>
                <w:rFonts w:asciiTheme="minorHAnsi" w:hAnsiTheme="minorHAnsi" w:cstheme="minorHAnsi"/>
                <w:szCs w:val="20"/>
              </w:rPr>
              <w:t>Q and A</w:t>
            </w:r>
            <w:r w:rsidR="007502E0">
              <w:rPr>
                <w:rFonts w:asciiTheme="minorHAnsi" w:hAnsiTheme="minorHAnsi" w:cstheme="minorHAnsi"/>
                <w:szCs w:val="20"/>
              </w:rPr>
              <w:t xml:space="preserve"> and </w:t>
            </w:r>
            <w:r w:rsidR="00840C93" w:rsidRPr="00B56E18">
              <w:rPr>
                <w:rFonts w:asciiTheme="minorHAnsi" w:hAnsiTheme="minorHAnsi" w:cstheme="minorHAnsi"/>
                <w:szCs w:val="20"/>
              </w:rPr>
              <w:t>Discussion</w:t>
            </w:r>
            <w:r w:rsidRPr="00B56E18">
              <w:rPr>
                <w:rFonts w:asciiTheme="minorHAnsi" w:hAnsiTheme="minorHAnsi" w:cstheme="minorHAnsi"/>
                <w:szCs w:val="20"/>
              </w:rPr>
              <w:t xml:space="preserve"> from Debate </w:t>
            </w:r>
          </w:p>
        </w:tc>
      </w:tr>
      <w:tr w:rsidR="006825B0" w:rsidRPr="00B56E18" w14:paraId="330E7164" w14:textId="77777777" w:rsidTr="00954999">
        <w:trPr>
          <w:trHeight w:val="564"/>
          <w:jc w:val="center"/>
        </w:trPr>
        <w:tc>
          <w:tcPr>
            <w:tcW w:w="1348" w:type="dxa"/>
          </w:tcPr>
          <w:p w14:paraId="596E5CB1" w14:textId="77777777" w:rsidR="006825B0" w:rsidRPr="00B56E18" w:rsidRDefault="006825B0" w:rsidP="00954999">
            <w:pPr>
              <w:spacing w:after="160"/>
              <w:jc w:val="both"/>
              <w:rPr>
                <w:rFonts w:asciiTheme="minorHAnsi" w:hAnsiTheme="minorHAnsi" w:cstheme="minorHAnsi"/>
                <w:szCs w:val="20"/>
                <w:lang w:eastAsia="en-US"/>
              </w:rPr>
            </w:pPr>
            <w:r w:rsidRPr="00B56E18">
              <w:rPr>
                <w:rFonts w:asciiTheme="minorHAnsi" w:hAnsiTheme="minorHAnsi" w:cstheme="minorHAnsi"/>
                <w:szCs w:val="20"/>
                <w:lang w:eastAsia="en-US"/>
              </w:rPr>
              <w:t xml:space="preserve">1.10pm </w:t>
            </w:r>
          </w:p>
        </w:tc>
        <w:tc>
          <w:tcPr>
            <w:tcW w:w="0" w:type="auto"/>
          </w:tcPr>
          <w:p w14:paraId="79E6DA39" w14:textId="1A948114" w:rsidR="006825B0" w:rsidRDefault="006825B0" w:rsidP="00954999">
            <w:pPr>
              <w:spacing w:after="160"/>
              <w:rPr>
                <w:rFonts w:asciiTheme="minorHAnsi" w:hAnsiTheme="minorHAnsi" w:cstheme="minorHAnsi"/>
                <w:szCs w:val="20"/>
                <w:lang w:eastAsia="en-US"/>
              </w:rPr>
            </w:pPr>
            <w:r w:rsidRPr="00B56E18">
              <w:rPr>
                <w:rFonts w:asciiTheme="minorHAnsi" w:hAnsiTheme="minorHAnsi" w:cstheme="minorHAnsi"/>
                <w:szCs w:val="20"/>
                <w:lang w:eastAsia="en-US"/>
              </w:rPr>
              <w:t>L</w:t>
            </w:r>
            <w:r w:rsidR="007502E0">
              <w:rPr>
                <w:rFonts w:asciiTheme="minorHAnsi" w:hAnsiTheme="minorHAnsi" w:cstheme="minorHAnsi"/>
                <w:szCs w:val="20"/>
                <w:lang w:eastAsia="en-US"/>
              </w:rPr>
              <w:t xml:space="preserve">unch. </w:t>
            </w:r>
          </w:p>
          <w:p w14:paraId="07AEA036" w14:textId="1681FDE0" w:rsidR="007502E0" w:rsidRPr="00B56E18" w:rsidRDefault="007502E0" w:rsidP="00954999">
            <w:pPr>
              <w:spacing w:after="160"/>
              <w:rPr>
                <w:rFonts w:asciiTheme="minorHAnsi" w:hAnsiTheme="minorHAnsi" w:cstheme="minorHAnsi"/>
                <w:szCs w:val="20"/>
                <w:lang w:eastAsia="en-US"/>
              </w:rPr>
            </w:pPr>
            <w:r>
              <w:rPr>
                <w:rFonts w:asciiTheme="minorHAnsi" w:hAnsiTheme="minorHAnsi" w:cstheme="minorHAnsi"/>
                <w:szCs w:val="20"/>
                <w:lang w:eastAsia="en-US"/>
              </w:rPr>
              <w:t xml:space="preserve">While enjoying some delicious lunch we also </w:t>
            </w:r>
            <w:proofErr w:type="gramStart"/>
            <w:r>
              <w:rPr>
                <w:rFonts w:asciiTheme="minorHAnsi" w:hAnsiTheme="minorHAnsi" w:cstheme="minorHAnsi"/>
                <w:szCs w:val="20"/>
                <w:lang w:eastAsia="en-US"/>
              </w:rPr>
              <w:t>have the opportunity to</w:t>
            </w:r>
            <w:proofErr w:type="gramEnd"/>
            <w:r>
              <w:rPr>
                <w:rFonts w:asciiTheme="minorHAnsi" w:hAnsiTheme="minorHAnsi" w:cstheme="minorHAnsi"/>
                <w:szCs w:val="20"/>
                <w:lang w:eastAsia="en-US"/>
              </w:rPr>
              <w:t xml:space="preserve"> connect as a community and share experiences with one another.</w:t>
            </w:r>
          </w:p>
          <w:p w14:paraId="64E7FE2A" w14:textId="31D0FD36" w:rsidR="006825B0" w:rsidRPr="00B56E18" w:rsidRDefault="006825B0" w:rsidP="00954999">
            <w:pPr>
              <w:spacing w:after="160"/>
              <w:rPr>
                <w:rFonts w:asciiTheme="minorHAnsi" w:hAnsiTheme="minorHAnsi" w:cstheme="minorHAnsi"/>
                <w:szCs w:val="20"/>
                <w:lang w:eastAsia="en-US"/>
              </w:rPr>
            </w:pPr>
          </w:p>
        </w:tc>
      </w:tr>
      <w:tr w:rsidR="006825B0" w:rsidRPr="00B56E18" w14:paraId="1DE76B4B" w14:textId="77777777" w:rsidTr="00954999">
        <w:trPr>
          <w:trHeight w:val="564"/>
          <w:jc w:val="center"/>
        </w:trPr>
        <w:tc>
          <w:tcPr>
            <w:tcW w:w="1348" w:type="dxa"/>
          </w:tcPr>
          <w:p w14:paraId="4C20E4E4" w14:textId="77777777" w:rsidR="006825B0" w:rsidRPr="00B56E18" w:rsidRDefault="006825B0" w:rsidP="00954999">
            <w:pPr>
              <w:spacing w:after="160"/>
              <w:jc w:val="both"/>
              <w:rPr>
                <w:rFonts w:asciiTheme="minorHAnsi" w:hAnsiTheme="minorHAnsi" w:cstheme="minorHAnsi"/>
                <w:szCs w:val="20"/>
                <w:lang w:eastAsia="en-US"/>
              </w:rPr>
            </w:pPr>
            <w:r w:rsidRPr="00B56E18">
              <w:rPr>
                <w:rFonts w:asciiTheme="minorHAnsi" w:hAnsiTheme="minorHAnsi" w:cstheme="minorHAnsi"/>
                <w:szCs w:val="20"/>
                <w:lang w:eastAsia="en-US"/>
              </w:rPr>
              <w:lastRenderedPageBreak/>
              <w:t>2.10pm</w:t>
            </w:r>
          </w:p>
        </w:tc>
        <w:tc>
          <w:tcPr>
            <w:tcW w:w="0" w:type="auto"/>
          </w:tcPr>
          <w:p w14:paraId="24F9D752" w14:textId="1B365328" w:rsidR="006825B0" w:rsidRPr="00B56E18" w:rsidRDefault="006825B0" w:rsidP="00954999">
            <w:pPr>
              <w:spacing w:after="160"/>
              <w:rPr>
                <w:rFonts w:asciiTheme="minorHAnsi" w:hAnsiTheme="minorHAnsi" w:cstheme="minorHAnsi"/>
                <w:szCs w:val="20"/>
                <w:lang w:eastAsia="en-US"/>
              </w:rPr>
            </w:pPr>
            <w:r w:rsidRPr="00B56E18">
              <w:rPr>
                <w:rFonts w:asciiTheme="minorHAnsi" w:hAnsiTheme="minorHAnsi" w:cstheme="minorHAnsi"/>
                <w:szCs w:val="20"/>
                <w:lang w:eastAsia="en-US"/>
              </w:rPr>
              <w:t>Digital Media Role</w:t>
            </w:r>
            <w:r w:rsidR="00A22587">
              <w:rPr>
                <w:rFonts w:asciiTheme="minorHAnsi" w:hAnsiTheme="minorHAnsi" w:cstheme="minorHAnsi"/>
                <w:szCs w:val="20"/>
                <w:lang w:eastAsia="en-US"/>
              </w:rPr>
              <w:t xml:space="preserve"> -</w:t>
            </w:r>
            <w:r w:rsidRPr="00B56E18">
              <w:rPr>
                <w:rFonts w:asciiTheme="minorHAnsi" w:hAnsiTheme="minorHAnsi" w:cstheme="minorHAnsi"/>
                <w:szCs w:val="20"/>
                <w:lang w:eastAsia="en-US"/>
              </w:rPr>
              <w:t xml:space="preserve"> Geoff Hurst </w:t>
            </w:r>
            <w:r w:rsidR="00A22587">
              <w:rPr>
                <w:rFonts w:asciiTheme="minorHAnsi" w:hAnsiTheme="minorHAnsi" w:cstheme="minorHAnsi"/>
                <w:szCs w:val="20"/>
                <w:lang w:eastAsia="en-US"/>
              </w:rPr>
              <w:t xml:space="preserve"> </w:t>
            </w:r>
          </w:p>
          <w:p w14:paraId="0FE81B64" w14:textId="259850A2" w:rsidR="007502E0" w:rsidRDefault="00FB7BD5" w:rsidP="007502E0">
            <w:pPr>
              <w:spacing w:after="160"/>
              <w:rPr>
                <w:rFonts w:asciiTheme="minorHAnsi" w:hAnsiTheme="minorHAnsi" w:cstheme="minorHAnsi"/>
                <w:szCs w:val="20"/>
                <w:lang w:eastAsia="en-US"/>
              </w:rPr>
            </w:pPr>
            <w:r>
              <w:rPr>
                <w:rFonts w:asciiTheme="minorHAnsi" w:hAnsiTheme="minorHAnsi" w:cstheme="minorHAnsi"/>
                <w:szCs w:val="20"/>
                <w:lang w:eastAsia="en-US"/>
              </w:rPr>
              <w:t xml:space="preserve">Creative Approaches at </w:t>
            </w:r>
            <w:r w:rsidR="006825B0" w:rsidRPr="00B56E18">
              <w:rPr>
                <w:rFonts w:asciiTheme="minorHAnsi" w:hAnsiTheme="minorHAnsi" w:cstheme="minorHAnsi"/>
                <w:szCs w:val="20"/>
                <w:lang w:eastAsia="en-US"/>
              </w:rPr>
              <w:t xml:space="preserve">Port Adelaide Uniting </w:t>
            </w:r>
            <w:r w:rsidR="007502E0">
              <w:rPr>
                <w:rFonts w:asciiTheme="minorHAnsi" w:hAnsiTheme="minorHAnsi" w:cstheme="minorHAnsi"/>
                <w:szCs w:val="20"/>
                <w:lang w:eastAsia="en-US"/>
              </w:rPr>
              <w:t xml:space="preserve">– </w:t>
            </w:r>
            <w:r w:rsidRPr="00FB7BD5">
              <w:rPr>
                <w:rFonts w:asciiTheme="minorHAnsi" w:hAnsiTheme="minorHAnsi" w:cstheme="minorHAnsi"/>
                <w:szCs w:val="20"/>
                <w:lang w:eastAsia="en-US"/>
              </w:rPr>
              <w:t>Marianne Vreugdenhil</w:t>
            </w:r>
            <w:r>
              <w:rPr>
                <w:rFonts w:asciiTheme="minorHAnsi" w:hAnsiTheme="minorHAnsi" w:cstheme="minorHAnsi"/>
                <w:szCs w:val="20"/>
                <w:lang w:eastAsia="en-US"/>
              </w:rPr>
              <w:t xml:space="preserve"> and Mike Lennon</w:t>
            </w:r>
          </w:p>
          <w:p w14:paraId="1097781B" w14:textId="13BD726F" w:rsidR="006825B0" w:rsidRPr="00B56E18" w:rsidRDefault="007502E0" w:rsidP="007502E0">
            <w:pPr>
              <w:spacing w:after="160"/>
              <w:rPr>
                <w:rFonts w:asciiTheme="minorHAnsi" w:hAnsiTheme="minorHAnsi" w:cstheme="minorHAnsi"/>
                <w:szCs w:val="20"/>
                <w:lang w:eastAsia="en-US"/>
              </w:rPr>
            </w:pPr>
            <w:r>
              <w:rPr>
                <w:rFonts w:asciiTheme="minorHAnsi" w:hAnsiTheme="minorHAnsi" w:cstheme="minorHAnsi"/>
                <w:szCs w:val="20"/>
                <w:lang w:eastAsia="en-US"/>
              </w:rPr>
              <w:t xml:space="preserve">Act 2 – update from Linda Driver </w:t>
            </w:r>
          </w:p>
        </w:tc>
      </w:tr>
      <w:tr w:rsidR="006825B0" w:rsidRPr="00B56E18" w14:paraId="71ED076E" w14:textId="77777777" w:rsidTr="00954999">
        <w:trPr>
          <w:trHeight w:val="539"/>
          <w:jc w:val="center"/>
        </w:trPr>
        <w:tc>
          <w:tcPr>
            <w:tcW w:w="1348" w:type="dxa"/>
          </w:tcPr>
          <w:p w14:paraId="520BDAA9" w14:textId="77777777" w:rsidR="006825B0" w:rsidRPr="00B56E18" w:rsidRDefault="006825B0" w:rsidP="00954999">
            <w:pPr>
              <w:spacing w:after="160"/>
              <w:rPr>
                <w:rFonts w:asciiTheme="minorHAnsi" w:hAnsiTheme="minorHAnsi" w:cstheme="minorHAnsi"/>
                <w:szCs w:val="20"/>
                <w:lang w:eastAsia="en-US"/>
              </w:rPr>
            </w:pPr>
            <w:r w:rsidRPr="00B56E18">
              <w:rPr>
                <w:rFonts w:asciiTheme="minorHAnsi" w:hAnsiTheme="minorHAnsi" w:cstheme="minorHAnsi"/>
                <w:szCs w:val="20"/>
                <w:lang w:eastAsia="en-US"/>
              </w:rPr>
              <w:t>2.55pm</w:t>
            </w:r>
          </w:p>
        </w:tc>
        <w:tc>
          <w:tcPr>
            <w:tcW w:w="0" w:type="auto"/>
          </w:tcPr>
          <w:p w14:paraId="2BD06B00" w14:textId="665BBE51" w:rsidR="006825B0" w:rsidRPr="00B56E18" w:rsidRDefault="006825B0" w:rsidP="00954999">
            <w:pPr>
              <w:spacing w:after="160"/>
              <w:rPr>
                <w:rFonts w:asciiTheme="minorHAnsi" w:hAnsiTheme="minorHAnsi" w:cstheme="minorHAnsi"/>
                <w:b/>
                <w:bCs/>
                <w:szCs w:val="20"/>
              </w:rPr>
            </w:pPr>
            <w:r w:rsidRPr="00B56E18">
              <w:rPr>
                <w:rFonts w:asciiTheme="minorHAnsi" w:hAnsiTheme="minorHAnsi" w:cstheme="minorHAnsi"/>
                <w:b/>
                <w:bCs/>
                <w:szCs w:val="20"/>
              </w:rPr>
              <w:t xml:space="preserve">Proposal </w:t>
            </w:r>
            <w:r w:rsidR="000302A6">
              <w:rPr>
                <w:rFonts w:asciiTheme="minorHAnsi" w:hAnsiTheme="minorHAnsi" w:cstheme="minorHAnsi"/>
                <w:b/>
                <w:bCs/>
                <w:szCs w:val="20"/>
              </w:rPr>
              <w:t>4</w:t>
            </w:r>
          </w:p>
          <w:p w14:paraId="4FE727C1" w14:textId="205F6ECD" w:rsidR="006825B0" w:rsidRPr="00B56E18" w:rsidRDefault="007502E0" w:rsidP="00954999">
            <w:pPr>
              <w:spacing w:after="160"/>
              <w:rPr>
                <w:rFonts w:asciiTheme="minorHAnsi" w:hAnsiTheme="minorHAnsi" w:cstheme="minorHAnsi"/>
                <w:szCs w:val="20"/>
              </w:rPr>
            </w:pPr>
            <w:r>
              <w:rPr>
                <w:rFonts w:asciiTheme="minorHAnsi" w:hAnsiTheme="minorHAnsi" w:cstheme="minorHAnsi"/>
                <w:szCs w:val="20"/>
              </w:rPr>
              <w:t>Presenting the finance report and budget</w:t>
            </w:r>
            <w:r w:rsidR="006825B0" w:rsidRPr="00B56E18">
              <w:rPr>
                <w:rFonts w:asciiTheme="minorHAnsi" w:hAnsiTheme="minorHAnsi" w:cstheme="minorHAnsi"/>
                <w:szCs w:val="20"/>
              </w:rPr>
              <w:t xml:space="preserve"> </w:t>
            </w:r>
            <w:r>
              <w:rPr>
                <w:rFonts w:asciiTheme="minorHAnsi" w:hAnsiTheme="minorHAnsi" w:cstheme="minorHAnsi"/>
                <w:szCs w:val="20"/>
              </w:rPr>
              <w:t xml:space="preserve">– Treasurer </w:t>
            </w:r>
            <w:r w:rsidR="006825B0" w:rsidRPr="00B56E18">
              <w:rPr>
                <w:rFonts w:asciiTheme="minorHAnsi" w:hAnsiTheme="minorHAnsi" w:cstheme="minorHAnsi"/>
                <w:szCs w:val="20"/>
              </w:rPr>
              <w:t>Peter</w:t>
            </w:r>
            <w:r>
              <w:rPr>
                <w:rFonts w:asciiTheme="minorHAnsi" w:hAnsiTheme="minorHAnsi" w:cstheme="minorHAnsi"/>
                <w:szCs w:val="20"/>
              </w:rPr>
              <w:t xml:space="preserve"> Lane</w:t>
            </w:r>
          </w:p>
        </w:tc>
      </w:tr>
      <w:tr w:rsidR="006825B0" w:rsidRPr="00B56E18" w14:paraId="129C4CF1" w14:textId="77777777" w:rsidTr="00954999">
        <w:trPr>
          <w:trHeight w:val="539"/>
          <w:jc w:val="center"/>
        </w:trPr>
        <w:tc>
          <w:tcPr>
            <w:tcW w:w="1348" w:type="dxa"/>
          </w:tcPr>
          <w:p w14:paraId="2D42EB84" w14:textId="77777777" w:rsidR="006825B0" w:rsidRPr="00B56E18" w:rsidRDefault="006825B0" w:rsidP="00954999">
            <w:pPr>
              <w:spacing w:after="160"/>
              <w:rPr>
                <w:rFonts w:asciiTheme="minorHAnsi" w:hAnsiTheme="minorHAnsi" w:cstheme="minorHAnsi"/>
                <w:szCs w:val="20"/>
                <w:lang w:eastAsia="en-US"/>
              </w:rPr>
            </w:pPr>
            <w:r w:rsidRPr="00B56E18">
              <w:rPr>
                <w:rFonts w:asciiTheme="minorHAnsi" w:hAnsiTheme="minorHAnsi" w:cstheme="minorHAnsi"/>
                <w:szCs w:val="20"/>
                <w:lang w:eastAsia="en-US"/>
              </w:rPr>
              <w:t>3.15pm</w:t>
            </w:r>
          </w:p>
        </w:tc>
        <w:tc>
          <w:tcPr>
            <w:tcW w:w="0" w:type="auto"/>
          </w:tcPr>
          <w:p w14:paraId="06939C06" w14:textId="77777777" w:rsidR="006825B0" w:rsidRPr="00FB7BD5" w:rsidRDefault="000302A6" w:rsidP="00954999">
            <w:pPr>
              <w:spacing w:after="160"/>
              <w:rPr>
                <w:rFonts w:asciiTheme="minorHAnsi" w:hAnsiTheme="minorHAnsi" w:cstheme="minorHAnsi"/>
                <w:b/>
                <w:bCs/>
                <w:szCs w:val="20"/>
              </w:rPr>
            </w:pPr>
            <w:r w:rsidRPr="00FB7BD5">
              <w:rPr>
                <w:rFonts w:asciiTheme="minorHAnsi" w:hAnsiTheme="minorHAnsi" w:cstheme="minorHAnsi"/>
                <w:b/>
                <w:bCs/>
                <w:szCs w:val="20"/>
              </w:rPr>
              <w:t>Proposal 5</w:t>
            </w:r>
          </w:p>
          <w:p w14:paraId="7B51F7CC" w14:textId="45D203FE" w:rsidR="000302A6" w:rsidRPr="00B56E18" w:rsidRDefault="00FB7BD5" w:rsidP="00954999">
            <w:pPr>
              <w:spacing w:after="160"/>
              <w:rPr>
                <w:rFonts w:asciiTheme="minorHAnsi" w:hAnsiTheme="minorHAnsi" w:cstheme="minorHAnsi"/>
                <w:szCs w:val="20"/>
              </w:rPr>
            </w:pPr>
            <w:r>
              <w:rPr>
                <w:rFonts w:asciiTheme="minorHAnsi" w:hAnsiTheme="minorHAnsi" w:cstheme="minorHAnsi"/>
                <w:szCs w:val="20"/>
              </w:rPr>
              <w:t xml:space="preserve">Nominations </w:t>
            </w:r>
            <w:r w:rsidR="00242399">
              <w:rPr>
                <w:rFonts w:asciiTheme="minorHAnsi" w:hAnsiTheme="minorHAnsi" w:cstheme="minorHAnsi"/>
                <w:szCs w:val="20"/>
              </w:rPr>
              <w:t xml:space="preserve">– the number of nominations </w:t>
            </w:r>
            <w:proofErr w:type="gramStart"/>
            <w:r w:rsidR="00242399">
              <w:rPr>
                <w:rFonts w:asciiTheme="minorHAnsi" w:hAnsiTheme="minorHAnsi" w:cstheme="minorHAnsi"/>
                <w:szCs w:val="20"/>
              </w:rPr>
              <w:t>do</w:t>
            </w:r>
            <w:proofErr w:type="gramEnd"/>
            <w:r w:rsidR="00242399">
              <w:rPr>
                <w:rFonts w:asciiTheme="minorHAnsi" w:hAnsiTheme="minorHAnsi" w:cstheme="minorHAnsi"/>
                <w:szCs w:val="20"/>
              </w:rPr>
              <w:t xml:space="preserve"> not exceed the vacancies and therefore a formal votes is not required. Consensus by voting cards.</w:t>
            </w:r>
          </w:p>
        </w:tc>
      </w:tr>
      <w:tr w:rsidR="006825B0" w:rsidRPr="00B56E18" w14:paraId="14A080EF" w14:textId="77777777" w:rsidTr="00954999">
        <w:trPr>
          <w:trHeight w:val="558"/>
          <w:jc w:val="center"/>
        </w:trPr>
        <w:tc>
          <w:tcPr>
            <w:tcW w:w="1348" w:type="dxa"/>
          </w:tcPr>
          <w:p w14:paraId="11406889" w14:textId="77777777" w:rsidR="006825B0" w:rsidRPr="00B56E18" w:rsidRDefault="006825B0" w:rsidP="00954999">
            <w:pPr>
              <w:spacing w:after="160"/>
              <w:rPr>
                <w:rFonts w:asciiTheme="minorHAnsi" w:hAnsiTheme="minorHAnsi" w:cstheme="minorHAnsi"/>
                <w:szCs w:val="20"/>
                <w:lang w:eastAsia="en-US"/>
              </w:rPr>
            </w:pPr>
            <w:r w:rsidRPr="00B56E18">
              <w:rPr>
                <w:rFonts w:asciiTheme="minorHAnsi" w:hAnsiTheme="minorHAnsi" w:cstheme="minorHAnsi"/>
                <w:szCs w:val="20"/>
                <w:lang w:eastAsia="en-US"/>
              </w:rPr>
              <w:t>3.20pm</w:t>
            </w:r>
          </w:p>
        </w:tc>
        <w:tc>
          <w:tcPr>
            <w:tcW w:w="0" w:type="auto"/>
          </w:tcPr>
          <w:p w14:paraId="6EF6FEF9" w14:textId="1DB812C5" w:rsidR="006825B0" w:rsidRPr="00B56E18" w:rsidRDefault="006825B0" w:rsidP="00954999">
            <w:pPr>
              <w:rPr>
                <w:rFonts w:asciiTheme="minorHAnsi" w:hAnsiTheme="minorHAnsi" w:cstheme="minorHAnsi"/>
                <w:szCs w:val="20"/>
                <w:lang w:eastAsia="en-US"/>
              </w:rPr>
            </w:pPr>
            <w:r w:rsidRPr="00B56E18">
              <w:rPr>
                <w:rFonts w:asciiTheme="minorHAnsi" w:hAnsiTheme="minorHAnsi" w:cstheme="minorHAnsi"/>
                <w:szCs w:val="20"/>
                <w:lang w:eastAsia="en-US"/>
              </w:rPr>
              <w:t>Afternoon Tea</w:t>
            </w:r>
          </w:p>
        </w:tc>
      </w:tr>
      <w:tr w:rsidR="006825B0" w:rsidRPr="00B56E18" w14:paraId="16C5A4DE" w14:textId="77777777" w:rsidTr="00954999">
        <w:trPr>
          <w:trHeight w:val="539"/>
          <w:jc w:val="center"/>
        </w:trPr>
        <w:tc>
          <w:tcPr>
            <w:tcW w:w="1348" w:type="dxa"/>
          </w:tcPr>
          <w:p w14:paraId="6C7F08A5" w14:textId="77777777" w:rsidR="006825B0" w:rsidRPr="00B56E18" w:rsidRDefault="006825B0" w:rsidP="00954999">
            <w:pPr>
              <w:spacing w:after="160"/>
              <w:rPr>
                <w:rFonts w:asciiTheme="minorHAnsi" w:hAnsiTheme="minorHAnsi" w:cstheme="minorHAnsi"/>
                <w:szCs w:val="20"/>
                <w:lang w:eastAsia="en-US"/>
              </w:rPr>
            </w:pPr>
            <w:r w:rsidRPr="00B56E18">
              <w:rPr>
                <w:rFonts w:asciiTheme="minorHAnsi" w:hAnsiTheme="minorHAnsi" w:cstheme="minorHAnsi"/>
                <w:szCs w:val="20"/>
                <w:lang w:eastAsia="en-US"/>
              </w:rPr>
              <w:t>3.35pm</w:t>
            </w:r>
          </w:p>
        </w:tc>
        <w:tc>
          <w:tcPr>
            <w:tcW w:w="0" w:type="auto"/>
          </w:tcPr>
          <w:p w14:paraId="7E22C3FC" w14:textId="12F437D1" w:rsidR="006825B0" w:rsidRPr="00B56E18" w:rsidRDefault="006825B0" w:rsidP="000302A6">
            <w:pPr>
              <w:spacing w:after="160"/>
              <w:rPr>
                <w:rFonts w:asciiTheme="minorHAnsi" w:hAnsiTheme="minorHAnsi" w:cstheme="minorHAnsi"/>
                <w:szCs w:val="20"/>
              </w:rPr>
            </w:pPr>
            <w:r w:rsidRPr="00B56E18">
              <w:rPr>
                <w:rFonts w:asciiTheme="minorHAnsi" w:hAnsiTheme="minorHAnsi" w:cstheme="minorHAnsi"/>
                <w:szCs w:val="20"/>
              </w:rPr>
              <w:t>Hearing from the Chairperson: Trevor</w:t>
            </w:r>
            <w:r w:rsidR="007B5248">
              <w:rPr>
                <w:rFonts w:asciiTheme="minorHAnsi" w:hAnsiTheme="minorHAnsi" w:cstheme="minorHAnsi"/>
                <w:szCs w:val="20"/>
              </w:rPr>
              <w:t xml:space="preserve"> Phillips and Q and A</w:t>
            </w:r>
          </w:p>
        </w:tc>
      </w:tr>
      <w:tr w:rsidR="006825B0" w:rsidRPr="00B56E18" w14:paraId="46A871F1" w14:textId="77777777" w:rsidTr="00954999">
        <w:trPr>
          <w:trHeight w:val="558"/>
          <w:jc w:val="center"/>
        </w:trPr>
        <w:tc>
          <w:tcPr>
            <w:tcW w:w="1348" w:type="dxa"/>
          </w:tcPr>
          <w:p w14:paraId="3F9F698D" w14:textId="662B9288" w:rsidR="006825B0" w:rsidRPr="00B56E18" w:rsidRDefault="008C2C4A" w:rsidP="00954999">
            <w:pPr>
              <w:spacing w:after="160"/>
              <w:rPr>
                <w:rFonts w:asciiTheme="minorHAnsi" w:hAnsiTheme="minorHAnsi" w:cstheme="minorHAnsi"/>
                <w:szCs w:val="20"/>
                <w:lang w:eastAsia="en-US"/>
              </w:rPr>
            </w:pPr>
            <w:r w:rsidRPr="00B56E18">
              <w:rPr>
                <w:rFonts w:asciiTheme="minorHAnsi" w:hAnsiTheme="minorHAnsi" w:cstheme="minorHAnsi"/>
                <w:szCs w:val="20"/>
                <w:lang w:eastAsia="en-US"/>
              </w:rPr>
              <w:t>3.55pm</w:t>
            </w:r>
          </w:p>
        </w:tc>
        <w:tc>
          <w:tcPr>
            <w:tcW w:w="0" w:type="auto"/>
          </w:tcPr>
          <w:p w14:paraId="41BF5F8C" w14:textId="5CFFD2EF" w:rsidR="00FB7BD5" w:rsidRDefault="00FB7BD5" w:rsidP="00954999">
            <w:pPr>
              <w:rPr>
                <w:rFonts w:asciiTheme="minorHAnsi" w:hAnsiTheme="minorHAnsi" w:cstheme="minorHAnsi"/>
                <w:szCs w:val="20"/>
                <w:lang w:eastAsia="en-US"/>
              </w:rPr>
            </w:pPr>
            <w:r>
              <w:rPr>
                <w:rFonts w:asciiTheme="minorHAnsi" w:hAnsiTheme="minorHAnsi" w:cstheme="minorHAnsi"/>
                <w:szCs w:val="20"/>
                <w:lang w:eastAsia="en-US"/>
              </w:rPr>
              <w:t>Open discussions about our regional work</w:t>
            </w:r>
          </w:p>
          <w:p w14:paraId="4749202B" w14:textId="77777777" w:rsidR="00FB7BD5" w:rsidRDefault="00FB7BD5" w:rsidP="00954999">
            <w:pPr>
              <w:rPr>
                <w:rFonts w:asciiTheme="minorHAnsi" w:hAnsiTheme="minorHAnsi" w:cstheme="minorHAnsi"/>
                <w:szCs w:val="20"/>
                <w:lang w:eastAsia="en-US"/>
              </w:rPr>
            </w:pPr>
          </w:p>
          <w:p w14:paraId="78C5C71B" w14:textId="5D4BFD81" w:rsidR="006825B0" w:rsidRPr="00B56E18" w:rsidRDefault="006825B0" w:rsidP="00954999">
            <w:pPr>
              <w:rPr>
                <w:rFonts w:asciiTheme="minorHAnsi" w:hAnsiTheme="minorHAnsi" w:cstheme="minorHAnsi"/>
                <w:szCs w:val="20"/>
                <w:lang w:eastAsia="en-US"/>
              </w:rPr>
            </w:pPr>
            <w:r w:rsidRPr="00B56E18">
              <w:rPr>
                <w:rFonts w:asciiTheme="minorHAnsi" w:hAnsiTheme="minorHAnsi" w:cstheme="minorHAnsi"/>
                <w:szCs w:val="20"/>
                <w:lang w:eastAsia="en-US"/>
              </w:rPr>
              <w:t>Table Group Work</w:t>
            </w:r>
          </w:p>
          <w:p w14:paraId="56744C85" w14:textId="44AD8AAE" w:rsidR="007B5248" w:rsidRPr="00B56E18" w:rsidRDefault="007B5248" w:rsidP="00954999">
            <w:pPr>
              <w:ind w:left="720"/>
              <w:rPr>
                <w:rFonts w:asciiTheme="minorHAnsi" w:hAnsiTheme="minorHAnsi" w:cstheme="minorHAnsi"/>
                <w:szCs w:val="20"/>
              </w:rPr>
            </w:pPr>
          </w:p>
        </w:tc>
      </w:tr>
      <w:tr w:rsidR="006825B0" w:rsidRPr="00B56E18" w14:paraId="118815B2" w14:textId="77777777" w:rsidTr="00954999">
        <w:trPr>
          <w:trHeight w:val="410"/>
          <w:jc w:val="center"/>
        </w:trPr>
        <w:tc>
          <w:tcPr>
            <w:tcW w:w="1348" w:type="dxa"/>
          </w:tcPr>
          <w:p w14:paraId="47280C68" w14:textId="77777777" w:rsidR="006825B0" w:rsidRPr="00B56E18" w:rsidRDefault="006825B0" w:rsidP="00954999">
            <w:pPr>
              <w:spacing w:after="160"/>
              <w:rPr>
                <w:rFonts w:asciiTheme="minorHAnsi" w:hAnsiTheme="minorHAnsi" w:cstheme="minorHAnsi"/>
                <w:szCs w:val="20"/>
                <w:lang w:eastAsia="en-US"/>
              </w:rPr>
            </w:pPr>
            <w:r w:rsidRPr="00B56E18">
              <w:rPr>
                <w:rFonts w:asciiTheme="minorHAnsi" w:hAnsiTheme="minorHAnsi" w:cstheme="minorHAnsi"/>
                <w:szCs w:val="20"/>
                <w:lang w:eastAsia="en-US"/>
              </w:rPr>
              <w:t>5.00 pm</w:t>
            </w:r>
          </w:p>
        </w:tc>
        <w:tc>
          <w:tcPr>
            <w:tcW w:w="0" w:type="auto"/>
          </w:tcPr>
          <w:p w14:paraId="6670D429" w14:textId="77777777" w:rsidR="006825B0" w:rsidRPr="00B56E18" w:rsidRDefault="006825B0" w:rsidP="00954999">
            <w:pPr>
              <w:rPr>
                <w:rFonts w:asciiTheme="minorHAnsi" w:hAnsiTheme="minorHAnsi" w:cstheme="minorHAnsi"/>
                <w:szCs w:val="20"/>
                <w:lang w:eastAsia="en-US"/>
              </w:rPr>
            </w:pPr>
            <w:r w:rsidRPr="00B56E18">
              <w:rPr>
                <w:rFonts w:asciiTheme="minorHAnsi" w:hAnsiTheme="minorHAnsi" w:cstheme="minorHAnsi"/>
                <w:szCs w:val="20"/>
                <w:lang w:eastAsia="en-US"/>
              </w:rPr>
              <w:t>Closing remarks and benediction</w:t>
            </w:r>
          </w:p>
        </w:tc>
      </w:tr>
    </w:tbl>
    <w:p w14:paraId="2CB4F740" w14:textId="77777777" w:rsidR="006825B0" w:rsidRPr="00B56E18" w:rsidRDefault="006825B0" w:rsidP="006825B0">
      <w:pPr>
        <w:spacing w:line="23" w:lineRule="atLeast"/>
        <w:jc w:val="center"/>
        <w:rPr>
          <w:rFonts w:asciiTheme="minorHAnsi" w:hAnsiTheme="minorHAnsi" w:cstheme="minorHAnsi"/>
          <w:sz w:val="16"/>
          <w:szCs w:val="16"/>
          <w:lang w:eastAsia="en-US"/>
        </w:rPr>
      </w:pPr>
      <w:r w:rsidRPr="00B56E18">
        <w:rPr>
          <w:rFonts w:asciiTheme="minorHAnsi" w:eastAsia="Times New Roman" w:hAnsiTheme="minorHAnsi" w:cstheme="minorHAnsi"/>
          <w:bCs/>
          <w:i/>
          <w:color w:val="404040"/>
          <w:kern w:val="32"/>
          <w:sz w:val="22"/>
          <w:lang w:val="en-US" w:eastAsia="en-US"/>
        </w:rPr>
        <w:t>This program timing may be subject to change</w:t>
      </w:r>
      <w:r w:rsidRPr="00B56E18">
        <w:rPr>
          <w:rFonts w:asciiTheme="minorHAnsi" w:eastAsia="Times New Roman" w:hAnsiTheme="minorHAnsi" w:cstheme="minorHAnsi"/>
          <w:b/>
          <w:bCs/>
          <w:color w:val="404040"/>
          <w:kern w:val="32"/>
          <w:lang w:val="en-US" w:eastAsia="en-US"/>
        </w:rPr>
        <w:t>.</w:t>
      </w:r>
    </w:p>
    <w:p w14:paraId="49DFBC28" w14:textId="7C431C1D" w:rsidR="006825B0" w:rsidRPr="00B56E18" w:rsidRDefault="00840C93" w:rsidP="006825B0">
      <w:pPr>
        <w:rPr>
          <w:rFonts w:asciiTheme="minorHAnsi" w:hAnsiTheme="minorHAnsi" w:cstheme="minorHAnsi"/>
          <w:lang w:val="en-US" w:eastAsia="en-US"/>
        </w:rPr>
      </w:pPr>
      <w:r w:rsidRPr="00B56E18">
        <w:rPr>
          <w:rFonts w:asciiTheme="minorHAnsi" w:hAnsiTheme="minorHAnsi" w:cstheme="minorHAnsi"/>
          <w:lang w:val="en-US" w:eastAsia="en-US"/>
        </w:rPr>
        <w:t xml:space="preserve">Following: </w:t>
      </w:r>
    </w:p>
    <w:p w14:paraId="00793FBA" w14:textId="77777777" w:rsidR="00840C93" w:rsidRPr="00B56E18" w:rsidRDefault="00840C93" w:rsidP="006825B0">
      <w:pPr>
        <w:rPr>
          <w:rFonts w:asciiTheme="minorHAnsi" w:hAnsiTheme="minorHAnsi" w:cstheme="minorHAnsi"/>
          <w:lang w:val="en-US" w:eastAsia="en-US"/>
        </w:rPr>
      </w:pPr>
    </w:p>
    <w:p w14:paraId="54D50CC4" w14:textId="4BAFF724" w:rsidR="00840C93" w:rsidRPr="00760246" w:rsidRDefault="00840C93" w:rsidP="00760246">
      <w:pPr>
        <w:rPr>
          <w:rFonts w:asciiTheme="minorHAnsi" w:hAnsiTheme="minorHAnsi" w:cstheme="minorHAnsi"/>
          <w:lang w:val="en-US" w:eastAsia="en-US"/>
        </w:rPr>
      </w:pPr>
      <w:r w:rsidRPr="00B56E18">
        <w:rPr>
          <w:rFonts w:asciiTheme="minorHAnsi" w:hAnsiTheme="minorHAnsi" w:cstheme="minorHAnsi"/>
          <w:lang w:val="en-US" w:eastAsia="en-US"/>
        </w:rPr>
        <w:t xml:space="preserve">Proposal 1 – setting the </w:t>
      </w:r>
      <w:proofErr w:type="gramStart"/>
      <w:r w:rsidRPr="00B56E18">
        <w:rPr>
          <w:rFonts w:asciiTheme="minorHAnsi" w:hAnsiTheme="minorHAnsi" w:cstheme="minorHAnsi"/>
          <w:lang w:val="en-US" w:eastAsia="en-US"/>
        </w:rPr>
        <w:t>scene</w:t>
      </w:r>
      <w:proofErr w:type="gramEnd"/>
    </w:p>
    <w:p w14:paraId="14487809" w14:textId="5DBD8BD8" w:rsidR="00840C93" w:rsidRPr="00B56E18" w:rsidRDefault="00840C93" w:rsidP="006825B0">
      <w:pPr>
        <w:rPr>
          <w:rFonts w:asciiTheme="minorHAnsi" w:hAnsiTheme="minorHAnsi" w:cstheme="minorHAnsi"/>
          <w:lang w:val="en-US" w:eastAsia="en-US"/>
        </w:rPr>
      </w:pPr>
      <w:r w:rsidRPr="00B56E18">
        <w:rPr>
          <w:rFonts w:asciiTheme="minorHAnsi" w:hAnsiTheme="minorHAnsi" w:cstheme="minorHAnsi"/>
          <w:lang w:val="en-US" w:eastAsia="en-US"/>
        </w:rPr>
        <w:t>Proposal 2 – Leanne Davis Ordination</w:t>
      </w:r>
    </w:p>
    <w:p w14:paraId="73E48E37" w14:textId="7A2DC183" w:rsidR="00840C93" w:rsidRPr="00B56E18" w:rsidRDefault="00760246" w:rsidP="006825B0">
      <w:pPr>
        <w:rPr>
          <w:rFonts w:asciiTheme="minorHAnsi" w:hAnsiTheme="minorHAnsi" w:cstheme="minorHAnsi"/>
          <w:lang w:val="en-US" w:eastAsia="en-US"/>
        </w:rPr>
      </w:pPr>
      <w:r w:rsidRPr="00760246">
        <w:rPr>
          <w:rFonts w:asciiTheme="minorHAnsi" w:hAnsiTheme="minorHAnsi" w:cstheme="minorHAnsi"/>
          <w:lang w:val="en-US" w:eastAsia="en-US"/>
        </w:rPr>
        <w:t>Proposal 3 - Joint Nominating Committee – Presbytery Chairperson</w:t>
      </w:r>
    </w:p>
    <w:p w14:paraId="57D7C13B" w14:textId="58E9EABF" w:rsidR="00840C93" w:rsidRDefault="00840C93" w:rsidP="006825B0">
      <w:pPr>
        <w:rPr>
          <w:rFonts w:asciiTheme="minorHAnsi" w:hAnsiTheme="minorHAnsi" w:cstheme="minorHAnsi"/>
          <w:lang w:val="en-US" w:eastAsia="en-US"/>
        </w:rPr>
      </w:pPr>
      <w:r w:rsidRPr="00B56E18">
        <w:rPr>
          <w:rFonts w:asciiTheme="minorHAnsi" w:hAnsiTheme="minorHAnsi" w:cstheme="minorHAnsi"/>
          <w:lang w:val="en-US" w:eastAsia="en-US"/>
        </w:rPr>
        <w:t xml:space="preserve">Proposal </w:t>
      </w:r>
      <w:r w:rsidR="00760246">
        <w:rPr>
          <w:rFonts w:asciiTheme="minorHAnsi" w:hAnsiTheme="minorHAnsi" w:cstheme="minorHAnsi"/>
          <w:lang w:val="en-US" w:eastAsia="en-US"/>
        </w:rPr>
        <w:t>4</w:t>
      </w:r>
      <w:r w:rsidRPr="00B56E18">
        <w:rPr>
          <w:rFonts w:asciiTheme="minorHAnsi" w:hAnsiTheme="minorHAnsi" w:cstheme="minorHAnsi"/>
          <w:lang w:val="en-US" w:eastAsia="en-US"/>
        </w:rPr>
        <w:t xml:space="preserve"> – Financial Budget presented and </w:t>
      </w:r>
      <w:proofErr w:type="gramStart"/>
      <w:r w:rsidRPr="00B56E18">
        <w:rPr>
          <w:rFonts w:asciiTheme="minorHAnsi" w:hAnsiTheme="minorHAnsi" w:cstheme="minorHAnsi"/>
          <w:lang w:val="en-US" w:eastAsia="en-US"/>
        </w:rPr>
        <w:t>approval</w:t>
      </w:r>
      <w:proofErr w:type="gramEnd"/>
    </w:p>
    <w:p w14:paraId="3A0E2028" w14:textId="26510AA4" w:rsidR="00760246" w:rsidRPr="00B56E18" w:rsidRDefault="00760246" w:rsidP="006825B0">
      <w:pPr>
        <w:rPr>
          <w:rFonts w:asciiTheme="minorHAnsi" w:hAnsiTheme="minorHAnsi" w:cstheme="minorHAnsi"/>
          <w:lang w:val="en-US" w:eastAsia="en-US"/>
        </w:rPr>
      </w:pPr>
      <w:r>
        <w:rPr>
          <w:rFonts w:asciiTheme="minorHAnsi" w:hAnsiTheme="minorHAnsi" w:cstheme="minorHAnsi"/>
          <w:lang w:val="en-US" w:eastAsia="en-US"/>
        </w:rPr>
        <w:t>Proposal 5 - Nominations</w:t>
      </w:r>
    </w:p>
    <w:p w14:paraId="2DBF761A" w14:textId="77777777" w:rsidR="006825B0" w:rsidRPr="00B56E18" w:rsidRDefault="006825B0" w:rsidP="006825B0">
      <w:pPr>
        <w:rPr>
          <w:rFonts w:asciiTheme="minorHAnsi" w:hAnsiTheme="minorHAnsi" w:cstheme="minorHAnsi"/>
          <w:lang w:val="en-US" w:eastAsia="en-US"/>
        </w:rPr>
      </w:pPr>
    </w:p>
    <w:p w14:paraId="0684120B" w14:textId="77777777" w:rsidR="00EC418D" w:rsidRPr="00B56E18" w:rsidRDefault="00EC418D" w:rsidP="00EC418D">
      <w:pPr>
        <w:spacing w:line="23" w:lineRule="atLeast"/>
        <w:rPr>
          <w:rFonts w:asciiTheme="minorHAnsi" w:hAnsiTheme="minorHAnsi" w:cstheme="minorHAnsi"/>
          <w:sz w:val="22"/>
          <w:szCs w:val="28"/>
        </w:rPr>
      </w:pPr>
      <w:r w:rsidRPr="00B56E18">
        <w:rPr>
          <w:rFonts w:asciiTheme="minorHAnsi" w:hAnsiTheme="minorHAnsi" w:cstheme="minorHAnsi"/>
          <w:sz w:val="22"/>
          <w:szCs w:val="28"/>
        </w:rPr>
        <w:t>Reports</w:t>
      </w:r>
    </w:p>
    <w:p w14:paraId="59DBE4D3" w14:textId="4E611571" w:rsidR="00A41524" w:rsidRPr="00B56E18" w:rsidRDefault="00EC418D" w:rsidP="004502ED">
      <w:pPr>
        <w:pStyle w:val="ListParagraph"/>
        <w:numPr>
          <w:ilvl w:val="0"/>
          <w:numId w:val="1"/>
        </w:numPr>
        <w:spacing w:line="23" w:lineRule="atLeast"/>
        <w:contextualSpacing/>
        <w:rPr>
          <w:rFonts w:asciiTheme="minorHAnsi" w:hAnsiTheme="minorHAnsi" w:cstheme="minorHAnsi"/>
          <w:szCs w:val="28"/>
        </w:rPr>
      </w:pPr>
      <w:r w:rsidRPr="00B56E18">
        <w:rPr>
          <w:rFonts w:asciiTheme="minorHAnsi" w:hAnsiTheme="minorHAnsi" w:cstheme="minorHAnsi"/>
          <w:szCs w:val="28"/>
        </w:rPr>
        <w:t>Chairperson</w:t>
      </w:r>
      <w:r w:rsidR="00531D03" w:rsidRPr="00B56E18">
        <w:rPr>
          <w:rFonts w:asciiTheme="minorHAnsi" w:hAnsiTheme="minorHAnsi" w:cstheme="minorHAnsi"/>
          <w:szCs w:val="28"/>
        </w:rPr>
        <w:t>’s Letter to the Presbytery</w:t>
      </w:r>
      <w:r w:rsidRPr="00B56E18">
        <w:rPr>
          <w:rFonts w:asciiTheme="minorHAnsi" w:hAnsiTheme="minorHAnsi" w:cstheme="minorHAnsi"/>
          <w:szCs w:val="28"/>
        </w:rPr>
        <w:t xml:space="preserve"> – </w:t>
      </w:r>
      <w:r w:rsidR="00A41524" w:rsidRPr="00B56E18">
        <w:rPr>
          <w:rFonts w:asciiTheme="minorHAnsi" w:hAnsiTheme="minorHAnsi" w:cstheme="minorHAnsi"/>
          <w:szCs w:val="28"/>
        </w:rPr>
        <w:t>as circulated</w:t>
      </w:r>
      <w:r w:rsidRPr="00B56E18">
        <w:rPr>
          <w:rFonts w:asciiTheme="minorHAnsi" w:hAnsiTheme="minorHAnsi" w:cstheme="minorHAnsi"/>
          <w:szCs w:val="28"/>
        </w:rPr>
        <w:t xml:space="preserve"> </w:t>
      </w:r>
    </w:p>
    <w:p w14:paraId="1F4D9633" w14:textId="4DDF2AFB" w:rsidR="00EC418D" w:rsidRPr="00B56E18" w:rsidRDefault="007368F7" w:rsidP="004502ED">
      <w:pPr>
        <w:pStyle w:val="ListParagraph"/>
        <w:numPr>
          <w:ilvl w:val="0"/>
          <w:numId w:val="1"/>
        </w:numPr>
        <w:spacing w:line="23" w:lineRule="atLeast"/>
        <w:contextualSpacing/>
        <w:rPr>
          <w:rFonts w:asciiTheme="minorHAnsi" w:hAnsiTheme="minorHAnsi" w:cstheme="minorHAnsi"/>
          <w:szCs w:val="28"/>
        </w:rPr>
      </w:pPr>
      <w:r w:rsidRPr="00B56E18">
        <w:rPr>
          <w:rFonts w:asciiTheme="minorHAnsi" w:hAnsiTheme="minorHAnsi" w:cstheme="minorHAnsi"/>
          <w:szCs w:val="28"/>
        </w:rPr>
        <w:t>S</w:t>
      </w:r>
      <w:r w:rsidR="00EC418D" w:rsidRPr="00B56E18">
        <w:rPr>
          <w:rFonts w:asciiTheme="minorHAnsi" w:hAnsiTheme="minorHAnsi" w:cstheme="minorHAnsi"/>
          <w:szCs w:val="28"/>
        </w:rPr>
        <w:t>ecretary – as circulated</w:t>
      </w:r>
    </w:p>
    <w:p w14:paraId="7E87D699" w14:textId="2C9CE470" w:rsidR="00EC418D" w:rsidRPr="00B56E18" w:rsidRDefault="007368F7" w:rsidP="004502ED">
      <w:pPr>
        <w:pStyle w:val="ListParagraph"/>
        <w:numPr>
          <w:ilvl w:val="0"/>
          <w:numId w:val="1"/>
        </w:numPr>
        <w:spacing w:line="23" w:lineRule="atLeast"/>
        <w:contextualSpacing/>
        <w:rPr>
          <w:rFonts w:asciiTheme="minorHAnsi" w:hAnsiTheme="minorHAnsi" w:cstheme="minorHAnsi"/>
          <w:szCs w:val="28"/>
        </w:rPr>
      </w:pPr>
      <w:r w:rsidRPr="00B56E18">
        <w:rPr>
          <w:rFonts w:asciiTheme="minorHAnsi" w:hAnsiTheme="minorHAnsi" w:cstheme="minorHAnsi"/>
          <w:szCs w:val="28"/>
        </w:rPr>
        <w:t>T</w:t>
      </w:r>
      <w:r w:rsidR="00EC418D" w:rsidRPr="00B56E18">
        <w:rPr>
          <w:rFonts w:asciiTheme="minorHAnsi" w:hAnsiTheme="minorHAnsi" w:cstheme="minorHAnsi"/>
          <w:szCs w:val="28"/>
        </w:rPr>
        <w:t>reasurer – as circulated</w:t>
      </w:r>
    </w:p>
    <w:p w14:paraId="3C40B500" w14:textId="77777777" w:rsidR="00EC418D" w:rsidRPr="00B56E18" w:rsidRDefault="00EC418D" w:rsidP="004502ED">
      <w:pPr>
        <w:pStyle w:val="ListParagraph"/>
        <w:numPr>
          <w:ilvl w:val="0"/>
          <w:numId w:val="1"/>
        </w:numPr>
        <w:spacing w:line="23" w:lineRule="atLeast"/>
        <w:contextualSpacing/>
        <w:rPr>
          <w:rFonts w:asciiTheme="minorHAnsi" w:hAnsiTheme="minorHAnsi" w:cstheme="minorHAnsi"/>
          <w:szCs w:val="28"/>
        </w:rPr>
      </w:pPr>
      <w:r w:rsidRPr="00B56E18">
        <w:rPr>
          <w:rFonts w:asciiTheme="minorHAnsi" w:hAnsiTheme="minorHAnsi" w:cstheme="minorHAnsi"/>
          <w:szCs w:val="28"/>
        </w:rPr>
        <w:t>Property – as circulated</w:t>
      </w:r>
    </w:p>
    <w:p w14:paraId="196C9FF0" w14:textId="0580C0A2" w:rsidR="00EC418D" w:rsidRPr="00B56E18" w:rsidRDefault="00EC418D" w:rsidP="004502ED">
      <w:pPr>
        <w:pStyle w:val="ListParagraph"/>
        <w:numPr>
          <w:ilvl w:val="0"/>
          <w:numId w:val="1"/>
        </w:numPr>
        <w:spacing w:line="23" w:lineRule="atLeast"/>
        <w:contextualSpacing/>
        <w:rPr>
          <w:rFonts w:asciiTheme="minorHAnsi" w:hAnsiTheme="minorHAnsi" w:cstheme="minorHAnsi"/>
          <w:szCs w:val="28"/>
        </w:rPr>
      </w:pPr>
      <w:r w:rsidRPr="00B56E18">
        <w:rPr>
          <w:rFonts w:asciiTheme="minorHAnsi" w:hAnsiTheme="minorHAnsi" w:cstheme="minorHAnsi"/>
          <w:szCs w:val="28"/>
        </w:rPr>
        <w:t>Pastoral Relations Committee – as circulated</w:t>
      </w:r>
    </w:p>
    <w:p w14:paraId="376AAFC3" w14:textId="48F2FF38" w:rsidR="007368F7" w:rsidRPr="00B56E18" w:rsidRDefault="007368F7" w:rsidP="004502ED">
      <w:pPr>
        <w:pStyle w:val="ListParagraph"/>
        <w:numPr>
          <w:ilvl w:val="0"/>
          <w:numId w:val="1"/>
        </w:numPr>
        <w:spacing w:line="23" w:lineRule="atLeast"/>
        <w:contextualSpacing/>
        <w:rPr>
          <w:rFonts w:asciiTheme="minorHAnsi" w:hAnsiTheme="minorHAnsi" w:cstheme="minorHAnsi"/>
          <w:szCs w:val="28"/>
        </w:rPr>
      </w:pPr>
      <w:r w:rsidRPr="00B56E18">
        <w:rPr>
          <w:rFonts w:asciiTheme="minorHAnsi" w:hAnsiTheme="minorHAnsi" w:cstheme="minorHAnsi"/>
          <w:szCs w:val="28"/>
        </w:rPr>
        <w:t>Regional Coordinators – as circulated</w:t>
      </w:r>
    </w:p>
    <w:p w14:paraId="3F37242E" w14:textId="590E8D89" w:rsidR="00840C93" w:rsidRPr="00B56E18" w:rsidRDefault="00840C93" w:rsidP="004502ED">
      <w:pPr>
        <w:pStyle w:val="ListParagraph"/>
        <w:numPr>
          <w:ilvl w:val="0"/>
          <w:numId w:val="1"/>
        </w:numPr>
        <w:spacing w:line="23" w:lineRule="atLeast"/>
        <w:contextualSpacing/>
        <w:rPr>
          <w:rFonts w:asciiTheme="minorHAnsi" w:hAnsiTheme="minorHAnsi" w:cstheme="minorHAnsi"/>
          <w:szCs w:val="28"/>
        </w:rPr>
      </w:pPr>
      <w:r w:rsidRPr="00B56E18">
        <w:rPr>
          <w:rFonts w:asciiTheme="minorHAnsi" w:hAnsiTheme="minorHAnsi" w:cstheme="minorHAnsi"/>
          <w:szCs w:val="28"/>
        </w:rPr>
        <w:t>Digital Media Consultant – as circulated</w:t>
      </w:r>
    </w:p>
    <w:p w14:paraId="774072FB" w14:textId="77777777" w:rsidR="00EC418D" w:rsidRPr="00B56E18" w:rsidRDefault="00EC418D" w:rsidP="00EC418D">
      <w:pPr>
        <w:spacing w:line="23" w:lineRule="atLeast"/>
        <w:rPr>
          <w:rFonts w:asciiTheme="minorHAnsi" w:hAnsiTheme="minorHAnsi" w:cstheme="minorHAnsi"/>
          <w:sz w:val="22"/>
          <w:szCs w:val="28"/>
        </w:rPr>
      </w:pPr>
    </w:p>
    <w:p w14:paraId="6E7703CB" w14:textId="3587AD85" w:rsidR="00D93CE2" w:rsidRPr="00B56E18" w:rsidRDefault="00D93CE2" w:rsidP="00EC418D">
      <w:pPr>
        <w:spacing w:line="23" w:lineRule="atLeast"/>
        <w:rPr>
          <w:rFonts w:asciiTheme="minorHAnsi" w:hAnsiTheme="minorHAnsi" w:cstheme="minorHAnsi"/>
          <w:sz w:val="22"/>
        </w:rPr>
      </w:pPr>
    </w:p>
    <w:p w14:paraId="45674E43" w14:textId="5284ECDB" w:rsidR="00EC418D" w:rsidRPr="00B56E18" w:rsidRDefault="00EC418D" w:rsidP="00EC418D">
      <w:pPr>
        <w:spacing w:line="23" w:lineRule="atLeast"/>
        <w:rPr>
          <w:rFonts w:asciiTheme="minorHAnsi" w:hAnsiTheme="minorHAnsi" w:cstheme="minorHAnsi"/>
          <w:sz w:val="22"/>
        </w:rPr>
      </w:pPr>
      <w:r w:rsidRPr="00B56E18">
        <w:rPr>
          <w:rFonts w:asciiTheme="minorHAnsi" w:hAnsiTheme="minorHAnsi" w:cstheme="minorHAnsi"/>
          <w:sz w:val="22"/>
        </w:rPr>
        <w:t>Other Proposals (if any)</w:t>
      </w:r>
    </w:p>
    <w:p w14:paraId="27324173" w14:textId="77777777" w:rsidR="00EC418D" w:rsidRPr="00B56E18" w:rsidRDefault="00EC418D" w:rsidP="00EC418D">
      <w:pPr>
        <w:spacing w:line="23" w:lineRule="atLeast"/>
        <w:rPr>
          <w:rFonts w:asciiTheme="minorHAnsi" w:hAnsiTheme="minorHAnsi" w:cstheme="minorHAnsi"/>
          <w:sz w:val="22"/>
        </w:rPr>
      </w:pPr>
    </w:p>
    <w:p w14:paraId="7CE93DBD" w14:textId="77777777" w:rsidR="00EC418D" w:rsidRPr="00B56E18" w:rsidRDefault="00EC418D" w:rsidP="00EC418D">
      <w:pPr>
        <w:spacing w:line="23" w:lineRule="atLeast"/>
        <w:contextualSpacing/>
        <w:rPr>
          <w:rFonts w:asciiTheme="minorHAnsi" w:hAnsiTheme="minorHAnsi" w:cstheme="minorHAnsi"/>
          <w:sz w:val="22"/>
        </w:rPr>
      </w:pPr>
      <w:r w:rsidRPr="00B56E18">
        <w:rPr>
          <w:rFonts w:asciiTheme="minorHAnsi" w:hAnsiTheme="minorHAnsi" w:cstheme="minorHAnsi"/>
          <w:sz w:val="22"/>
        </w:rPr>
        <w:t>Any other business</w:t>
      </w:r>
    </w:p>
    <w:p w14:paraId="1AF28741" w14:textId="4A2EA417" w:rsidR="00EC418D" w:rsidRPr="00B56E18" w:rsidRDefault="00EC418D" w:rsidP="00EC418D">
      <w:pPr>
        <w:spacing w:line="23" w:lineRule="atLeast"/>
        <w:rPr>
          <w:rFonts w:asciiTheme="minorHAnsi" w:hAnsiTheme="minorHAnsi" w:cstheme="minorHAnsi"/>
          <w:sz w:val="22"/>
        </w:rPr>
      </w:pPr>
    </w:p>
    <w:p w14:paraId="7A59EAE8" w14:textId="77777777" w:rsidR="00D93CE2" w:rsidRPr="00B56E18" w:rsidRDefault="00D93CE2" w:rsidP="00EC418D">
      <w:pPr>
        <w:spacing w:line="23" w:lineRule="atLeast"/>
        <w:rPr>
          <w:rFonts w:asciiTheme="minorHAnsi" w:hAnsiTheme="minorHAnsi" w:cstheme="minorHAnsi"/>
          <w:sz w:val="22"/>
        </w:rPr>
      </w:pPr>
    </w:p>
    <w:p w14:paraId="4E41E9EC" w14:textId="55119663" w:rsidR="000C14BE" w:rsidRPr="00B56E18" w:rsidRDefault="000C14BE">
      <w:pPr>
        <w:spacing w:after="160" w:line="259" w:lineRule="auto"/>
        <w:rPr>
          <w:rFonts w:asciiTheme="minorHAnsi" w:eastAsia="Calibri" w:hAnsiTheme="minorHAnsi" w:cstheme="minorHAnsi"/>
          <w:sz w:val="20"/>
          <w:szCs w:val="20"/>
          <w:lang w:val="en-US" w:eastAsia="en-US"/>
        </w:rPr>
      </w:pPr>
      <w:r w:rsidRPr="00B56E18">
        <w:rPr>
          <w:rFonts w:asciiTheme="minorHAnsi" w:eastAsia="Calibri" w:hAnsiTheme="minorHAnsi" w:cstheme="minorHAnsi"/>
          <w:sz w:val="20"/>
          <w:szCs w:val="20"/>
          <w:lang w:val="en-US" w:eastAsia="en-US"/>
        </w:rPr>
        <w:br w:type="page"/>
      </w:r>
    </w:p>
    <w:p w14:paraId="36412E76" w14:textId="78A1EEFC" w:rsidR="000C14BE" w:rsidRPr="00B56E18" w:rsidRDefault="000C14BE" w:rsidP="000C14BE">
      <w:pPr>
        <w:spacing w:after="160" w:line="259" w:lineRule="auto"/>
        <w:rPr>
          <w:rFonts w:asciiTheme="minorHAnsi" w:eastAsia="Times New Roman" w:hAnsiTheme="minorHAnsi" w:cstheme="minorHAnsi"/>
          <w:b/>
          <w:bCs/>
          <w:color w:val="404040"/>
          <w:kern w:val="32"/>
          <w:lang w:val="en-US" w:eastAsia="en-US"/>
        </w:rPr>
      </w:pPr>
      <w:r w:rsidRPr="00B56E18">
        <w:rPr>
          <w:rFonts w:asciiTheme="minorHAnsi" w:eastAsia="Times New Roman" w:hAnsiTheme="minorHAnsi" w:cstheme="minorHAnsi"/>
          <w:b/>
          <w:bCs/>
          <w:color w:val="404040"/>
          <w:kern w:val="32"/>
          <w:lang w:val="en-US" w:eastAsia="en-US"/>
        </w:rPr>
        <w:lastRenderedPageBreak/>
        <w:t>PROPOSAL 1</w:t>
      </w:r>
      <w:r w:rsidR="00C63C79" w:rsidRPr="00B56E18">
        <w:rPr>
          <w:rFonts w:asciiTheme="minorHAnsi" w:eastAsia="Times New Roman" w:hAnsiTheme="minorHAnsi" w:cstheme="minorHAnsi"/>
          <w:b/>
          <w:bCs/>
          <w:color w:val="404040"/>
          <w:kern w:val="32"/>
          <w:lang w:val="en-US" w:eastAsia="en-US"/>
        </w:rPr>
        <w:t xml:space="preserve"> – Setting the Scene</w:t>
      </w:r>
    </w:p>
    <w:p w14:paraId="1CF84989" w14:textId="77777777" w:rsidR="00B80743" w:rsidRPr="00B56E18" w:rsidRDefault="00B80743" w:rsidP="00B80743">
      <w:pPr>
        <w:shd w:val="clear" w:color="auto" w:fill="FFFFFF"/>
        <w:tabs>
          <w:tab w:val="left" w:pos="576"/>
          <w:tab w:val="left" w:pos="1152"/>
          <w:tab w:val="left" w:pos="1728"/>
        </w:tabs>
        <w:spacing w:before="100" w:beforeAutospacing="1" w:after="100" w:afterAutospacing="1" w:line="320" w:lineRule="exact"/>
        <w:rPr>
          <w:rFonts w:asciiTheme="minorHAnsi" w:hAnsiTheme="minorHAnsi" w:cstheme="minorHAnsi"/>
          <w:color w:val="000000"/>
          <w:sz w:val="22"/>
          <w:szCs w:val="22"/>
        </w:rPr>
      </w:pPr>
      <w:r w:rsidRPr="00B56E18">
        <w:rPr>
          <w:rStyle w:val="contentpasted0"/>
          <w:rFonts w:asciiTheme="minorHAnsi" w:hAnsiTheme="minorHAnsi" w:cstheme="minorHAnsi"/>
          <w:color w:val="000000"/>
          <w:sz w:val="20"/>
          <w:szCs w:val="20"/>
        </w:rPr>
        <w:t>That Wimala Presbytery resolve to:</w:t>
      </w:r>
    </w:p>
    <w:p w14:paraId="68AFC355" w14:textId="77777777" w:rsidR="00B80743" w:rsidRPr="00B56E18" w:rsidRDefault="00B80743" w:rsidP="00B80743">
      <w:pPr>
        <w:shd w:val="clear" w:color="auto" w:fill="FFFFFF"/>
        <w:tabs>
          <w:tab w:val="left" w:pos="576"/>
          <w:tab w:val="left" w:pos="1152"/>
          <w:tab w:val="left" w:pos="1728"/>
        </w:tabs>
        <w:spacing w:before="100" w:beforeAutospacing="1" w:after="100" w:afterAutospacing="1" w:line="320" w:lineRule="exact"/>
        <w:ind w:left="1152" w:hanging="1152"/>
        <w:rPr>
          <w:rFonts w:asciiTheme="minorHAnsi" w:hAnsiTheme="minorHAnsi" w:cstheme="minorHAnsi"/>
          <w:color w:val="000000"/>
          <w:sz w:val="22"/>
          <w:szCs w:val="22"/>
        </w:rPr>
      </w:pPr>
      <w:r w:rsidRPr="00B56E18">
        <w:rPr>
          <w:rStyle w:val="contentpasted0"/>
          <w:rFonts w:asciiTheme="minorHAnsi" w:eastAsia="Calibri" w:hAnsiTheme="minorHAnsi" w:cstheme="minorHAnsi"/>
          <w:color w:val="000000"/>
          <w:sz w:val="20"/>
          <w:szCs w:val="20"/>
        </w:rPr>
        <w:t>1.</w:t>
      </w:r>
      <w:r w:rsidRPr="00B56E18">
        <w:rPr>
          <w:rStyle w:val="contentpasted0"/>
          <w:rFonts w:asciiTheme="minorHAnsi" w:eastAsia="Calibri" w:hAnsiTheme="minorHAnsi" w:cstheme="minorHAnsi"/>
          <w:color w:val="000000"/>
          <w:sz w:val="20"/>
          <w:szCs w:val="20"/>
        </w:rPr>
        <w:tab/>
        <w:t>a.</w:t>
      </w:r>
      <w:r w:rsidRPr="00B56E18">
        <w:rPr>
          <w:rStyle w:val="contentpasted0"/>
          <w:rFonts w:asciiTheme="minorHAnsi" w:eastAsia="Calibri" w:hAnsiTheme="minorHAnsi" w:cstheme="minorHAnsi"/>
          <w:color w:val="000000"/>
          <w:sz w:val="20"/>
          <w:szCs w:val="20"/>
        </w:rPr>
        <w:tab/>
        <w:t>ADOPT Standing Orders and Rules of Debate as set out in ‘A Manual for Meetings in the Uniting Church’, as recorded in the Constitution and Regulations, 2018 edition. (Reg. 3.8.4)</w:t>
      </w:r>
    </w:p>
    <w:p w14:paraId="39E585FF" w14:textId="0E4EFB27" w:rsidR="00B80743" w:rsidRPr="00B56E18" w:rsidRDefault="00B80743" w:rsidP="00B80743">
      <w:pPr>
        <w:shd w:val="clear" w:color="auto" w:fill="FFFFFF"/>
        <w:tabs>
          <w:tab w:val="left" w:pos="576"/>
          <w:tab w:val="left" w:pos="1134"/>
        </w:tabs>
        <w:spacing w:before="100" w:beforeAutospacing="1" w:after="100" w:afterAutospacing="1" w:line="320" w:lineRule="exact"/>
        <w:ind w:left="1134" w:hanging="1134"/>
        <w:rPr>
          <w:rFonts w:asciiTheme="minorHAnsi" w:hAnsiTheme="minorHAnsi" w:cstheme="minorHAnsi"/>
          <w:color w:val="000000"/>
          <w:sz w:val="22"/>
          <w:szCs w:val="22"/>
        </w:rPr>
      </w:pPr>
      <w:r w:rsidRPr="00B56E18">
        <w:rPr>
          <w:rStyle w:val="contentpasted0"/>
          <w:rFonts w:asciiTheme="minorHAnsi" w:eastAsia="Calibri" w:hAnsiTheme="minorHAnsi" w:cstheme="minorHAnsi"/>
          <w:color w:val="000000"/>
          <w:sz w:val="20"/>
          <w:szCs w:val="20"/>
        </w:rPr>
        <w:tab/>
        <w:t>b.</w:t>
      </w:r>
      <w:r w:rsidRPr="00B56E18">
        <w:rPr>
          <w:rStyle w:val="contentpasted0"/>
          <w:rFonts w:asciiTheme="minorHAnsi" w:eastAsia="Calibri" w:hAnsiTheme="minorHAnsi" w:cstheme="minorHAnsi"/>
          <w:color w:val="000000"/>
          <w:sz w:val="20"/>
          <w:szCs w:val="20"/>
        </w:rPr>
        <w:tab/>
        <w:t xml:space="preserve">APPROVE that the style of voting shall be </w:t>
      </w:r>
      <w:proofErr w:type="gramStart"/>
      <w:r w:rsidRPr="00B56E18">
        <w:rPr>
          <w:rStyle w:val="contentpasted0"/>
          <w:rFonts w:asciiTheme="minorHAnsi" w:eastAsia="Calibri" w:hAnsiTheme="minorHAnsi" w:cstheme="minorHAnsi"/>
          <w:color w:val="000000"/>
          <w:sz w:val="20"/>
          <w:szCs w:val="20"/>
        </w:rPr>
        <w:t>by the use of</w:t>
      </w:r>
      <w:proofErr w:type="gramEnd"/>
      <w:r w:rsidRPr="00B56E18">
        <w:rPr>
          <w:rStyle w:val="contentpasted0"/>
          <w:rFonts w:asciiTheme="minorHAnsi" w:eastAsia="Calibri" w:hAnsiTheme="minorHAnsi" w:cstheme="minorHAnsi"/>
          <w:color w:val="000000"/>
          <w:sz w:val="20"/>
          <w:szCs w:val="20"/>
        </w:rPr>
        <w:t xml:space="preserve"> coloured cards, or if attending the meeting via Zoom, a clear indication of intent via on screen or visual aids, unless a secret ballot is called for by the Chairperson.</w:t>
      </w:r>
    </w:p>
    <w:p w14:paraId="3552539D" w14:textId="77777777" w:rsidR="00B80743" w:rsidRPr="00B56E18" w:rsidRDefault="00B80743" w:rsidP="00B80743">
      <w:pPr>
        <w:shd w:val="clear" w:color="auto" w:fill="FFFFFF"/>
        <w:tabs>
          <w:tab w:val="left" w:pos="576"/>
          <w:tab w:val="left" w:pos="1152"/>
          <w:tab w:val="left" w:pos="1728"/>
        </w:tabs>
        <w:spacing w:before="100" w:beforeAutospacing="1" w:after="100" w:afterAutospacing="1" w:line="320" w:lineRule="exact"/>
        <w:ind w:left="1152" w:hanging="1152"/>
        <w:rPr>
          <w:rFonts w:asciiTheme="minorHAnsi" w:hAnsiTheme="minorHAnsi" w:cstheme="minorHAnsi"/>
          <w:color w:val="000000"/>
          <w:sz w:val="22"/>
          <w:szCs w:val="22"/>
        </w:rPr>
      </w:pPr>
      <w:r w:rsidRPr="00B56E18">
        <w:rPr>
          <w:rStyle w:val="contentpasted0"/>
          <w:rFonts w:asciiTheme="minorHAnsi" w:eastAsia="Calibri" w:hAnsiTheme="minorHAnsi" w:cstheme="minorHAnsi"/>
          <w:color w:val="000000"/>
          <w:sz w:val="20"/>
          <w:szCs w:val="20"/>
        </w:rPr>
        <w:tab/>
        <w:t>c.</w:t>
      </w:r>
      <w:r w:rsidRPr="00B56E18">
        <w:rPr>
          <w:rStyle w:val="contentpasted0"/>
          <w:rFonts w:asciiTheme="minorHAnsi" w:eastAsia="Calibri" w:hAnsiTheme="minorHAnsi" w:cstheme="minorHAnsi"/>
          <w:color w:val="000000"/>
          <w:sz w:val="20"/>
          <w:szCs w:val="20"/>
        </w:rPr>
        <w:tab/>
        <w:t xml:space="preserve">AGREE that </w:t>
      </w:r>
      <w:proofErr w:type="gramStart"/>
      <w:r w:rsidRPr="00B56E18">
        <w:rPr>
          <w:rStyle w:val="contentpasted0"/>
          <w:rFonts w:asciiTheme="minorHAnsi" w:eastAsia="Calibri" w:hAnsiTheme="minorHAnsi" w:cstheme="minorHAnsi"/>
          <w:color w:val="000000"/>
          <w:sz w:val="20"/>
          <w:szCs w:val="20"/>
        </w:rPr>
        <w:t>in the event that</w:t>
      </w:r>
      <w:proofErr w:type="gramEnd"/>
      <w:r w:rsidRPr="00B56E18">
        <w:rPr>
          <w:rStyle w:val="contentpasted0"/>
          <w:rFonts w:asciiTheme="minorHAnsi" w:eastAsia="Calibri" w:hAnsiTheme="minorHAnsi" w:cstheme="minorHAnsi"/>
          <w:color w:val="000000"/>
          <w:sz w:val="20"/>
          <w:szCs w:val="20"/>
        </w:rPr>
        <w:t xml:space="preserve"> a procedural motion for the council to move into “Private sitting” is carried by a simple majority then ALL those who are not members of the Presbytery must leave the meeting. The required Uniting Technology and Presbytery staff will be able to remain to execute their respective tasks.</w:t>
      </w:r>
    </w:p>
    <w:p w14:paraId="665220CE" w14:textId="77777777" w:rsidR="00B80743" w:rsidRPr="00B56E18" w:rsidRDefault="00B80743" w:rsidP="00B80743">
      <w:pPr>
        <w:shd w:val="clear" w:color="auto" w:fill="FFFFFF"/>
        <w:tabs>
          <w:tab w:val="left" w:pos="576"/>
          <w:tab w:val="left" w:pos="1152"/>
          <w:tab w:val="left" w:pos="1728"/>
        </w:tabs>
        <w:spacing w:before="100" w:beforeAutospacing="1" w:after="100" w:afterAutospacing="1" w:line="320" w:lineRule="exact"/>
        <w:ind w:left="1152" w:hanging="1152"/>
        <w:rPr>
          <w:rFonts w:asciiTheme="minorHAnsi" w:eastAsia="Calibri" w:hAnsiTheme="minorHAnsi" w:cstheme="minorHAnsi"/>
          <w:b/>
          <w:bCs/>
          <w:color w:val="000000"/>
          <w:sz w:val="20"/>
          <w:lang w:val="en-US"/>
        </w:rPr>
      </w:pPr>
      <w:r w:rsidRPr="00B56E18">
        <w:rPr>
          <w:rStyle w:val="contentpasted0"/>
          <w:rFonts w:asciiTheme="minorHAnsi" w:hAnsiTheme="minorHAnsi" w:cstheme="minorHAnsi"/>
          <w:color w:val="000000"/>
          <w:sz w:val="20"/>
          <w:szCs w:val="20"/>
          <w:lang w:val="en-US"/>
        </w:rPr>
        <w:tab/>
        <w:t>d.</w:t>
      </w:r>
      <w:r w:rsidRPr="00B56E18">
        <w:rPr>
          <w:rStyle w:val="contentpasted0"/>
          <w:rFonts w:asciiTheme="minorHAnsi" w:hAnsiTheme="minorHAnsi" w:cstheme="minorHAnsi"/>
          <w:color w:val="000000"/>
          <w:sz w:val="20"/>
          <w:szCs w:val="20"/>
          <w:lang w:val="en-US"/>
        </w:rPr>
        <w:tab/>
        <w:t>DETERMINE that all discussions or decisions will be conducted in ways which comply with the Church’s safe church policies.</w:t>
      </w:r>
    </w:p>
    <w:p w14:paraId="709DA1E3" w14:textId="54875F45" w:rsidR="00B80743" w:rsidRPr="00B56E18" w:rsidRDefault="00B80743" w:rsidP="00B80743">
      <w:pPr>
        <w:shd w:val="clear" w:color="auto" w:fill="FFFFFF"/>
        <w:tabs>
          <w:tab w:val="left" w:pos="576"/>
          <w:tab w:val="left" w:pos="1152"/>
          <w:tab w:val="left" w:pos="1728"/>
        </w:tabs>
        <w:spacing w:before="100" w:beforeAutospacing="1" w:after="100" w:afterAutospacing="1" w:line="320" w:lineRule="exact"/>
        <w:ind w:left="1152" w:hanging="1152"/>
        <w:rPr>
          <w:rFonts w:asciiTheme="minorHAnsi" w:hAnsiTheme="minorHAnsi" w:cstheme="minorHAnsi"/>
          <w:color w:val="000000"/>
          <w:sz w:val="22"/>
          <w:szCs w:val="22"/>
        </w:rPr>
      </w:pPr>
      <w:r w:rsidRPr="00B56E18">
        <w:rPr>
          <w:rStyle w:val="contentpasted0"/>
          <w:rFonts w:asciiTheme="minorHAnsi" w:eastAsia="Calibri" w:hAnsiTheme="minorHAnsi" w:cstheme="minorHAnsi"/>
          <w:color w:val="000000"/>
          <w:sz w:val="20"/>
          <w:szCs w:val="20"/>
          <w:lang w:val="en-US"/>
        </w:rPr>
        <w:t>2.</w:t>
      </w:r>
      <w:r w:rsidRPr="00B56E18">
        <w:rPr>
          <w:rStyle w:val="contentpasted0"/>
          <w:rFonts w:asciiTheme="minorHAnsi" w:eastAsia="Calibri" w:hAnsiTheme="minorHAnsi" w:cstheme="minorHAnsi"/>
          <w:color w:val="000000"/>
          <w:sz w:val="20"/>
          <w:szCs w:val="20"/>
          <w:lang w:val="en-US"/>
        </w:rPr>
        <w:tab/>
      </w:r>
      <w:r w:rsidRPr="004724BB">
        <w:rPr>
          <w:rStyle w:val="contentpasted0"/>
          <w:rFonts w:asciiTheme="minorHAnsi" w:eastAsia="Calibri" w:hAnsiTheme="minorHAnsi" w:cstheme="minorHAnsi"/>
          <w:color w:val="000000"/>
          <w:sz w:val="20"/>
          <w:szCs w:val="20"/>
          <w:shd w:val="clear" w:color="auto" w:fill="FFFFFF" w:themeFill="background1"/>
          <w:lang w:val="en-US"/>
        </w:rPr>
        <w:t xml:space="preserve">RECEIVE all reports as provided (electronic and hard copy) in the ‘Reports and Business Papers of Wimala Presbytery </w:t>
      </w:r>
      <w:r w:rsidR="004724BB" w:rsidRPr="004724BB">
        <w:rPr>
          <w:rStyle w:val="contentpasted0"/>
          <w:rFonts w:asciiTheme="minorHAnsi" w:eastAsia="Calibri" w:hAnsiTheme="minorHAnsi" w:cstheme="minorHAnsi"/>
          <w:color w:val="000000"/>
          <w:sz w:val="20"/>
          <w:szCs w:val="20"/>
          <w:shd w:val="clear" w:color="auto" w:fill="FFFFFF" w:themeFill="background1"/>
          <w:lang w:val="en-US"/>
        </w:rPr>
        <w:t>28</w:t>
      </w:r>
      <w:r w:rsidR="004724BB" w:rsidRPr="004724BB">
        <w:rPr>
          <w:rStyle w:val="contentpasted0"/>
          <w:rFonts w:asciiTheme="minorHAnsi" w:eastAsia="Calibri" w:hAnsiTheme="minorHAnsi" w:cstheme="minorHAnsi"/>
          <w:color w:val="000000"/>
          <w:sz w:val="20"/>
          <w:szCs w:val="20"/>
          <w:shd w:val="clear" w:color="auto" w:fill="FFFFFF" w:themeFill="background1"/>
          <w:vertAlign w:val="superscript"/>
          <w:lang w:val="en-US"/>
        </w:rPr>
        <w:t>th</w:t>
      </w:r>
      <w:r w:rsidR="004724BB" w:rsidRPr="004724BB">
        <w:rPr>
          <w:rStyle w:val="contentpasted0"/>
          <w:rFonts w:asciiTheme="minorHAnsi" w:eastAsia="Calibri" w:hAnsiTheme="minorHAnsi" w:cstheme="minorHAnsi"/>
          <w:color w:val="000000"/>
          <w:sz w:val="20"/>
          <w:szCs w:val="20"/>
          <w:shd w:val="clear" w:color="auto" w:fill="FFFFFF" w:themeFill="background1"/>
          <w:lang w:val="en-US"/>
        </w:rPr>
        <w:t xml:space="preserve"> October 2023</w:t>
      </w:r>
      <w:r w:rsidRPr="004724BB">
        <w:rPr>
          <w:rStyle w:val="contentpasted0"/>
          <w:rFonts w:asciiTheme="minorHAnsi" w:eastAsia="Calibri" w:hAnsiTheme="minorHAnsi" w:cstheme="minorHAnsi"/>
          <w:i/>
          <w:iCs/>
          <w:color w:val="000000"/>
          <w:sz w:val="20"/>
          <w:szCs w:val="20"/>
          <w:shd w:val="clear" w:color="auto" w:fill="FFFFFF" w:themeFill="background1"/>
          <w:lang w:val="en-US"/>
        </w:rPr>
        <w:t xml:space="preserve"> </w:t>
      </w:r>
      <w:r w:rsidRPr="004724BB">
        <w:rPr>
          <w:rStyle w:val="contentpasted0"/>
          <w:rFonts w:asciiTheme="minorHAnsi" w:eastAsia="Calibri" w:hAnsiTheme="minorHAnsi" w:cstheme="minorHAnsi"/>
          <w:color w:val="000000"/>
          <w:sz w:val="20"/>
          <w:szCs w:val="20"/>
          <w:shd w:val="clear" w:color="auto" w:fill="FFFFFF" w:themeFill="background1"/>
          <w:lang w:val="en-US"/>
        </w:rPr>
        <w:t>and Supplements thereto’. Noting that all reports and papers are taken as read.</w:t>
      </w:r>
    </w:p>
    <w:p w14:paraId="5FD2561C" w14:textId="160737AD" w:rsidR="00B80743" w:rsidRPr="00B56E18" w:rsidRDefault="00B80743" w:rsidP="00B80743">
      <w:pPr>
        <w:shd w:val="clear" w:color="auto" w:fill="FFFFFF"/>
        <w:tabs>
          <w:tab w:val="left" w:pos="576"/>
          <w:tab w:val="left" w:pos="1152"/>
          <w:tab w:val="left" w:pos="1728"/>
        </w:tabs>
        <w:spacing w:before="100" w:beforeAutospacing="1" w:after="100" w:afterAutospacing="1" w:line="320" w:lineRule="exact"/>
        <w:ind w:left="1152" w:hanging="1152"/>
        <w:rPr>
          <w:rFonts w:asciiTheme="minorHAnsi" w:hAnsiTheme="minorHAnsi" w:cstheme="minorHAnsi"/>
          <w:color w:val="000000"/>
          <w:sz w:val="22"/>
          <w:szCs w:val="22"/>
        </w:rPr>
      </w:pPr>
      <w:r w:rsidRPr="00B56E18">
        <w:rPr>
          <w:rFonts w:asciiTheme="minorHAnsi" w:eastAsia="Calibri" w:hAnsiTheme="minorHAnsi" w:cstheme="minorHAnsi"/>
          <w:color w:val="000000"/>
          <w:sz w:val="20"/>
          <w:szCs w:val="20"/>
          <w:lang w:val="en-US"/>
        </w:rPr>
        <w:t> </w:t>
      </w:r>
      <w:r w:rsidRPr="00B56E18">
        <w:rPr>
          <w:rStyle w:val="contentpasted0"/>
          <w:rFonts w:asciiTheme="minorHAnsi" w:eastAsia="Calibri" w:hAnsiTheme="minorHAnsi" w:cstheme="minorHAnsi"/>
          <w:color w:val="000000"/>
          <w:sz w:val="20"/>
          <w:szCs w:val="20"/>
          <w:lang w:val="en-US"/>
        </w:rPr>
        <w:t>3.</w:t>
      </w:r>
      <w:r w:rsidRPr="00B56E18">
        <w:rPr>
          <w:rStyle w:val="contentpasted0"/>
          <w:rFonts w:asciiTheme="minorHAnsi" w:eastAsia="Calibri" w:hAnsiTheme="minorHAnsi" w:cstheme="minorHAnsi"/>
          <w:color w:val="000000"/>
          <w:sz w:val="20"/>
          <w:szCs w:val="20"/>
          <w:lang w:val="en-US"/>
        </w:rPr>
        <w:tab/>
        <w:t>NOTE that:</w:t>
      </w:r>
    </w:p>
    <w:p w14:paraId="28BB3A7A" w14:textId="23FEA0C2" w:rsidR="00B80743" w:rsidRPr="00B56E18" w:rsidRDefault="00B80743" w:rsidP="00B80743">
      <w:pPr>
        <w:shd w:val="clear" w:color="auto" w:fill="FFFFFF"/>
        <w:tabs>
          <w:tab w:val="left" w:pos="576"/>
          <w:tab w:val="left" w:pos="1152"/>
          <w:tab w:val="left" w:pos="1728"/>
        </w:tabs>
        <w:spacing w:before="100" w:beforeAutospacing="1" w:after="100" w:afterAutospacing="1" w:line="320" w:lineRule="exact"/>
        <w:ind w:left="1152" w:hanging="1152"/>
        <w:rPr>
          <w:rFonts w:asciiTheme="minorHAnsi" w:hAnsiTheme="minorHAnsi" w:cstheme="minorHAnsi"/>
          <w:color w:val="000000"/>
          <w:sz w:val="22"/>
          <w:szCs w:val="22"/>
        </w:rPr>
      </w:pPr>
      <w:r w:rsidRPr="00B56E18">
        <w:rPr>
          <w:rFonts w:asciiTheme="minorHAnsi" w:eastAsia="Calibri" w:hAnsiTheme="minorHAnsi" w:cstheme="minorHAnsi"/>
          <w:color w:val="000000"/>
          <w:sz w:val="20"/>
          <w:szCs w:val="20"/>
          <w:lang w:val="en-US"/>
        </w:rPr>
        <w:t> </w:t>
      </w:r>
      <w:r w:rsidRPr="00B56E18">
        <w:rPr>
          <w:rStyle w:val="contentpasted0"/>
          <w:rFonts w:asciiTheme="minorHAnsi" w:eastAsia="Calibri" w:hAnsiTheme="minorHAnsi" w:cstheme="minorHAnsi"/>
          <w:color w:val="000000"/>
          <w:sz w:val="20"/>
          <w:szCs w:val="20"/>
          <w:lang w:val="en-US"/>
        </w:rPr>
        <w:tab/>
        <w:t>a.</w:t>
      </w:r>
      <w:r w:rsidRPr="00B56E18">
        <w:rPr>
          <w:rStyle w:val="contentpasted0"/>
          <w:rFonts w:asciiTheme="minorHAnsi" w:eastAsia="Calibri" w:hAnsiTheme="minorHAnsi" w:cstheme="minorHAnsi"/>
          <w:color w:val="000000"/>
          <w:sz w:val="20"/>
          <w:szCs w:val="20"/>
          <w:lang w:val="en-US"/>
        </w:rPr>
        <w:tab/>
        <w:t>Questions relating to the proposals brought before the Presbytery by the Business Committee will be answered at the time when the proposals are being considered by a plenary session of the Presbytery.</w:t>
      </w:r>
    </w:p>
    <w:p w14:paraId="0E01C8ED" w14:textId="3CFA4EA0" w:rsidR="00B80743" w:rsidRPr="00B56E18" w:rsidRDefault="00B80743" w:rsidP="00B80743">
      <w:pPr>
        <w:shd w:val="clear" w:color="auto" w:fill="FFFFFF"/>
        <w:tabs>
          <w:tab w:val="left" w:pos="576"/>
          <w:tab w:val="left" w:pos="1152"/>
          <w:tab w:val="left" w:pos="1728"/>
        </w:tabs>
        <w:spacing w:before="100" w:beforeAutospacing="1" w:after="100" w:afterAutospacing="1" w:line="320" w:lineRule="exact"/>
        <w:ind w:left="1152" w:hanging="1152"/>
        <w:rPr>
          <w:rFonts w:asciiTheme="minorHAnsi" w:hAnsiTheme="minorHAnsi" w:cstheme="minorHAnsi"/>
          <w:color w:val="000000"/>
          <w:sz w:val="22"/>
          <w:szCs w:val="22"/>
        </w:rPr>
      </w:pPr>
      <w:r w:rsidRPr="00B56E18">
        <w:rPr>
          <w:rStyle w:val="contentpasted0"/>
          <w:rFonts w:asciiTheme="minorHAnsi" w:eastAsia="Calibri" w:hAnsiTheme="minorHAnsi" w:cstheme="minorHAnsi"/>
          <w:color w:val="000000"/>
          <w:sz w:val="20"/>
          <w:szCs w:val="20"/>
          <w:lang w:val="en-US"/>
        </w:rPr>
        <w:tab/>
        <w:t xml:space="preserve">b.       </w:t>
      </w:r>
      <w:r w:rsidRPr="00B56E18">
        <w:rPr>
          <w:rStyle w:val="contentpasted0"/>
          <w:rFonts w:asciiTheme="minorHAnsi" w:eastAsia="Calibri" w:hAnsiTheme="minorHAnsi" w:cstheme="minorHAnsi"/>
          <w:color w:val="000000"/>
          <w:sz w:val="20"/>
          <w:szCs w:val="20"/>
        </w:rPr>
        <w:t>Comments and/or questions from the floor and replies to questions</w:t>
      </w:r>
      <w:r w:rsidRPr="00B56E18">
        <w:rPr>
          <w:rStyle w:val="contentpasted0"/>
          <w:rFonts w:asciiTheme="minorHAnsi" w:eastAsia="Calibri" w:hAnsiTheme="minorHAnsi" w:cstheme="minorHAnsi"/>
          <w:b/>
          <w:bCs/>
          <w:color w:val="000000"/>
          <w:sz w:val="20"/>
          <w:szCs w:val="20"/>
        </w:rPr>
        <w:t xml:space="preserve"> shall be limited to three (3) minutes </w:t>
      </w:r>
      <w:r w:rsidRPr="00B56E18">
        <w:rPr>
          <w:rStyle w:val="contentpasted0"/>
          <w:rFonts w:asciiTheme="minorHAnsi" w:eastAsia="Calibri" w:hAnsiTheme="minorHAnsi" w:cstheme="minorHAnsi"/>
          <w:color w:val="000000"/>
          <w:sz w:val="20"/>
          <w:szCs w:val="20"/>
        </w:rPr>
        <w:t>unless otherwise determined by the house.</w:t>
      </w:r>
    </w:p>
    <w:p w14:paraId="2B5D81E5" w14:textId="2AF39EC5" w:rsidR="00B80743" w:rsidRPr="00B56E18" w:rsidRDefault="00B80743" w:rsidP="00B80743">
      <w:pPr>
        <w:shd w:val="clear" w:color="auto" w:fill="FFFFFF"/>
        <w:tabs>
          <w:tab w:val="left" w:pos="576"/>
          <w:tab w:val="left" w:pos="1152"/>
          <w:tab w:val="left" w:pos="1728"/>
        </w:tabs>
        <w:spacing w:before="100" w:beforeAutospacing="1" w:after="100" w:afterAutospacing="1" w:line="320" w:lineRule="exact"/>
        <w:ind w:left="1152" w:hanging="1152"/>
        <w:rPr>
          <w:rFonts w:asciiTheme="minorHAnsi" w:hAnsiTheme="minorHAnsi" w:cstheme="minorHAnsi"/>
          <w:color w:val="000000"/>
          <w:sz w:val="22"/>
          <w:szCs w:val="22"/>
        </w:rPr>
      </w:pPr>
      <w:r w:rsidRPr="00B56E18">
        <w:rPr>
          <w:rFonts w:asciiTheme="minorHAnsi" w:eastAsia="Calibri" w:hAnsiTheme="minorHAnsi" w:cstheme="minorHAnsi"/>
          <w:color w:val="000000"/>
          <w:sz w:val="20"/>
          <w:szCs w:val="20"/>
          <w:lang w:val="en-US"/>
        </w:rPr>
        <w:t> </w:t>
      </w:r>
      <w:r w:rsidRPr="00B56E18">
        <w:rPr>
          <w:rStyle w:val="contentpasted0"/>
          <w:rFonts w:asciiTheme="minorHAnsi" w:eastAsia="Calibri" w:hAnsiTheme="minorHAnsi" w:cstheme="minorHAnsi"/>
          <w:color w:val="000000"/>
          <w:sz w:val="20"/>
          <w:szCs w:val="20"/>
        </w:rPr>
        <w:tab/>
        <w:t>c.</w:t>
      </w:r>
      <w:r w:rsidRPr="00B56E18">
        <w:rPr>
          <w:rStyle w:val="contentpasted0"/>
          <w:rFonts w:asciiTheme="minorHAnsi" w:eastAsia="Calibri" w:hAnsiTheme="minorHAnsi" w:cstheme="minorHAnsi"/>
          <w:b/>
          <w:bCs/>
          <w:color w:val="000000"/>
          <w:sz w:val="20"/>
          <w:szCs w:val="20"/>
        </w:rPr>
        <w:tab/>
      </w:r>
      <w:r w:rsidRPr="00B56E18">
        <w:rPr>
          <w:rStyle w:val="contentpasted0"/>
          <w:rFonts w:asciiTheme="minorHAnsi" w:eastAsia="Calibri" w:hAnsiTheme="minorHAnsi" w:cstheme="minorHAnsi"/>
          <w:color w:val="000000"/>
          <w:sz w:val="20"/>
          <w:szCs w:val="20"/>
          <w:lang w:val="en-US"/>
        </w:rPr>
        <w:t xml:space="preserve">Questions relating to the reports and proposals which are not considered by a plenary session of Presbytery because of time constraints, will be referred along with the </w:t>
      </w:r>
      <w:proofErr w:type="gramStart"/>
      <w:r w:rsidRPr="00B56E18">
        <w:rPr>
          <w:rStyle w:val="contentpasted0"/>
          <w:rFonts w:asciiTheme="minorHAnsi" w:eastAsia="Calibri" w:hAnsiTheme="minorHAnsi" w:cstheme="minorHAnsi"/>
          <w:color w:val="000000"/>
          <w:sz w:val="20"/>
          <w:szCs w:val="20"/>
          <w:lang w:val="en-US"/>
        </w:rPr>
        <w:t>particular proposals</w:t>
      </w:r>
      <w:proofErr w:type="gramEnd"/>
      <w:r w:rsidRPr="00B56E18">
        <w:rPr>
          <w:rStyle w:val="contentpasted0"/>
          <w:rFonts w:asciiTheme="minorHAnsi" w:eastAsia="Calibri" w:hAnsiTheme="minorHAnsi" w:cstheme="minorHAnsi"/>
          <w:color w:val="000000"/>
          <w:sz w:val="20"/>
          <w:szCs w:val="20"/>
          <w:lang w:val="en-US"/>
        </w:rPr>
        <w:t xml:space="preserve"> to the Presbytery Standing Committee.</w:t>
      </w:r>
    </w:p>
    <w:p w14:paraId="4E373838" w14:textId="1460EC9C" w:rsidR="00B80743" w:rsidRPr="00B56E18" w:rsidRDefault="00B80743" w:rsidP="00705F67">
      <w:pPr>
        <w:shd w:val="clear" w:color="auto" w:fill="FFFFFF"/>
        <w:tabs>
          <w:tab w:val="left" w:pos="576"/>
          <w:tab w:val="left" w:pos="1152"/>
          <w:tab w:val="left" w:pos="1728"/>
        </w:tabs>
        <w:spacing w:before="100" w:beforeAutospacing="1" w:after="100" w:afterAutospacing="1" w:line="320" w:lineRule="exact"/>
        <w:ind w:left="1152" w:hanging="1152"/>
        <w:rPr>
          <w:rFonts w:asciiTheme="minorHAnsi" w:hAnsiTheme="minorHAnsi" w:cstheme="minorHAnsi"/>
          <w:color w:val="000000"/>
          <w:sz w:val="22"/>
          <w:szCs w:val="22"/>
        </w:rPr>
      </w:pPr>
      <w:r w:rsidRPr="00B56E18">
        <w:rPr>
          <w:rFonts w:asciiTheme="minorHAnsi" w:eastAsia="Calibri" w:hAnsiTheme="minorHAnsi" w:cstheme="minorHAnsi"/>
          <w:color w:val="000000"/>
          <w:sz w:val="20"/>
          <w:szCs w:val="20"/>
        </w:rPr>
        <w:t> </w:t>
      </w:r>
      <w:r w:rsidRPr="00B56E18">
        <w:rPr>
          <w:rStyle w:val="contentpasted0"/>
          <w:rFonts w:asciiTheme="minorHAnsi" w:eastAsia="Calibri" w:hAnsiTheme="minorHAnsi" w:cstheme="minorHAnsi"/>
          <w:color w:val="000000"/>
          <w:sz w:val="20"/>
          <w:szCs w:val="20"/>
        </w:rPr>
        <w:t>4.</w:t>
      </w:r>
      <w:r w:rsidRPr="00B56E18">
        <w:rPr>
          <w:rStyle w:val="contentpasted0"/>
          <w:rFonts w:asciiTheme="minorHAnsi" w:eastAsia="Calibri" w:hAnsiTheme="minorHAnsi" w:cstheme="minorHAnsi"/>
          <w:color w:val="000000"/>
          <w:sz w:val="20"/>
          <w:szCs w:val="20"/>
        </w:rPr>
        <w:tab/>
        <w:t xml:space="preserve">DEFINE the boundaries of the </w:t>
      </w:r>
      <w:r w:rsidRPr="00B56E18">
        <w:rPr>
          <w:rStyle w:val="contentpasted0"/>
          <w:rFonts w:asciiTheme="minorHAnsi" w:eastAsia="Calibri" w:hAnsiTheme="minorHAnsi" w:cstheme="minorHAnsi"/>
          <w:color w:val="000000"/>
          <w:sz w:val="20"/>
          <w:szCs w:val="20"/>
          <w:lang w:val="en-US"/>
        </w:rPr>
        <w:t xml:space="preserve">house to be the </w:t>
      </w:r>
      <w:r w:rsidR="000302A6">
        <w:rPr>
          <w:rStyle w:val="contentpasted0"/>
          <w:rFonts w:asciiTheme="minorHAnsi" w:eastAsia="Calibri" w:hAnsiTheme="minorHAnsi" w:cstheme="minorHAnsi"/>
          <w:color w:val="000000"/>
          <w:sz w:val="20"/>
          <w:szCs w:val="20"/>
          <w:lang w:val="en-US"/>
        </w:rPr>
        <w:t>Enfield</w:t>
      </w:r>
      <w:r w:rsidRPr="00B56E18">
        <w:rPr>
          <w:rStyle w:val="contentpasted0"/>
          <w:rFonts w:asciiTheme="minorHAnsi" w:eastAsia="Calibri" w:hAnsiTheme="minorHAnsi" w:cstheme="minorHAnsi"/>
          <w:color w:val="000000"/>
          <w:sz w:val="20"/>
          <w:szCs w:val="20"/>
          <w:lang w:val="en-US"/>
        </w:rPr>
        <w:t xml:space="preserve"> Uniting Church chapel and Locations connected by an authorized Zoom connection.</w:t>
      </w:r>
      <w:r w:rsidR="000302A6">
        <w:rPr>
          <w:rStyle w:val="contentpasted0"/>
          <w:rFonts w:asciiTheme="minorHAnsi" w:eastAsia="Calibri" w:hAnsiTheme="minorHAnsi" w:cstheme="minorHAnsi"/>
          <w:color w:val="000000"/>
          <w:sz w:val="20"/>
          <w:szCs w:val="20"/>
          <w:lang w:val="en-US"/>
        </w:rPr>
        <w:t xml:space="preserve"> On the 28</w:t>
      </w:r>
      <w:r w:rsidR="000302A6" w:rsidRPr="000302A6">
        <w:rPr>
          <w:rStyle w:val="contentpasted0"/>
          <w:rFonts w:asciiTheme="minorHAnsi" w:eastAsia="Calibri" w:hAnsiTheme="minorHAnsi" w:cstheme="minorHAnsi"/>
          <w:color w:val="000000"/>
          <w:sz w:val="20"/>
          <w:szCs w:val="20"/>
          <w:vertAlign w:val="superscript"/>
          <w:lang w:val="en-US"/>
        </w:rPr>
        <w:t>th</w:t>
      </w:r>
      <w:r w:rsidR="000302A6">
        <w:rPr>
          <w:rStyle w:val="contentpasted0"/>
          <w:rFonts w:asciiTheme="minorHAnsi" w:eastAsia="Calibri" w:hAnsiTheme="minorHAnsi" w:cstheme="minorHAnsi"/>
          <w:color w:val="000000"/>
          <w:sz w:val="20"/>
          <w:szCs w:val="20"/>
          <w:lang w:val="en-US"/>
        </w:rPr>
        <w:t xml:space="preserve"> of October 2023, between the hours of 10.30am until 5pm.</w:t>
      </w:r>
    </w:p>
    <w:p w14:paraId="03423D48" w14:textId="763B7F4C" w:rsidR="00D34762" w:rsidRPr="00B56E18" w:rsidRDefault="000C14BE" w:rsidP="00705F67">
      <w:pPr>
        <w:tabs>
          <w:tab w:val="left" w:pos="0"/>
          <w:tab w:val="left" w:pos="576"/>
          <w:tab w:val="left" w:pos="1152"/>
          <w:tab w:val="left" w:pos="1728"/>
          <w:tab w:val="left" w:pos="2304"/>
          <w:tab w:val="left" w:pos="4320"/>
        </w:tabs>
        <w:spacing w:line="276" w:lineRule="auto"/>
        <w:ind w:left="1151" w:hanging="1151"/>
        <w:rPr>
          <w:rFonts w:asciiTheme="minorHAnsi" w:hAnsiTheme="minorHAnsi" w:cstheme="minorHAnsi"/>
          <w:sz w:val="16"/>
          <w:szCs w:val="16"/>
          <w:lang w:eastAsia="en-US"/>
        </w:rPr>
      </w:pPr>
      <w:r w:rsidRPr="00B56E18">
        <w:rPr>
          <w:rFonts w:asciiTheme="minorHAnsi" w:eastAsia="Calibri" w:hAnsiTheme="minorHAnsi" w:cstheme="minorHAnsi"/>
          <w:b/>
          <w:sz w:val="20"/>
          <w:szCs w:val="20"/>
          <w:lang w:val="en-US" w:eastAsia="en-US"/>
        </w:rPr>
        <w:t>Proposers</w:t>
      </w:r>
      <w:r w:rsidRPr="00B56E18">
        <w:rPr>
          <w:rFonts w:asciiTheme="minorHAnsi" w:eastAsia="Calibri" w:hAnsiTheme="minorHAnsi" w:cstheme="minorHAnsi"/>
          <w:sz w:val="20"/>
          <w:szCs w:val="20"/>
          <w:lang w:val="en-US" w:eastAsia="en-US"/>
        </w:rPr>
        <w:t>:</w:t>
      </w:r>
      <w:r w:rsidRPr="00B56E18">
        <w:rPr>
          <w:rFonts w:asciiTheme="minorHAnsi" w:eastAsia="Calibri" w:hAnsiTheme="minorHAnsi" w:cstheme="minorHAnsi"/>
          <w:sz w:val="20"/>
          <w:szCs w:val="20"/>
          <w:lang w:val="en-US" w:eastAsia="en-US"/>
        </w:rPr>
        <w:tab/>
      </w:r>
      <w:r w:rsidR="000302A6">
        <w:rPr>
          <w:rFonts w:asciiTheme="minorHAnsi" w:eastAsia="Calibri" w:hAnsiTheme="minorHAnsi" w:cstheme="minorHAnsi"/>
          <w:sz w:val="20"/>
          <w:szCs w:val="20"/>
          <w:lang w:val="en-US" w:eastAsia="en-US"/>
        </w:rPr>
        <w:t>Bruce Ind</w:t>
      </w:r>
      <w:r w:rsidR="00C63C79" w:rsidRPr="00B56E18">
        <w:rPr>
          <w:rFonts w:asciiTheme="minorHAnsi" w:eastAsia="Calibri" w:hAnsiTheme="minorHAnsi" w:cstheme="minorHAnsi"/>
          <w:sz w:val="20"/>
          <w:szCs w:val="20"/>
          <w:lang w:val="en-US" w:eastAsia="en-US"/>
        </w:rPr>
        <w:t xml:space="preserve">, </w:t>
      </w:r>
      <w:r w:rsidR="000302A6">
        <w:rPr>
          <w:rFonts w:asciiTheme="minorHAnsi" w:eastAsia="Calibri" w:hAnsiTheme="minorHAnsi" w:cstheme="minorHAnsi"/>
          <w:sz w:val="20"/>
          <w:szCs w:val="20"/>
          <w:lang w:val="en-US" w:eastAsia="en-US"/>
        </w:rPr>
        <w:t>Amy Duke</w:t>
      </w:r>
    </w:p>
    <w:p w14:paraId="2FC6F7CB" w14:textId="77777777" w:rsidR="006C534A" w:rsidRDefault="006C534A" w:rsidP="006C534A">
      <w:pPr>
        <w:rPr>
          <w:rFonts w:asciiTheme="minorHAnsi" w:hAnsiTheme="minorHAnsi" w:cstheme="minorHAnsi"/>
          <w:b/>
          <w:sz w:val="32"/>
          <w:szCs w:val="44"/>
          <w:lang w:eastAsia="en-US"/>
        </w:rPr>
      </w:pPr>
      <w:r>
        <w:rPr>
          <w:rFonts w:asciiTheme="minorHAnsi" w:hAnsiTheme="minorHAnsi" w:cstheme="minorHAnsi"/>
          <w:b/>
          <w:sz w:val="32"/>
          <w:szCs w:val="44"/>
          <w:lang w:eastAsia="en-US"/>
        </w:rPr>
        <w:br w:type="page"/>
      </w:r>
    </w:p>
    <w:p w14:paraId="7BB5EB43" w14:textId="638F8FA7" w:rsidR="006C534A" w:rsidRPr="006C534A" w:rsidRDefault="006C534A" w:rsidP="006C534A">
      <w:pPr>
        <w:rPr>
          <w:rFonts w:asciiTheme="minorHAnsi" w:hAnsiTheme="minorHAnsi" w:cstheme="minorHAnsi"/>
          <w:b/>
          <w:sz w:val="28"/>
          <w:szCs w:val="28"/>
          <w:lang w:eastAsia="en-US"/>
        </w:rPr>
      </w:pPr>
      <w:r w:rsidRPr="006C534A">
        <w:rPr>
          <w:rFonts w:asciiTheme="minorHAnsi" w:hAnsiTheme="minorHAnsi" w:cstheme="minorHAnsi"/>
          <w:b/>
          <w:sz w:val="28"/>
          <w:szCs w:val="28"/>
          <w:lang w:eastAsia="en-US"/>
        </w:rPr>
        <w:lastRenderedPageBreak/>
        <w:t xml:space="preserve">Proposal 2 - </w:t>
      </w:r>
      <w:r w:rsidRPr="006C534A">
        <w:rPr>
          <w:rFonts w:asciiTheme="minorHAnsi" w:hAnsiTheme="minorHAnsi" w:cstheme="minorHAnsi"/>
          <w:b/>
          <w:bCs/>
          <w:sz w:val="28"/>
          <w:szCs w:val="28"/>
        </w:rPr>
        <w:t>Ordination of Leanne Davis</w:t>
      </w:r>
    </w:p>
    <w:p w14:paraId="0D0F52FE" w14:textId="77777777" w:rsidR="006C534A" w:rsidRPr="006C534A" w:rsidRDefault="006C534A" w:rsidP="006C534A">
      <w:pPr>
        <w:rPr>
          <w:rFonts w:asciiTheme="minorHAnsi" w:hAnsiTheme="minorHAnsi" w:cstheme="minorHAnsi"/>
          <w:b/>
          <w:bCs/>
        </w:rPr>
      </w:pPr>
    </w:p>
    <w:p w14:paraId="1FEF923F" w14:textId="77777777" w:rsidR="006C534A" w:rsidRPr="006C534A" w:rsidRDefault="006C534A" w:rsidP="006C534A">
      <w:pPr>
        <w:rPr>
          <w:rFonts w:asciiTheme="minorHAnsi" w:hAnsiTheme="minorHAnsi" w:cstheme="minorHAnsi"/>
          <w:b/>
          <w:bCs/>
        </w:rPr>
      </w:pPr>
      <w:r w:rsidRPr="006C534A">
        <w:rPr>
          <w:rFonts w:asciiTheme="minorHAnsi" w:hAnsiTheme="minorHAnsi" w:cstheme="minorHAnsi"/>
          <w:b/>
          <w:bCs/>
        </w:rPr>
        <w:t>Proposal</w:t>
      </w:r>
    </w:p>
    <w:p w14:paraId="1F526A11" w14:textId="77777777" w:rsidR="006C534A" w:rsidRPr="006C534A" w:rsidRDefault="006C534A" w:rsidP="006C534A">
      <w:pPr>
        <w:pStyle w:val="xmsonormal"/>
        <w:rPr>
          <w:rFonts w:asciiTheme="minorHAnsi" w:hAnsiTheme="minorHAnsi" w:cstheme="minorHAnsi"/>
        </w:rPr>
      </w:pPr>
      <w:r w:rsidRPr="006C534A">
        <w:rPr>
          <w:rFonts w:asciiTheme="minorHAnsi" w:hAnsiTheme="minorHAnsi" w:cstheme="minorHAnsi"/>
        </w:rPr>
        <w:t>The Wimala Presbytery resolve to ordain Leanne Davis as a Minister of the Word in the Uniting Church in Australia subject to a positive outcome from her transition interview.</w:t>
      </w:r>
    </w:p>
    <w:p w14:paraId="3AA1C297" w14:textId="77777777" w:rsidR="006C534A" w:rsidRPr="006C534A" w:rsidRDefault="006C534A" w:rsidP="006C534A">
      <w:pPr>
        <w:pStyle w:val="xmsonormal"/>
        <w:rPr>
          <w:rFonts w:asciiTheme="minorHAnsi" w:hAnsiTheme="minorHAnsi" w:cstheme="minorHAnsi"/>
        </w:rPr>
      </w:pPr>
      <w:r w:rsidRPr="006C534A">
        <w:rPr>
          <w:rFonts w:asciiTheme="minorHAnsi" w:hAnsiTheme="minorHAnsi" w:cstheme="minorHAnsi"/>
        </w:rPr>
        <w:t>Proposer: Rev Rebecca Purling (Member of Wimala Pastoral Relations Committee, Minister of Campbelltown Uniting Church)</w:t>
      </w:r>
    </w:p>
    <w:p w14:paraId="6AB2DE24" w14:textId="77777777" w:rsidR="006C534A" w:rsidRPr="006C534A" w:rsidRDefault="006C534A" w:rsidP="006C534A">
      <w:pPr>
        <w:pStyle w:val="xmsonormal"/>
        <w:rPr>
          <w:rFonts w:asciiTheme="minorHAnsi" w:hAnsiTheme="minorHAnsi" w:cstheme="minorHAnsi"/>
        </w:rPr>
      </w:pPr>
      <w:r w:rsidRPr="006C534A">
        <w:rPr>
          <w:rFonts w:asciiTheme="minorHAnsi" w:hAnsiTheme="minorHAnsi" w:cstheme="minorHAnsi"/>
        </w:rPr>
        <w:t xml:space="preserve">Seconder: Rev Bob </w:t>
      </w:r>
      <w:proofErr w:type="gramStart"/>
      <w:r w:rsidRPr="006C534A">
        <w:rPr>
          <w:rFonts w:asciiTheme="minorHAnsi" w:hAnsiTheme="minorHAnsi" w:cstheme="minorHAnsi"/>
        </w:rPr>
        <w:t>Hutchinson  (</w:t>
      </w:r>
      <w:proofErr w:type="gramEnd"/>
      <w:r w:rsidRPr="006C534A">
        <w:rPr>
          <w:rFonts w:asciiTheme="minorHAnsi" w:hAnsiTheme="minorHAnsi" w:cstheme="minorHAnsi"/>
        </w:rPr>
        <w:t>Chair of the Wimala Pastoral Relations Committee, Minister of Morialta Uniting Church)</w:t>
      </w:r>
    </w:p>
    <w:p w14:paraId="6B00E943" w14:textId="77777777" w:rsidR="006C534A" w:rsidRPr="006C534A" w:rsidRDefault="006C534A" w:rsidP="006C534A">
      <w:pPr>
        <w:rPr>
          <w:rFonts w:asciiTheme="minorHAnsi" w:hAnsiTheme="minorHAnsi" w:cstheme="minorHAnsi"/>
        </w:rPr>
      </w:pPr>
    </w:p>
    <w:p w14:paraId="1D01958B" w14:textId="77777777" w:rsidR="006C534A" w:rsidRPr="006C534A" w:rsidRDefault="006C534A" w:rsidP="006C534A">
      <w:pPr>
        <w:rPr>
          <w:rFonts w:asciiTheme="minorHAnsi" w:hAnsiTheme="minorHAnsi" w:cstheme="minorHAnsi"/>
          <w:b/>
          <w:bCs/>
        </w:rPr>
      </w:pPr>
      <w:r w:rsidRPr="006C534A">
        <w:rPr>
          <w:rFonts w:asciiTheme="minorHAnsi" w:hAnsiTheme="minorHAnsi" w:cstheme="minorHAnsi"/>
          <w:b/>
          <w:bCs/>
        </w:rPr>
        <w:t>Rationale</w:t>
      </w:r>
    </w:p>
    <w:p w14:paraId="60D2C60B" w14:textId="77777777" w:rsidR="006C534A" w:rsidRPr="006C534A" w:rsidRDefault="006C534A" w:rsidP="006C534A">
      <w:pPr>
        <w:rPr>
          <w:rFonts w:asciiTheme="minorHAnsi" w:hAnsiTheme="minorHAnsi" w:cstheme="minorHAnsi"/>
        </w:rPr>
      </w:pPr>
      <w:r w:rsidRPr="006C534A">
        <w:rPr>
          <w:rFonts w:asciiTheme="minorHAnsi" w:hAnsiTheme="minorHAnsi" w:cstheme="minorHAnsi"/>
        </w:rPr>
        <w:t xml:space="preserve">Leanne is currently in Phase 2 of her formation for ministry. Her recent mid-course review was very affirming of Leanne’s sense of call, </w:t>
      </w:r>
      <w:proofErr w:type="gramStart"/>
      <w:r w:rsidRPr="006C534A">
        <w:rPr>
          <w:rFonts w:asciiTheme="minorHAnsi" w:hAnsiTheme="minorHAnsi" w:cstheme="minorHAnsi"/>
        </w:rPr>
        <w:t>perseverance</w:t>
      </w:r>
      <w:proofErr w:type="gramEnd"/>
      <w:r w:rsidRPr="006C534A">
        <w:rPr>
          <w:rFonts w:asciiTheme="minorHAnsi" w:hAnsiTheme="minorHAnsi" w:cstheme="minorHAnsi"/>
        </w:rPr>
        <w:t xml:space="preserve"> and her expression of ministry. </w:t>
      </w:r>
    </w:p>
    <w:p w14:paraId="110477F4" w14:textId="77777777" w:rsidR="006C534A" w:rsidRPr="006C534A" w:rsidRDefault="006C534A" w:rsidP="006C534A">
      <w:pPr>
        <w:rPr>
          <w:rFonts w:asciiTheme="minorHAnsi" w:hAnsiTheme="minorHAnsi" w:cstheme="minorHAnsi"/>
        </w:rPr>
      </w:pPr>
    </w:p>
    <w:p w14:paraId="737A8AF4" w14:textId="77777777" w:rsidR="006C534A" w:rsidRPr="006C534A" w:rsidRDefault="006C534A" w:rsidP="006C534A">
      <w:pPr>
        <w:rPr>
          <w:rFonts w:asciiTheme="minorHAnsi" w:hAnsiTheme="minorHAnsi" w:cstheme="minorHAnsi"/>
        </w:rPr>
      </w:pPr>
      <w:r w:rsidRPr="006C534A">
        <w:rPr>
          <w:rFonts w:asciiTheme="minorHAnsi" w:hAnsiTheme="minorHAnsi" w:cstheme="minorHAnsi"/>
        </w:rPr>
        <w:t>In the final paragraph of the report the Formation Panel write:</w:t>
      </w:r>
    </w:p>
    <w:p w14:paraId="3F319F23" w14:textId="77777777" w:rsidR="006C534A" w:rsidRPr="006C534A" w:rsidRDefault="006C534A" w:rsidP="006C534A">
      <w:pPr>
        <w:rPr>
          <w:rFonts w:asciiTheme="minorHAnsi" w:hAnsiTheme="minorHAnsi" w:cstheme="minorHAnsi"/>
        </w:rPr>
      </w:pPr>
      <w:r w:rsidRPr="006C534A">
        <w:rPr>
          <w:rFonts w:asciiTheme="minorHAnsi" w:hAnsiTheme="minorHAnsi" w:cstheme="minorHAnsi"/>
        </w:rPr>
        <w:t>“The Panel has been impressed by Leanne’s perseverance, her application to her studies, and her well demonstrated commitment to the life of the church-both in the structures of the UCA and in congregational life. Her ministry is grounded in long experience, deep trust in God, and as unshakeable call. Her ministry is appreciated by people in the contexts where she has served, and she has faithfully pursued all that the church has asked of her. She has integrated her faith and ministry practice in a grounded Presence that has resourced her through her candidature.”</w:t>
      </w:r>
    </w:p>
    <w:p w14:paraId="6DB2DC27" w14:textId="77777777" w:rsidR="006C534A" w:rsidRPr="006C534A" w:rsidRDefault="006C534A" w:rsidP="006C534A">
      <w:pPr>
        <w:rPr>
          <w:rFonts w:asciiTheme="minorHAnsi" w:hAnsiTheme="minorHAnsi" w:cstheme="minorHAnsi"/>
        </w:rPr>
      </w:pPr>
    </w:p>
    <w:p w14:paraId="01B4A73A" w14:textId="77777777" w:rsidR="006C534A" w:rsidRPr="006C534A" w:rsidRDefault="006C534A" w:rsidP="006C534A">
      <w:pPr>
        <w:rPr>
          <w:rFonts w:asciiTheme="minorHAnsi" w:hAnsiTheme="minorHAnsi" w:cstheme="minorHAnsi"/>
        </w:rPr>
      </w:pPr>
      <w:r w:rsidRPr="006C534A">
        <w:rPr>
          <w:rFonts w:asciiTheme="minorHAnsi" w:hAnsiTheme="minorHAnsi" w:cstheme="minorHAnsi"/>
        </w:rPr>
        <w:t>The Formation Panel will conduct a transition interview in late November where it is anticipated that there will be a strong affirmation that Leanne is ready for ordination.</w:t>
      </w:r>
    </w:p>
    <w:p w14:paraId="383CD847" w14:textId="77777777" w:rsidR="00C86AB2" w:rsidRDefault="00C86AB2" w:rsidP="000302A6">
      <w:pPr>
        <w:rPr>
          <w:rFonts w:asciiTheme="minorHAnsi" w:hAnsiTheme="minorHAnsi" w:cstheme="minorHAnsi"/>
          <w:b/>
          <w:sz w:val="28"/>
          <w:szCs w:val="28"/>
          <w:lang w:eastAsia="en-US"/>
        </w:rPr>
      </w:pPr>
    </w:p>
    <w:p w14:paraId="45016448" w14:textId="3BFF41D9" w:rsidR="00C86AB2" w:rsidRPr="00C86AB2" w:rsidRDefault="000302A6" w:rsidP="00C86AB2">
      <w:pPr>
        <w:rPr>
          <w:rFonts w:asciiTheme="minorHAnsi" w:hAnsiTheme="minorHAnsi" w:cstheme="minorHAnsi"/>
          <w:b/>
          <w:bCs/>
          <w:sz w:val="28"/>
          <w:szCs w:val="28"/>
          <w:lang w:eastAsia="en-US"/>
        </w:rPr>
      </w:pPr>
      <w:bookmarkStart w:id="0" w:name="_Hlk148786690"/>
      <w:r w:rsidRPr="00C86AB2">
        <w:rPr>
          <w:rFonts w:asciiTheme="minorHAnsi" w:hAnsiTheme="minorHAnsi" w:cstheme="minorHAnsi"/>
          <w:b/>
          <w:sz w:val="28"/>
          <w:szCs w:val="28"/>
          <w:lang w:eastAsia="en-US"/>
        </w:rPr>
        <w:t xml:space="preserve">Proposal 3 </w:t>
      </w:r>
      <w:r w:rsidR="00C86AB2" w:rsidRPr="00C86AB2">
        <w:rPr>
          <w:rFonts w:asciiTheme="minorHAnsi" w:hAnsiTheme="minorHAnsi" w:cstheme="minorHAnsi"/>
          <w:b/>
          <w:bCs/>
          <w:sz w:val="28"/>
          <w:szCs w:val="28"/>
          <w:lang w:eastAsia="en-US"/>
        </w:rPr>
        <w:t xml:space="preserve">- Joint Nominating Committee – Presbytery Chairperson </w:t>
      </w:r>
    </w:p>
    <w:bookmarkEnd w:id="0"/>
    <w:p w14:paraId="5E08C6A4" w14:textId="77777777" w:rsidR="006C534A" w:rsidRPr="00EA03CD" w:rsidRDefault="006C534A" w:rsidP="00C86AB2">
      <w:pPr>
        <w:spacing w:line="276" w:lineRule="auto"/>
        <w:jc w:val="center"/>
        <w:rPr>
          <w:rFonts w:asciiTheme="minorHAnsi" w:hAnsiTheme="minorHAnsi" w:cstheme="minorHAnsi"/>
          <w:b/>
          <w:sz w:val="18"/>
          <w:lang w:eastAsia="en-US"/>
        </w:rPr>
      </w:pPr>
    </w:p>
    <w:p w14:paraId="25CBECAC" w14:textId="77777777" w:rsidR="00FB7BD5" w:rsidRPr="00EA03CD" w:rsidRDefault="00FB7BD5" w:rsidP="00C86AB2">
      <w:pPr>
        <w:rPr>
          <w:rFonts w:asciiTheme="minorHAnsi" w:hAnsiTheme="minorHAnsi" w:cstheme="minorHAnsi"/>
          <w:b/>
          <w:szCs w:val="36"/>
          <w:lang w:eastAsia="en-US"/>
        </w:rPr>
      </w:pPr>
      <w:r w:rsidRPr="00EA03CD">
        <w:rPr>
          <w:rFonts w:asciiTheme="minorHAnsi" w:hAnsiTheme="minorHAnsi" w:cstheme="minorHAnsi"/>
          <w:b/>
          <w:szCs w:val="36"/>
          <w:lang w:eastAsia="en-US"/>
        </w:rPr>
        <w:t>Proposal</w:t>
      </w:r>
    </w:p>
    <w:p w14:paraId="20BB925A" w14:textId="77777777" w:rsidR="004131D3" w:rsidRDefault="00FB7BD5" w:rsidP="00C86AB2">
      <w:pPr>
        <w:rPr>
          <w:rFonts w:asciiTheme="minorHAnsi" w:hAnsiTheme="minorHAnsi" w:cstheme="minorHAnsi"/>
          <w:bCs/>
          <w:szCs w:val="36"/>
          <w:lang w:eastAsia="en-US"/>
        </w:rPr>
      </w:pPr>
      <w:r w:rsidRPr="004131D3">
        <w:rPr>
          <w:rFonts w:asciiTheme="minorHAnsi" w:hAnsiTheme="minorHAnsi" w:cstheme="minorHAnsi"/>
          <w:bCs/>
          <w:szCs w:val="36"/>
          <w:lang w:eastAsia="en-US"/>
        </w:rPr>
        <w:t xml:space="preserve">That the Wimala Presbytery resolve to </w:t>
      </w:r>
      <w:r w:rsidR="00EA03CD" w:rsidRPr="004131D3">
        <w:rPr>
          <w:rFonts w:asciiTheme="minorHAnsi" w:hAnsiTheme="minorHAnsi" w:cstheme="minorHAnsi"/>
          <w:bCs/>
          <w:szCs w:val="36"/>
          <w:lang w:eastAsia="en-US"/>
        </w:rPr>
        <w:t>appoint</w:t>
      </w:r>
      <w:r w:rsidRPr="004131D3">
        <w:rPr>
          <w:rFonts w:asciiTheme="minorHAnsi" w:hAnsiTheme="minorHAnsi" w:cstheme="minorHAnsi"/>
          <w:bCs/>
          <w:szCs w:val="36"/>
          <w:lang w:eastAsia="en-US"/>
        </w:rPr>
        <w:t xml:space="preserve"> Dianne Holden as the Presbytery Chairperson, following </w:t>
      </w:r>
      <w:r w:rsidR="00EA03CD" w:rsidRPr="004131D3">
        <w:rPr>
          <w:rFonts w:asciiTheme="minorHAnsi" w:hAnsiTheme="minorHAnsi" w:cstheme="minorHAnsi"/>
          <w:bCs/>
          <w:szCs w:val="36"/>
          <w:lang w:eastAsia="en-US"/>
        </w:rPr>
        <w:t xml:space="preserve">Presbytery Meeting in </w:t>
      </w:r>
      <w:r w:rsidR="004131D3" w:rsidRPr="004131D3">
        <w:rPr>
          <w:rFonts w:asciiTheme="minorHAnsi" w:hAnsiTheme="minorHAnsi" w:cstheme="minorHAnsi"/>
          <w:bCs/>
          <w:szCs w:val="36"/>
          <w:lang w:eastAsia="en-US"/>
        </w:rPr>
        <w:t>April</w:t>
      </w:r>
      <w:r w:rsidR="00EA03CD" w:rsidRPr="004131D3">
        <w:rPr>
          <w:rFonts w:asciiTheme="minorHAnsi" w:hAnsiTheme="minorHAnsi" w:cstheme="minorHAnsi"/>
          <w:bCs/>
          <w:szCs w:val="36"/>
          <w:lang w:eastAsia="en-US"/>
        </w:rPr>
        <w:t xml:space="preserve"> 2024</w:t>
      </w:r>
      <w:r w:rsidR="004131D3" w:rsidRPr="004131D3">
        <w:rPr>
          <w:rFonts w:asciiTheme="minorHAnsi" w:hAnsiTheme="minorHAnsi" w:cstheme="minorHAnsi"/>
          <w:bCs/>
          <w:szCs w:val="36"/>
          <w:lang w:eastAsia="en-US"/>
        </w:rPr>
        <w:t>.</w:t>
      </w:r>
    </w:p>
    <w:p w14:paraId="46D6008B" w14:textId="4DE336D6" w:rsidR="00EA03CD" w:rsidRDefault="00EA03CD" w:rsidP="00C86AB2">
      <w:pPr>
        <w:rPr>
          <w:rFonts w:asciiTheme="minorHAnsi" w:hAnsiTheme="minorHAnsi" w:cstheme="minorHAnsi"/>
          <w:bCs/>
          <w:szCs w:val="36"/>
          <w:lang w:eastAsia="en-US"/>
        </w:rPr>
      </w:pPr>
      <w:r>
        <w:rPr>
          <w:rFonts w:asciiTheme="minorHAnsi" w:hAnsiTheme="minorHAnsi" w:cstheme="minorHAnsi"/>
          <w:bCs/>
          <w:szCs w:val="36"/>
          <w:lang w:eastAsia="en-US"/>
        </w:rPr>
        <w:t xml:space="preserve"> </w:t>
      </w:r>
    </w:p>
    <w:p w14:paraId="5C398EC0" w14:textId="01F6933F" w:rsidR="00EA03CD" w:rsidRDefault="00EA03CD" w:rsidP="00C86AB2">
      <w:pPr>
        <w:rPr>
          <w:rFonts w:asciiTheme="minorHAnsi" w:hAnsiTheme="minorHAnsi" w:cstheme="minorHAnsi"/>
          <w:bCs/>
          <w:szCs w:val="36"/>
          <w:lang w:eastAsia="en-US"/>
        </w:rPr>
      </w:pPr>
      <w:r>
        <w:rPr>
          <w:rFonts w:asciiTheme="minorHAnsi" w:hAnsiTheme="minorHAnsi" w:cstheme="minorHAnsi"/>
          <w:bCs/>
          <w:szCs w:val="36"/>
          <w:lang w:eastAsia="en-US"/>
        </w:rPr>
        <w:t xml:space="preserve">Proposer: Amy Duke (Member of Wimala Standing Committee and Presbytery Secretary) Seconder: Rev June Ladner (Member of the Wimala Standing Committee) </w:t>
      </w:r>
    </w:p>
    <w:p w14:paraId="14E0584D" w14:textId="77777777" w:rsidR="00C86AB2" w:rsidRDefault="00C86AB2" w:rsidP="00C86AB2">
      <w:pPr>
        <w:rPr>
          <w:rFonts w:asciiTheme="minorHAnsi" w:hAnsiTheme="minorHAnsi" w:cstheme="minorHAnsi"/>
          <w:b/>
          <w:bCs/>
          <w:szCs w:val="20"/>
          <w:lang w:eastAsia="en-US"/>
        </w:rPr>
      </w:pPr>
    </w:p>
    <w:p w14:paraId="4FCB5D88" w14:textId="47D015C7" w:rsidR="00C86AB2" w:rsidRDefault="007502E0" w:rsidP="00C86AB2">
      <w:pPr>
        <w:rPr>
          <w:rFonts w:asciiTheme="minorHAnsi" w:hAnsiTheme="minorHAnsi" w:cstheme="minorHAnsi"/>
          <w:b/>
          <w:bCs/>
          <w:szCs w:val="20"/>
          <w:lang w:eastAsia="en-US"/>
        </w:rPr>
      </w:pPr>
      <w:r w:rsidRPr="00C86AB2">
        <w:rPr>
          <w:rFonts w:asciiTheme="minorHAnsi" w:hAnsiTheme="minorHAnsi" w:cstheme="minorHAnsi"/>
          <w:b/>
          <w:bCs/>
          <w:szCs w:val="20"/>
          <w:lang w:eastAsia="en-US"/>
        </w:rPr>
        <w:t>Rationale</w:t>
      </w:r>
    </w:p>
    <w:p w14:paraId="7C0A23E3" w14:textId="30C6A597" w:rsidR="00FB7BD5" w:rsidRPr="00C86AB2" w:rsidRDefault="007502E0" w:rsidP="00C86AB2">
      <w:pPr>
        <w:rPr>
          <w:rFonts w:asciiTheme="minorHAnsi" w:hAnsiTheme="minorHAnsi" w:cstheme="minorHAnsi"/>
          <w:szCs w:val="20"/>
          <w:lang w:eastAsia="en-US"/>
        </w:rPr>
      </w:pPr>
      <w:r>
        <w:rPr>
          <w:rFonts w:asciiTheme="minorHAnsi" w:hAnsiTheme="minorHAnsi" w:cstheme="minorHAnsi"/>
          <w:szCs w:val="20"/>
          <w:lang w:eastAsia="en-US"/>
        </w:rPr>
        <w:t xml:space="preserve"> </w:t>
      </w:r>
      <w:r w:rsidR="00C86AB2">
        <w:rPr>
          <w:rFonts w:asciiTheme="minorHAnsi" w:hAnsiTheme="minorHAnsi" w:cstheme="minorHAnsi"/>
          <w:szCs w:val="20"/>
          <w:lang w:eastAsia="en-US"/>
        </w:rPr>
        <w:t xml:space="preserve">A Joint Nominating Committee consisting of Rev Rob Morgan, Rev June Ladner, Leanne </w:t>
      </w:r>
      <w:proofErr w:type="gramStart"/>
      <w:r w:rsidR="00C86AB2">
        <w:rPr>
          <w:rFonts w:asciiTheme="minorHAnsi" w:hAnsiTheme="minorHAnsi" w:cstheme="minorHAnsi"/>
          <w:szCs w:val="20"/>
          <w:lang w:eastAsia="en-US"/>
        </w:rPr>
        <w:t>Davis</w:t>
      </w:r>
      <w:proofErr w:type="gramEnd"/>
      <w:r w:rsidR="00C86AB2">
        <w:rPr>
          <w:rFonts w:asciiTheme="minorHAnsi" w:hAnsiTheme="minorHAnsi" w:cstheme="minorHAnsi"/>
          <w:szCs w:val="20"/>
          <w:lang w:eastAsia="en-US"/>
        </w:rPr>
        <w:t xml:space="preserve"> and Amy Duke met with Dianne Holden and concluded unanimously to put her forward as the sole nomination for the chairperson role. Dianne comes to us with experience as a Minister of the Word, while also building upon her skills engaging in further study related to this role. She has a strong call to the role, engaging communication abilities and desire to uphold traditions of the Uniting Church while also thinking creatively about approaches to ministry. Dianne holds positive relationships across Synod and Presbyteries through her work on committees and relational connections. </w:t>
      </w:r>
    </w:p>
    <w:p w14:paraId="07567C04" w14:textId="77777777" w:rsidR="00665D79" w:rsidRDefault="00665D79" w:rsidP="00665D79">
      <w:pPr>
        <w:rPr>
          <w:rFonts w:asciiTheme="minorHAnsi" w:hAnsiTheme="minorHAnsi" w:cstheme="minorHAnsi"/>
          <w:b/>
          <w:sz w:val="32"/>
          <w:szCs w:val="44"/>
          <w:lang w:eastAsia="en-US"/>
        </w:rPr>
      </w:pPr>
    </w:p>
    <w:p w14:paraId="7D8AA3AA" w14:textId="77777777" w:rsidR="00665D79" w:rsidRDefault="00665D79" w:rsidP="00665D79">
      <w:pPr>
        <w:rPr>
          <w:rFonts w:asciiTheme="minorHAnsi" w:hAnsiTheme="minorHAnsi" w:cstheme="minorHAnsi"/>
          <w:b/>
          <w:sz w:val="32"/>
          <w:szCs w:val="44"/>
          <w:lang w:eastAsia="en-US"/>
        </w:rPr>
      </w:pPr>
      <w:r>
        <w:rPr>
          <w:rFonts w:asciiTheme="minorHAnsi" w:hAnsiTheme="minorHAnsi" w:cstheme="minorHAnsi"/>
          <w:b/>
          <w:sz w:val="32"/>
          <w:szCs w:val="44"/>
          <w:lang w:eastAsia="en-US"/>
        </w:rPr>
        <w:lastRenderedPageBreak/>
        <w:t xml:space="preserve">Information from Port Adelaide Uniting Church </w:t>
      </w:r>
    </w:p>
    <w:p w14:paraId="11193707" w14:textId="1681684A" w:rsidR="00665D79" w:rsidRDefault="00665D79" w:rsidP="00665D79">
      <w:pPr>
        <w:rPr>
          <w:rFonts w:ascii="Arial" w:hAnsi="Arial" w:cs="Arial"/>
          <w:b/>
          <w:bCs/>
          <w:lang w:val="en-US"/>
        </w:rPr>
      </w:pPr>
      <w:r>
        <w:rPr>
          <w:rFonts w:ascii="Arial" w:hAnsi="Arial" w:cs="Arial"/>
          <w:b/>
          <w:bCs/>
          <w:lang w:val="en-US"/>
        </w:rPr>
        <w:t>Port Adelaide Uniting Church Building Proposal – 28 Oct 2023</w:t>
      </w:r>
    </w:p>
    <w:p w14:paraId="7E686ABA" w14:textId="77777777" w:rsidR="00665D79" w:rsidRDefault="00665D79" w:rsidP="00665D79">
      <w:pPr>
        <w:rPr>
          <w:rFonts w:ascii="Arial" w:hAnsi="Arial" w:cs="Arial"/>
          <w:b/>
          <w:bCs/>
          <w:u w:val="single"/>
          <w:lang w:val="en-US"/>
        </w:rPr>
      </w:pPr>
    </w:p>
    <w:p w14:paraId="0F60B9AC" w14:textId="2AA105CE" w:rsidR="00665D79" w:rsidRDefault="00665D79" w:rsidP="00665D79">
      <w:pPr>
        <w:rPr>
          <w:rFonts w:ascii="Arial" w:hAnsi="Arial" w:cs="Arial"/>
          <w:b/>
          <w:bCs/>
          <w:u w:val="single"/>
          <w:lang w:val="en-US"/>
        </w:rPr>
      </w:pPr>
      <w:r>
        <w:rPr>
          <w:rFonts w:ascii="Arial" w:hAnsi="Arial" w:cs="Arial"/>
          <w:b/>
          <w:bCs/>
          <w:u w:val="single"/>
          <w:lang w:val="en-US"/>
        </w:rPr>
        <w:t>Background</w:t>
      </w:r>
    </w:p>
    <w:p w14:paraId="0CBFC2D2" w14:textId="77777777" w:rsidR="00665D79" w:rsidRDefault="00665D79" w:rsidP="00665D79">
      <w:pPr>
        <w:rPr>
          <w:rFonts w:ascii="Arial" w:hAnsi="Arial" w:cs="Arial"/>
          <w:lang w:val="en-US"/>
        </w:rPr>
      </w:pPr>
      <w:r>
        <w:rPr>
          <w:rFonts w:ascii="Arial" w:hAnsi="Arial" w:cs="Arial"/>
          <w:lang w:val="en-US"/>
        </w:rPr>
        <w:t>Following Synod’s property review, Port Adelaide Uniting Church was advised that we would need to set aside $50,000 a year for maintenance. While lively and viable, our congregation is unable to meet this target. In addition, the human resources required to maintain a heritage-listed building have redirected our energies away from our ministry and mission which we consider to be our main calling.</w:t>
      </w:r>
    </w:p>
    <w:p w14:paraId="33A1A2C5" w14:textId="77777777" w:rsidR="00665D79" w:rsidRDefault="00665D79" w:rsidP="00665D79">
      <w:pPr>
        <w:rPr>
          <w:rFonts w:ascii="Arial" w:hAnsi="Arial" w:cs="Arial"/>
          <w:lang w:val="en-US"/>
        </w:rPr>
      </w:pPr>
      <w:r>
        <w:rPr>
          <w:rFonts w:ascii="Arial" w:hAnsi="Arial" w:cs="Arial"/>
          <w:lang w:val="en-US"/>
        </w:rPr>
        <w:t xml:space="preserve">For this reason, in 2023 we embarked upon a formal discernment process guided by Rev. Lyn Leane. We explored the metaphor of the church as a boat, this seemingly fragile vessel sailing on sometimes stormy seas. We </w:t>
      </w:r>
      <w:proofErr w:type="spellStart"/>
      <w:r>
        <w:rPr>
          <w:rFonts w:ascii="Arial" w:hAnsi="Arial" w:cs="Arial"/>
          <w:lang w:val="en-US"/>
        </w:rPr>
        <w:t>recognised</w:t>
      </w:r>
      <w:proofErr w:type="spellEnd"/>
      <w:r>
        <w:rPr>
          <w:rFonts w:ascii="Arial" w:hAnsi="Arial" w:cs="Arial"/>
          <w:lang w:val="en-US"/>
        </w:rPr>
        <w:t xml:space="preserve"> that Jesus has called us to step into this boat, and we trust that we are safe in h</w:t>
      </w:r>
      <w:r>
        <w:rPr>
          <w:rFonts w:ascii="Arial" w:hAnsi="Arial" w:cs="Arial"/>
          <w:lang w:val="en-US"/>
        </w:rPr>
        <w:softHyphen/>
      </w:r>
      <w:r>
        <w:rPr>
          <w:rFonts w:ascii="Arial" w:hAnsi="Arial" w:cs="Arial"/>
          <w:lang w:val="en-US"/>
        </w:rPr>
        <w:softHyphen/>
        <w:t>is hands as he leads us into unfamiliar waters.</w:t>
      </w:r>
    </w:p>
    <w:p w14:paraId="5AEE270C" w14:textId="77777777" w:rsidR="00665D79" w:rsidRDefault="00665D79" w:rsidP="00665D79">
      <w:pPr>
        <w:rPr>
          <w:rFonts w:ascii="Arial" w:hAnsi="Arial" w:cs="Arial"/>
          <w:lang w:val="en-US"/>
        </w:rPr>
      </w:pPr>
      <w:proofErr w:type="gramStart"/>
      <w:r>
        <w:rPr>
          <w:rFonts w:ascii="Arial" w:hAnsi="Arial" w:cs="Arial"/>
          <w:lang w:val="en-US"/>
        </w:rPr>
        <w:t>In order to</w:t>
      </w:r>
      <w:proofErr w:type="gramEnd"/>
      <w:r>
        <w:rPr>
          <w:rFonts w:ascii="Arial" w:hAnsi="Arial" w:cs="Arial"/>
          <w:lang w:val="en-US"/>
        </w:rPr>
        <w:t xml:space="preserve"> be Jesus’ hands, feet and heart in the world, we feel led to embody Jesus’ risk-taking spirit and try something different.</w:t>
      </w:r>
    </w:p>
    <w:p w14:paraId="35DCEFED" w14:textId="77777777" w:rsidR="00665D79" w:rsidRDefault="00665D79" w:rsidP="00665D79">
      <w:pPr>
        <w:rPr>
          <w:rFonts w:ascii="Arial" w:hAnsi="Arial" w:cs="Arial"/>
          <w:b/>
          <w:bCs/>
          <w:u w:val="single"/>
          <w:lang w:val="en-US"/>
        </w:rPr>
      </w:pPr>
    </w:p>
    <w:p w14:paraId="7D5CDC22" w14:textId="4C3F3AD4" w:rsidR="00665D79" w:rsidRDefault="00665D79" w:rsidP="00665D79">
      <w:pPr>
        <w:rPr>
          <w:rFonts w:ascii="Arial" w:hAnsi="Arial" w:cs="Arial"/>
          <w:b/>
          <w:bCs/>
          <w:u w:val="single"/>
          <w:lang w:val="en-US"/>
        </w:rPr>
      </w:pPr>
      <w:r>
        <w:rPr>
          <w:rFonts w:ascii="Arial" w:hAnsi="Arial" w:cs="Arial"/>
          <w:b/>
          <w:bCs/>
          <w:u w:val="single"/>
          <w:lang w:val="en-US"/>
        </w:rPr>
        <w:t>Our Hopes</w:t>
      </w:r>
    </w:p>
    <w:p w14:paraId="6E761051" w14:textId="77777777" w:rsidR="00665D79" w:rsidRDefault="00665D79" w:rsidP="00665D79">
      <w:pPr>
        <w:rPr>
          <w:rFonts w:ascii="Arial" w:hAnsi="Arial" w:cs="Arial"/>
          <w:lang w:val="en-US"/>
        </w:rPr>
      </w:pPr>
      <w:r>
        <w:rPr>
          <w:rFonts w:ascii="Arial" w:hAnsi="Arial" w:cs="Arial"/>
          <w:lang w:val="en-US"/>
        </w:rPr>
        <w:t>We feel led by God to explore forming a partnership with an agency associated with the Uniting Church of South Australia re: the use of our backyard to:</w:t>
      </w:r>
    </w:p>
    <w:p w14:paraId="425CD8F4" w14:textId="77777777" w:rsidR="00665D79" w:rsidRDefault="00665D79" w:rsidP="00665D79">
      <w:pPr>
        <w:pStyle w:val="ListParagraph"/>
        <w:numPr>
          <w:ilvl w:val="0"/>
          <w:numId w:val="9"/>
        </w:numPr>
        <w:spacing w:after="160" w:line="256" w:lineRule="auto"/>
        <w:contextualSpacing/>
        <w:rPr>
          <w:rFonts w:ascii="Arial" w:hAnsi="Arial" w:cs="Arial"/>
          <w:sz w:val="24"/>
          <w:szCs w:val="24"/>
          <w:lang w:val="en-US"/>
        </w:rPr>
      </w:pPr>
      <w:r>
        <w:rPr>
          <w:rFonts w:ascii="Arial" w:hAnsi="Arial" w:cs="Arial"/>
          <w:sz w:val="24"/>
          <w:szCs w:val="24"/>
          <w:lang w:val="en-US"/>
        </w:rPr>
        <w:t>Build accommodation for women over 55 at risk of homelessness.</w:t>
      </w:r>
    </w:p>
    <w:p w14:paraId="7EFBE746" w14:textId="77777777" w:rsidR="00665D79" w:rsidRDefault="00665D79" w:rsidP="00665D79">
      <w:pPr>
        <w:pStyle w:val="ListParagraph"/>
        <w:numPr>
          <w:ilvl w:val="0"/>
          <w:numId w:val="9"/>
        </w:numPr>
        <w:spacing w:after="160" w:line="256" w:lineRule="auto"/>
        <w:contextualSpacing/>
        <w:rPr>
          <w:rFonts w:ascii="Arial" w:hAnsi="Arial" w:cs="Arial"/>
          <w:sz w:val="24"/>
          <w:szCs w:val="24"/>
          <w:lang w:val="en-US"/>
        </w:rPr>
      </w:pPr>
      <w:r>
        <w:rPr>
          <w:rFonts w:ascii="Arial" w:hAnsi="Arial" w:cs="Arial"/>
          <w:sz w:val="24"/>
          <w:szCs w:val="24"/>
          <w:lang w:val="en-US"/>
        </w:rPr>
        <w:t xml:space="preserve">Build a flexible, multipurpose space for worship, our outreach activities, and for use by other relevant community </w:t>
      </w:r>
      <w:proofErr w:type="spellStart"/>
      <w:r>
        <w:rPr>
          <w:rFonts w:ascii="Arial" w:hAnsi="Arial" w:cs="Arial"/>
          <w:sz w:val="24"/>
          <w:szCs w:val="24"/>
          <w:lang w:val="en-US"/>
        </w:rPr>
        <w:t>organisations</w:t>
      </w:r>
      <w:proofErr w:type="spellEnd"/>
      <w:r>
        <w:rPr>
          <w:rFonts w:ascii="Arial" w:hAnsi="Arial" w:cs="Arial"/>
          <w:sz w:val="24"/>
          <w:szCs w:val="24"/>
          <w:lang w:val="en-US"/>
        </w:rPr>
        <w:t>.</w:t>
      </w:r>
    </w:p>
    <w:p w14:paraId="20E45215" w14:textId="77777777" w:rsidR="00665D79" w:rsidRDefault="00665D79" w:rsidP="00665D79">
      <w:pPr>
        <w:pStyle w:val="ListParagraph"/>
        <w:numPr>
          <w:ilvl w:val="0"/>
          <w:numId w:val="9"/>
        </w:numPr>
        <w:spacing w:after="160" w:line="256" w:lineRule="auto"/>
        <w:contextualSpacing/>
        <w:rPr>
          <w:rFonts w:ascii="Arial" w:hAnsi="Arial" w:cs="Arial"/>
          <w:sz w:val="24"/>
          <w:szCs w:val="24"/>
          <w:lang w:val="en-US"/>
        </w:rPr>
      </w:pPr>
      <w:r>
        <w:rPr>
          <w:rFonts w:ascii="Arial" w:hAnsi="Arial" w:cs="Arial"/>
          <w:sz w:val="24"/>
          <w:szCs w:val="24"/>
          <w:lang w:val="en-US"/>
        </w:rPr>
        <w:t>Develop our contemplative community garden as a quiet place for spiritual reflection and connection.</w:t>
      </w:r>
    </w:p>
    <w:p w14:paraId="722DA799" w14:textId="77777777" w:rsidR="00665D79" w:rsidRDefault="00665D79" w:rsidP="00665D79">
      <w:pPr>
        <w:pStyle w:val="ListParagraph"/>
        <w:numPr>
          <w:ilvl w:val="0"/>
          <w:numId w:val="9"/>
        </w:numPr>
        <w:spacing w:after="160" w:line="256" w:lineRule="auto"/>
        <w:contextualSpacing/>
        <w:rPr>
          <w:rFonts w:ascii="Arial" w:hAnsi="Arial" w:cs="Arial"/>
          <w:sz w:val="24"/>
          <w:szCs w:val="24"/>
          <w:lang w:val="en-US"/>
        </w:rPr>
      </w:pPr>
      <w:r>
        <w:rPr>
          <w:rFonts w:ascii="Arial" w:hAnsi="Arial" w:cs="Arial"/>
          <w:sz w:val="24"/>
          <w:szCs w:val="24"/>
          <w:lang w:val="en-US"/>
        </w:rPr>
        <w:t xml:space="preserve">Once the building is constructed, we aim to move into the new building for worship and community outreach </w:t>
      </w:r>
      <w:proofErr w:type="gramStart"/>
      <w:r>
        <w:rPr>
          <w:rFonts w:ascii="Arial" w:hAnsi="Arial" w:cs="Arial"/>
          <w:sz w:val="24"/>
          <w:szCs w:val="24"/>
          <w:lang w:val="en-US"/>
        </w:rPr>
        <w:t>activities, and</w:t>
      </w:r>
      <w:proofErr w:type="gramEnd"/>
      <w:r>
        <w:rPr>
          <w:rFonts w:ascii="Arial" w:hAnsi="Arial" w:cs="Arial"/>
          <w:sz w:val="24"/>
          <w:szCs w:val="24"/>
          <w:lang w:val="en-US"/>
        </w:rPr>
        <w:t xml:space="preserve"> return the heritage-listed building to Synod’s care.</w:t>
      </w:r>
    </w:p>
    <w:p w14:paraId="5C838CB8" w14:textId="77777777" w:rsidR="00665D79" w:rsidRDefault="00665D79" w:rsidP="00665D79">
      <w:pPr>
        <w:pStyle w:val="ListParagraph"/>
        <w:numPr>
          <w:ilvl w:val="0"/>
          <w:numId w:val="9"/>
        </w:numPr>
        <w:spacing w:after="160" w:line="256" w:lineRule="auto"/>
        <w:contextualSpacing/>
        <w:rPr>
          <w:rFonts w:ascii="Arial" w:hAnsi="Arial" w:cs="Arial"/>
          <w:sz w:val="24"/>
          <w:szCs w:val="24"/>
          <w:lang w:val="en-US"/>
        </w:rPr>
      </w:pPr>
      <w:r>
        <w:rPr>
          <w:rFonts w:ascii="Arial" w:hAnsi="Arial" w:cs="Arial"/>
          <w:sz w:val="24"/>
          <w:szCs w:val="24"/>
          <w:lang w:val="en-US"/>
        </w:rPr>
        <w:t xml:space="preserve">To ensure that we do not use up our resources maintaining the new building, we would seek to </w:t>
      </w:r>
      <w:proofErr w:type="gramStart"/>
      <w:r>
        <w:rPr>
          <w:rFonts w:ascii="Arial" w:hAnsi="Arial" w:cs="Arial"/>
          <w:sz w:val="24"/>
          <w:szCs w:val="24"/>
          <w:lang w:val="en-US"/>
        </w:rPr>
        <w:t>enter into</w:t>
      </w:r>
      <w:proofErr w:type="gramEnd"/>
      <w:r>
        <w:rPr>
          <w:rFonts w:ascii="Arial" w:hAnsi="Arial" w:cs="Arial"/>
          <w:sz w:val="24"/>
          <w:szCs w:val="24"/>
          <w:lang w:val="en-US"/>
        </w:rPr>
        <w:t xml:space="preserve"> an arrangement whereby we provide the land for free and contribute funds from the sale of our other property, the Cottage Kitchen. In exchange, the agency would commit to owning and maintaining the building. They would also grant us access in perpetuity to the multipurpose community space and green space.</w:t>
      </w:r>
    </w:p>
    <w:p w14:paraId="3DBA5DAA" w14:textId="77777777" w:rsidR="00665D79" w:rsidRDefault="00665D79" w:rsidP="00665D79">
      <w:pPr>
        <w:rPr>
          <w:rFonts w:ascii="Arial" w:hAnsi="Arial" w:cs="Arial"/>
          <w:lang w:val="en-US"/>
        </w:rPr>
      </w:pPr>
      <w:r>
        <w:rPr>
          <w:rFonts w:ascii="Arial" w:hAnsi="Arial" w:cs="Arial"/>
          <w:lang w:val="en-US"/>
        </w:rPr>
        <w:t xml:space="preserve">Such a development would allow us to respond to changing congregational and community needs. The provision of accommodation would be an expression of our values of cooperation and faith, radical hospitality, </w:t>
      </w:r>
      <w:proofErr w:type="gramStart"/>
      <w:r>
        <w:rPr>
          <w:rFonts w:ascii="Arial" w:hAnsi="Arial" w:cs="Arial"/>
          <w:lang w:val="en-US"/>
        </w:rPr>
        <w:t>relationship</w:t>
      </w:r>
      <w:proofErr w:type="gramEnd"/>
      <w:r>
        <w:rPr>
          <w:rFonts w:ascii="Arial" w:hAnsi="Arial" w:cs="Arial"/>
          <w:lang w:val="en-US"/>
        </w:rPr>
        <w:t xml:space="preserve"> and social justice. The flexible multipurpose space would embody our values of service and humility, collaboration and encouragement, and stewardship.</w:t>
      </w:r>
    </w:p>
    <w:p w14:paraId="31A80F09" w14:textId="77777777" w:rsidR="00665D79" w:rsidRDefault="00665D79" w:rsidP="00665D79">
      <w:pPr>
        <w:rPr>
          <w:rFonts w:ascii="Arial" w:hAnsi="Arial" w:cs="Arial"/>
          <w:lang w:val="en-US"/>
        </w:rPr>
      </w:pPr>
      <w:r>
        <w:rPr>
          <w:rFonts w:ascii="Arial" w:hAnsi="Arial" w:cs="Arial"/>
          <w:lang w:val="en-US"/>
        </w:rPr>
        <w:t>The attached diagram of our backyard has been marked to indicate where we would like to build, and the green space that we wish to maintain for current and future generations.</w:t>
      </w:r>
    </w:p>
    <w:p w14:paraId="1755A2AA" w14:textId="77777777" w:rsidR="00665D79" w:rsidRDefault="00665D79" w:rsidP="00665D79">
      <w:pPr>
        <w:rPr>
          <w:rFonts w:asciiTheme="minorHAnsi" w:hAnsiTheme="minorHAnsi" w:cstheme="minorBidi"/>
          <w:sz w:val="22"/>
          <w:szCs w:val="22"/>
        </w:rPr>
      </w:pPr>
    </w:p>
    <w:p w14:paraId="6D2ABDC3" w14:textId="77777777" w:rsidR="00665D79" w:rsidRDefault="00665D79" w:rsidP="00665D79">
      <w:pPr>
        <w:rPr>
          <w:rFonts w:asciiTheme="minorHAnsi" w:hAnsiTheme="minorHAnsi" w:cstheme="minorBidi"/>
          <w:sz w:val="22"/>
          <w:szCs w:val="22"/>
        </w:rPr>
      </w:pPr>
    </w:p>
    <w:p w14:paraId="0018C99E" w14:textId="77777777" w:rsidR="00665D79" w:rsidRDefault="00665D79" w:rsidP="00665D79">
      <w:pPr>
        <w:rPr>
          <w:rFonts w:asciiTheme="minorHAnsi" w:hAnsiTheme="minorHAnsi" w:cstheme="minorBidi"/>
          <w:sz w:val="22"/>
          <w:szCs w:val="22"/>
        </w:rPr>
      </w:pPr>
    </w:p>
    <w:p w14:paraId="3210501D" w14:textId="77777777" w:rsidR="00665D79" w:rsidRDefault="00665D79" w:rsidP="00665D79">
      <w:pPr>
        <w:rPr>
          <w:rFonts w:asciiTheme="minorHAnsi" w:hAnsiTheme="minorHAnsi" w:cstheme="minorBidi"/>
          <w:sz w:val="22"/>
          <w:szCs w:val="22"/>
        </w:rPr>
      </w:pPr>
    </w:p>
    <w:p w14:paraId="05A86571" w14:textId="15B1470E" w:rsidR="00665D79" w:rsidRDefault="00665D79" w:rsidP="00665D79">
      <w:pPr>
        <w:rPr>
          <w:rFonts w:asciiTheme="minorHAnsi" w:hAnsiTheme="minorHAnsi" w:cstheme="minorBidi"/>
          <w:sz w:val="22"/>
          <w:szCs w:val="22"/>
        </w:rPr>
      </w:pPr>
      <w:r w:rsidRPr="00665D79">
        <w:rPr>
          <w:rFonts w:asciiTheme="minorHAnsi" w:hAnsiTheme="minorHAnsi" w:cstheme="minorBidi"/>
          <w:noProof/>
          <w:sz w:val="22"/>
          <w:szCs w:val="22"/>
        </w:rPr>
        <w:lastRenderedPageBreak/>
        <w:drawing>
          <wp:anchor distT="0" distB="0" distL="114300" distR="114300" simplePos="0" relativeHeight="251654656" behindDoc="1" locked="0" layoutInCell="1" allowOverlap="1" wp14:anchorId="75C8B06A" wp14:editId="19D948F8">
            <wp:simplePos x="0" y="0"/>
            <wp:positionH relativeFrom="column">
              <wp:posOffset>333375</wp:posOffset>
            </wp:positionH>
            <wp:positionV relativeFrom="paragraph">
              <wp:posOffset>-1137920</wp:posOffset>
            </wp:positionV>
            <wp:extent cx="4016375" cy="6086475"/>
            <wp:effectExtent l="1028700" t="0" r="1012825" b="0"/>
            <wp:wrapTight wrapText="bothSides">
              <wp:wrapPolygon edited="0">
                <wp:start x="-34" y="21577"/>
                <wp:lineTo x="21480" y="21577"/>
                <wp:lineTo x="21480" y="79"/>
                <wp:lineTo x="-34" y="79"/>
                <wp:lineTo x="-34" y="21577"/>
              </wp:wrapPolygon>
            </wp:wrapTight>
            <wp:docPr id="301563348" name="Picture 1" descr="A diagram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563348" name="Picture 1" descr="A diagram of a build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5400000">
                      <a:off x="0" y="0"/>
                      <a:ext cx="4016375" cy="6086475"/>
                    </a:xfrm>
                    <a:prstGeom prst="rect">
                      <a:avLst/>
                    </a:prstGeom>
                  </pic:spPr>
                </pic:pic>
              </a:graphicData>
            </a:graphic>
            <wp14:sizeRelH relativeFrom="margin">
              <wp14:pctWidth>0</wp14:pctWidth>
            </wp14:sizeRelH>
            <wp14:sizeRelV relativeFrom="margin">
              <wp14:pctHeight>0</wp14:pctHeight>
            </wp14:sizeRelV>
          </wp:anchor>
        </w:drawing>
      </w:r>
      <w:r w:rsidRPr="00665D79">
        <w:rPr>
          <w:noProof/>
        </w:rPr>
        <w:t xml:space="preserve"> </w:t>
      </w:r>
    </w:p>
    <w:p w14:paraId="7A5FAAA4" w14:textId="77777777" w:rsidR="00665D79" w:rsidRDefault="00665D79" w:rsidP="00144FBF">
      <w:pPr>
        <w:spacing w:line="276" w:lineRule="auto"/>
        <w:jc w:val="center"/>
        <w:rPr>
          <w:rFonts w:asciiTheme="minorHAnsi" w:hAnsiTheme="minorHAnsi" w:cstheme="minorHAnsi"/>
          <w:b/>
          <w:sz w:val="30"/>
          <w:szCs w:val="30"/>
          <w:lang w:eastAsia="en-US"/>
        </w:rPr>
      </w:pPr>
    </w:p>
    <w:p w14:paraId="1F32135F" w14:textId="20C67674" w:rsidR="00665D79" w:rsidRDefault="00665D79" w:rsidP="00144FBF">
      <w:pPr>
        <w:pStyle w:val="NormalWeb"/>
        <w:spacing w:before="0" w:beforeAutospacing="0"/>
        <w:jc w:val="both"/>
        <w:rPr>
          <w:rFonts w:asciiTheme="minorHAnsi" w:hAnsiTheme="minorHAnsi" w:cstheme="minorHAnsi"/>
          <w:color w:val="000000"/>
          <w:sz w:val="23"/>
          <w:szCs w:val="23"/>
        </w:rPr>
      </w:pPr>
    </w:p>
    <w:p w14:paraId="17297572" w14:textId="377A1523" w:rsidR="00665D79" w:rsidRDefault="00665D79" w:rsidP="00144FBF">
      <w:pPr>
        <w:pStyle w:val="NormalWeb"/>
        <w:spacing w:before="0" w:beforeAutospacing="0"/>
        <w:jc w:val="both"/>
        <w:rPr>
          <w:rFonts w:asciiTheme="minorHAnsi" w:hAnsiTheme="minorHAnsi" w:cstheme="minorHAnsi"/>
          <w:color w:val="000000"/>
          <w:sz w:val="23"/>
          <w:szCs w:val="23"/>
        </w:rPr>
      </w:pPr>
    </w:p>
    <w:p w14:paraId="79C91D07" w14:textId="6D3604D8" w:rsidR="00665D79" w:rsidRDefault="00665D79" w:rsidP="00144FBF">
      <w:pPr>
        <w:pStyle w:val="NormalWeb"/>
        <w:spacing w:before="0" w:beforeAutospacing="0"/>
        <w:jc w:val="both"/>
        <w:rPr>
          <w:rFonts w:asciiTheme="minorHAnsi" w:hAnsiTheme="minorHAnsi" w:cstheme="minorHAnsi"/>
          <w:color w:val="000000"/>
          <w:sz w:val="23"/>
          <w:szCs w:val="23"/>
        </w:rPr>
      </w:pPr>
    </w:p>
    <w:p w14:paraId="3F9C264F" w14:textId="300E6384" w:rsidR="00665D79" w:rsidRDefault="00665D79" w:rsidP="00144FBF">
      <w:pPr>
        <w:pStyle w:val="NormalWeb"/>
        <w:spacing w:before="0" w:beforeAutospacing="0"/>
        <w:jc w:val="both"/>
        <w:rPr>
          <w:rFonts w:asciiTheme="minorHAnsi" w:hAnsiTheme="minorHAnsi" w:cstheme="minorHAnsi"/>
          <w:color w:val="000000"/>
          <w:sz w:val="23"/>
          <w:szCs w:val="23"/>
        </w:rPr>
      </w:pPr>
    </w:p>
    <w:p w14:paraId="3076EA97" w14:textId="5DAEAEC9" w:rsidR="00665D79" w:rsidRDefault="00665D79" w:rsidP="00144FBF">
      <w:pPr>
        <w:pStyle w:val="NormalWeb"/>
        <w:spacing w:before="0" w:beforeAutospacing="0"/>
        <w:jc w:val="both"/>
        <w:rPr>
          <w:rFonts w:asciiTheme="minorHAnsi" w:hAnsiTheme="minorHAnsi" w:cstheme="minorHAnsi"/>
          <w:color w:val="000000"/>
          <w:sz w:val="23"/>
          <w:szCs w:val="23"/>
        </w:rPr>
      </w:pPr>
    </w:p>
    <w:p w14:paraId="290FECCB" w14:textId="61F1CF4D" w:rsidR="00665D79" w:rsidRDefault="00665D79" w:rsidP="00144FBF">
      <w:pPr>
        <w:pStyle w:val="NormalWeb"/>
        <w:spacing w:before="0" w:beforeAutospacing="0"/>
        <w:jc w:val="both"/>
        <w:rPr>
          <w:rFonts w:asciiTheme="minorHAnsi" w:hAnsiTheme="minorHAnsi" w:cstheme="minorHAnsi"/>
          <w:color w:val="000000"/>
          <w:sz w:val="23"/>
          <w:szCs w:val="23"/>
        </w:rPr>
      </w:pPr>
    </w:p>
    <w:p w14:paraId="7900C739" w14:textId="77777777" w:rsidR="00665D79" w:rsidRDefault="00665D79" w:rsidP="00144FBF">
      <w:pPr>
        <w:pStyle w:val="NormalWeb"/>
        <w:spacing w:before="0" w:beforeAutospacing="0"/>
        <w:jc w:val="both"/>
        <w:rPr>
          <w:rFonts w:asciiTheme="minorHAnsi" w:hAnsiTheme="minorHAnsi" w:cstheme="minorHAnsi"/>
          <w:color w:val="000000"/>
          <w:sz w:val="23"/>
          <w:szCs w:val="23"/>
        </w:rPr>
      </w:pPr>
    </w:p>
    <w:p w14:paraId="3A132559" w14:textId="4CFF8EB8" w:rsidR="00665D79" w:rsidRDefault="00665D79">
      <w:pPr>
        <w:spacing w:after="160" w:line="259" w:lineRule="auto"/>
        <w:rPr>
          <w:rFonts w:asciiTheme="minorHAnsi" w:eastAsia="Times New Roman" w:hAnsiTheme="minorHAnsi" w:cstheme="minorHAnsi"/>
          <w:color w:val="000000"/>
          <w:sz w:val="23"/>
          <w:szCs w:val="23"/>
          <w:lang w:eastAsia="en-GB"/>
        </w:rPr>
      </w:pPr>
      <w:r w:rsidRPr="00665D79">
        <w:rPr>
          <w:rFonts w:asciiTheme="minorHAnsi" w:hAnsiTheme="minorHAnsi" w:cstheme="minorBidi"/>
          <w:noProof/>
          <w:sz w:val="22"/>
          <w:szCs w:val="22"/>
        </w:rPr>
        <w:drawing>
          <wp:anchor distT="0" distB="0" distL="114300" distR="114300" simplePos="0" relativeHeight="251665920" behindDoc="1" locked="0" layoutInCell="1" allowOverlap="1" wp14:anchorId="34771A14" wp14:editId="2C79388A">
            <wp:simplePos x="0" y="0"/>
            <wp:positionH relativeFrom="column">
              <wp:posOffset>-4170045</wp:posOffset>
            </wp:positionH>
            <wp:positionV relativeFrom="paragraph">
              <wp:posOffset>369571</wp:posOffset>
            </wp:positionV>
            <wp:extent cx="2856230" cy="5197475"/>
            <wp:effectExtent l="1162050" t="0" r="1144270" b="0"/>
            <wp:wrapTight wrapText="bothSides">
              <wp:wrapPolygon edited="0">
                <wp:start x="-65" y="21564"/>
                <wp:lineTo x="21401" y="21564"/>
                <wp:lineTo x="21401" y="110"/>
                <wp:lineTo x="-65" y="110"/>
                <wp:lineTo x="-65" y="21564"/>
              </wp:wrapPolygon>
            </wp:wrapTight>
            <wp:docPr id="6279118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911895" name=""/>
                    <pic:cNvPicPr/>
                  </pic:nvPicPr>
                  <pic:blipFill>
                    <a:blip r:embed="rId9">
                      <a:extLst>
                        <a:ext uri="{28A0092B-C50C-407E-A947-70E740481C1C}">
                          <a14:useLocalDpi xmlns:a14="http://schemas.microsoft.com/office/drawing/2010/main" val="0"/>
                        </a:ext>
                      </a:extLst>
                    </a:blip>
                    <a:stretch>
                      <a:fillRect/>
                    </a:stretch>
                  </pic:blipFill>
                  <pic:spPr>
                    <a:xfrm rot="5400000">
                      <a:off x="0" y="0"/>
                      <a:ext cx="2856230" cy="519747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color w:val="000000"/>
          <w:sz w:val="23"/>
          <w:szCs w:val="23"/>
        </w:rPr>
        <w:br w:type="page"/>
      </w:r>
    </w:p>
    <w:p w14:paraId="0D630DD7" w14:textId="7FEF1469" w:rsidR="00665D79" w:rsidRPr="00665D79" w:rsidRDefault="00665D79" w:rsidP="00665D79">
      <w:pPr>
        <w:pStyle w:val="NormalWeb"/>
        <w:spacing w:before="0" w:beforeAutospacing="0"/>
        <w:jc w:val="center"/>
        <w:rPr>
          <w:rFonts w:asciiTheme="minorHAnsi" w:hAnsiTheme="minorHAnsi" w:cstheme="minorHAnsi"/>
          <w:b/>
          <w:bCs/>
          <w:color w:val="000000"/>
          <w:sz w:val="28"/>
          <w:szCs w:val="28"/>
        </w:rPr>
      </w:pPr>
      <w:r w:rsidRPr="00665D79">
        <w:rPr>
          <w:rFonts w:asciiTheme="minorHAnsi" w:hAnsiTheme="minorHAnsi" w:cstheme="minorHAnsi"/>
          <w:b/>
          <w:bCs/>
          <w:color w:val="000000"/>
          <w:sz w:val="28"/>
          <w:szCs w:val="28"/>
        </w:rPr>
        <w:lastRenderedPageBreak/>
        <w:t>THE CHAIRPERSON REPORT</w:t>
      </w:r>
    </w:p>
    <w:p w14:paraId="68B59C44" w14:textId="03131040" w:rsidR="00EA03CD" w:rsidRPr="00760246" w:rsidRDefault="00EA03CD" w:rsidP="00144FBF">
      <w:pPr>
        <w:pStyle w:val="NormalWeb"/>
        <w:spacing w:before="0" w:beforeAutospacing="0"/>
        <w:jc w:val="both"/>
        <w:rPr>
          <w:rFonts w:asciiTheme="minorHAnsi" w:hAnsiTheme="minorHAnsi" w:cstheme="minorHAnsi"/>
          <w:color w:val="000000"/>
          <w:sz w:val="23"/>
          <w:szCs w:val="23"/>
        </w:rPr>
      </w:pPr>
      <w:r w:rsidRPr="00760246">
        <w:rPr>
          <w:rFonts w:asciiTheme="minorHAnsi" w:hAnsiTheme="minorHAnsi" w:cstheme="minorHAnsi"/>
          <w:color w:val="000000"/>
          <w:sz w:val="23"/>
          <w:szCs w:val="23"/>
        </w:rPr>
        <w:t>As we too rapidly approach the end of the year, our thoughts may be turning towards Christmas.</w:t>
      </w:r>
    </w:p>
    <w:p w14:paraId="1A38D771" w14:textId="1125ABB4" w:rsidR="00EA03CD" w:rsidRPr="00760246" w:rsidRDefault="00EA03CD" w:rsidP="00144FBF">
      <w:pPr>
        <w:pStyle w:val="NormalWeb"/>
        <w:spacing w:before="0" w:beforeAutospacing="0"/>
        <w:jc w:val="both"/>
        <w:rPr>
          <w:rFonts w:asciiTheme="minorHAnsi" w:hAnsiTheme="minorHAnsi" w:cstheme="minorHAnsi"/>
          <w:color w:val="000000"/>
          <w:sz w:val="23"/>
          <w:szCs w:val="23"/>
        </w:rPr>
      </w:pPr>
      <w:r w:rsidRPr="00760246">
        <w:rPr>
          <w:rFonts w:asciiTheme="minorHAnsi" w:hAnsiTheme="minorHAnsi" w:cstheme="minorHAnsi"/>
          <w:color w:val="000000"/>
          <w:sz w:val="23"/>
          <w:szCs w:val="23"/>
        </w:rPr>
        <w:t xml:space="preserve">We may be starting to plan our advent and Christmas </w:t>
      </w:r>
      <w:proofErr w:type="gramStart"/>
      <w:r w:rsidR="00144FBF" w:rsidRPr="00760246">
        <w:rPr>
          <w:rFonts w:asciiTheme="minorHAnsi" w:hAnsiTheme="minorHAnsi" w:cstheme="minorHAnsi"/>
          <w:color w:val="000000"/>
          <w:sz w:val="23"/>
          <w:szCs w:val="23"/>
        </w:rPr>
        <w:t>services,</w:t>
      </w:r>
      <w:proofErr w:type="gramEnd"/>
      <w:r w:rsidR="00144FBF" w:rsidRPr="00760246">
        <w:rPr>
          <w:rFonts w:asciiTheme="minorHAnsi" w:hAnsiTheme="minorHAnsi" w:cstheme="minorHAnsi"/>
          <w:color w:val="000000"/>
          <w:sz w:val="23"/>
          <w:szCs w:val="23"/>
        </w:rPr>
        <w:t xml:space="preserve"> </w:t>
      </w:r>
      <w:r w:rsidRPr="00760246">
        <w:rPr>
          <w:rFonts w:asciiTheme="minorHAnsi" w:hAnsiTheme="minorHAnsi" w:cstheme="minorHAnsi"/>
          <w:color w:val="000000"/>
          <w:sz w:val="23"/>
          <w:szCs w:val="23"/>
        </w:rPr>
        <w:t>we may be wondering where last year’s church decorations were stored and if we can re-use them</w:t>
      </w:r>
      <w:r w:rsidR="00144FBF" w:rsidRPr="00760246">
        <w:rPr>
          <w:rFonts w:asciiTheme="minorHAnsi" w:hAnsiTheme="minorHAnsi" w:cstheme="minorHAnsi"/>
          <w:color w:val="000000"/>
          <w:sz w:val="23"/>
          <w:szCs w:val="23"/>
        </w:rPr>
        <w:t>.</w:t>
      </w:r>
      <w:r w:rsidRPr="00760246">
        <w:rPr>
          <w:rFonts w:asciiTheme="minorHAnsi" w:hAnsiTheme="minorHAnsi" w:cstheme="minorHAnsi"/>
          <w:color w:val="000000"/>
          <w:sz w:val="23"/>
          <w:szCs w:val="23"/>
        </w:rPr>
        <w:t xml:space="preserve"> </w:t>
      </w:r>
      <w:proofErr w:type="gramStart"/>
      <w:r w:rsidRPr="00760246">
        <w:rPr>
          <w:rFonts w:asciiTheme="minorHAnsi" w:hAnsiTheme="minorHAnsi" w:cstheme="minorHAnsi"/>
          <w:color w:val="000000"/>
          <w:sz w:val="23"/>
          <w:szCs w:val="23"/>
        </w:rPr>
        <w:t>Or,</w:t>
      </w:r>
      <w:proofErr w:type="gramEnd"/>
      <w:r w:rsidRPr="00760246">
        <w:rPr>
          <w:rFonts w:asciiTheme="minorHAnsi" w:hAnsiTheme="minorHAnsi" w:cstheme="minorHAnsi"/>
          <w:color w:val="000000"/>
          <w:sz w:val="23"/>
          <w:szCs w:val="23"/>
        </w:rPr>
        <w:t xml:space="preserve"> we may be ignoring it all at the moment because life is far too busy to think about Christmas yet.</w:t>
      </w:r>
    </w:p>
    <w:p w14:paraId="11ADB6DC" w14:textId="77777777" w:rsidR="00EA03CD" w:rsidRPr="00760246" w:rsidRDefault="00EA03CD" w:rsidP="00144FBF">
      <w:pPr>
        <w:pStyle w:val="NormalWeb"/>
        <w:jc w:val="both"/>
        <w:rPr>
          <w:rFonts w:asciiTheme="minorHAnsi" w:hAnsiTheme="minorHAnsi" w:cstheme="minorHAnsi"/>
          <w:color w:val="000000"/>
          <w:sz w:val="23"/>
          <w:szCs w:val="23"/>
        </w:rPr>
      </w:pPr>
      <w:r w:rsidRPr="00760246">
        <w:rPr>
          <w:rFonts w:asciiTheme="minorHAnsi" w:hAnsiTheme="minorHAnsi" w:cstheme="minorHAnsi"/>
          <w:color w:val="000000"/>
          <w:sz w:val="23"/>
          <w:szCs w:val="23"/>
        </w:rPr>
        <w:t>The approach of Christmas and then the new year reminds me that we are entering a time where we celebrate the old with the joys and challenges it held. We remind ourselves of the hope and the extraordinary changes that first Christmas held, and we look forward with anticipation and perhaps a little bit of trepidation to what the new year will bring.</w:t>
      </w:r>
    </w:p>
    <w:p w14:paraId="504CE139" w14:textId="77777777" w:rsidR="00EA03CD" w:rsidRPr="00760246" w:rsidRDefault="00EA03CD" w:rsidP="00144FBF">
      <w:pPr>
        <w:pStyle w:val="NormalWeb"/>
        <w:jc w:val="both"/>
        <w:rPr>
          <w:rFonts w:asciiTheme="minorHAnsi" w:hAnsiTheme="minorHAnsi" w:cstheme="minorHAnsi"/>
          <w:color w:val="000000"/>
          <w:sz w:val="23"/>
          <w:szCs w:val="23"/>
        </w:rPr>
      </w:pPr>
      <w:r w:rsidRPr="00760246">
        <w:rPr>
          <w:rFonts w:asciiTheme="minorHAnsi" w:hAnsiTheme="minorHAnsi" w:cstheme="minorHAnsi"/>
          <w:color w:val="000000"/>
          <w:sz w:val="23"/>
          <w:szCs w:val="23"/>
        </w:rPr>
        <w:t>In many ways this has been the story of the church and particularly the Wimala presbytery over the course of this last year. We have celebrated with congregations who have marked milestones of over 100 years of continued worship, we have celebrated with some new faith communities and celebrated and given thanks for some congregations that have reach the end of their journey.</w:t>
      </w:r>
    </w:p>
    <w:p w14:paraId="3069369A" w14:textId="4FCD65D0" w:rsidR="00EA03CD" w:rsidRPr="00760246" w:rsidRDefault="00EA03CD" w:rsidP="00144FBF">
      <w:pPr>
        <w:pStyle w:val="NormalWeb"/>
        <w:jc w:val="both"/>
        <w:rPr>
          <w:rFonts w:asciiTheme="minorHAnsi" w:hAnsiTheme="minorHAnsi" w:cstheme="minorHAnsi"/>
          <w:color w:val="000000"/>
          <w:sz w:val="23"/>
          <w:szCs w:val="23"/>
        </w:rPr>
      </w:pPr>
      <w:r w:rsidRPr="00760246">
        <w:rPr>
          <w:rFonts w:asciiTheme="minorHAnsi" w:hAnsiTheme="minorHAnsi" w:cstheme="minorHAnsi"/>
          <w:color w:val="000000"/>
          <w:sz w:val="23"/>
          <w:szCs w:val="23"/>
        </w:rPr>
        <w:t>We have celebrated with ministry agents who have begun and some who have ended their ministry callings. We have celebrated and been thankful for the work congregations</w:t>
      </w:r>
      <w:r w:rsidR="00760246" w:rsidRPr="00760246">
        <w:rPr>
          <w:rFonts w:asciiTheme="minorHAnsi" w:hAnsiTheme="minorHAnsi" w:cstheme="minorHAnsi"/>
          <w:color w:val="000000"/>
          <w:sz w:val="23"/>
          <w:szCs w:val="23"/>
        </w:rPr>
        <w:t xml:space="preserve"> are doing</w:t>
      </w:r>
      <w:r w:rsidRPr="00760246">
        <w:rPr>
          <w:rFonts w:asciiTheme="minorHAnsi" w:hAnsiTheme="minorHAnsi" w:cstheme="minorHAnsi"/>
          <w:color w:val="000000"/>
          <w:sz w:val="23"/>
          <w:szCs w:val="23"/>
        </w:rPr>
        <w:t>.</w:t>
      </w:r>
    </w:p>
    <w:p w14:paraId="4F608531" w14:textId="5CE902AD" w:rsidR="00EA03CD" w:rsidRPr="00760246" w:rsidRDefault="00EA03CD" w:rsidP="00144FBF">
      <w:pPr>
        <w:pStyle w:val="NormalWeb"/>
        <w:jc w:val="both"/>
        <w:rPr>
          <w:rFonts w:asciiTheme="minorHAnsi" w:hAnsiTheme="minorHAnsi" w:cstheme="minorHAnsi"/>
          <w:color w:val="000000"/>
          <w:sz w:val="23"/>
          <w:szCs w:val="23"/>
        </w:rPr>
      </w:pPr>
      <w:r w:rsidRPr="00760246">
        <w:rPr>
          <w:rFonts w:asciiTheme="minorHAnsi" w:hAnsiTheme="minorHAnsi" w:cstheme="minorHAnsi"/>
          <w:color w:val="000000"/>
          <w:sz w:val="23"/>
          <w:szCs w:val="23"/>
        </w:rPr>
        <w:t xml:space="preserve">But amongst all that we </w:t>
      </w:r>
      <w:r w:rsidR="00144FBF" w:rsidRPr="00760246">
        <w:rPr>
          <w:rFonts w:asciiTheme="minorHAnsi" w:hAnsiTheme="minorHAnsi" w:cstheme="minorHAnsi"/>
          <w:color w:val="000000"/>
          <w:sz w:val="23"/>
          <w:szCs w:val="23"/>
        </w:rPr>
        <w:t>must</w:t>
      </w:r>
      <w:r w:rsidRPr="00760246">
        <w:rPr>
          <w:rFonts w:asciiTheme="minorHAnsi" w:hAnsiTheme="minorHAnsi" w:cstheme="minorHAnsi"/>
          <w:color w:val="000000"/>
          <w:sz w:val="23"/>
          <w:szCs w:val="23"/>
        </w:rPr>
        <w:t xml:space="preserve"> celebrate, I am reminded that in that first Christmas, that fulfilment of prophecy the Israelites had hoped for so long, there was extraordinary and unexpected change.</w:t>
      </w:r>
    </w:p>
    <w:p w14:paraId="44E27B12" w14:textId="77777777" w:rsidR="00EA03CD" w:rsidRPr="00760246" w:rsidRDefault="00EA03CD" w:rsidP="00144FBF">
      <w:pPr>
        <w:pStyle w:val="NormalWeb"/>
        <w:jc w:val="both"/>
        <w:rPr>
          <w:rFonts w:asciiTheme="minorHAnsi" w:hAnsiTheme="minorHAnsi" w:cstheme="minorHAnsi"/>
          <w:color w:val="000000"/>
          <w:sz w:val="23"/>
          <w:szCs w:val="23"/>
        </w:rPr>
      </w:pPr>
      <w:r w:rsidRPr="00760246">
        <w:rPr>
          <w:rFonts w:asciiTheme="minorHAnsi" w:hAnsiTheme="minorHAnsi" w:cstheme="minorHAnsi"/>
          <w:color w:val="000000"/>
          <w:sz w:val="23"/>
          <w:szCs w:val="23"/>
        </w:rPr>
        <w:t>Together with all the normal duties the presbytery with member congregations has engaged with the Assembly’s ACT 2 project, we have been exploring new ways of doing ministry in areas where small congregations are struggling. The Presbytery has been involved with the Synod\presbytery review of the best missional use of property, looking at new programs for encouraging and developing new leaders and ministry agents. Presbytery has also been working on equipping and educating congregations on how to engage in the digital space and we have also been working on how and where to plant new congregations and faith communities.</w:t>
      </w:r>
    </w:p>
    <w:p w14:paraId="3F984C50" w14:textId="77777777" w:rsidR="00EA03CD" w:rsidRPr="00760246" w:rsidRDefault="00EA03CD" w:rsidP="00144FBF">
      <w:pPr>
        <w:pStyle w:val="NormalWeb"/>
        <w:jc w:val="both"/>
        <w:rPr>
          <w:rFonts w:asciiTheme="minorHAnsi" w:hAnsiTheme="minorHAnsi" w:cstheme="minorHAnsi"/>
          <w:color w:val="000000"/>
          <w:sz w:val="23"/>
          <w:szCs w:val="23"/>
        </w:rPr>
      </w:pPr>
      <w:r w:rsidRPr="00760246">
        <w:rPr>
          <w:rFonts w:asciiTheme="minorHAnsi" w:hAnsiTheme="minorHAnsi" w:cstheme="minorHAnsi"/>
          <w:color w:val="000000"/>
          <w:sz w:val="23"/>
          <w:szCs w:val="23"/>
        </w:rPr>
        <w:t xml:space="preserve">One of presbytery’s biggest challenges is how to encourage and equip our congregations to celebrate who we have been, with all its Joy and challenges, to recognise that the world around us has changed and we need to change </w:t>
      </w:r>
      <w:proofErr w:type="gramStart"/>
      <w:r w:rsidRPr="00760246">
        <w:rPr>
          <w:rFonts w:asciiTheme="minorHAnsi" w:hAnsiTheme="minorHAnsi" w:cstheme="minorHAnsi"/>
          <w:color w:val="000000"/>
          <w:sz w:val="23"/>
          <w:szCs w:val="23"/>
        </w:rPr>
        <w:t>in order to</w:t>
      </w:r>
      <w:proofErr w:type="gramEnd"/>
      <w:r w:rsidRPr="00760246">
        <w:rPr>
          <w:rFonts w:asciiTheme="minorHAnsi" w:hAnsiTheme="minorHAnsi" w:cstheme="minorHAnsi"/>
          <w:color w:val="000000"/>
          <w:sz w:val="23"/>
          <w:szCs w:val="23"/>
        </w:rPr>
        <w:t xml:space="preserve"> stay relevant in it. To take the best of who we have been and create new and exciting ways of becoming who we are called to be.</w:t>
      </w:r>
    </w:p>
    <w:p w14:paraId="50B46CAF" w14:textId="77777777" w:rsidR="00EA03CD" w:rsidRPr="00760246" w:rsidRDefault="00EA03CD" w:rsidP="00144FBF">
      <w:pPr>
        <w:pStyle w:val="NormalWeb"/>
        <w:jc w:val="both"/>
        <w:rPr>
          <w:rFonts w:asciiTheme="minorHAnsi" w:hAnsiTheme="minorHAnsi" w:cstheme="minorHAnsi"/>
          <w:color w:val="000000"/>
          <w:sz w:val="23"/>
          <w:szCs w:val="23"/>
        </w:rPr>
      </w:pPr>
      <w:r w:rsidRPr="00760246">
        <w:rPr>
          <w:rFonts w:asciiTheme="minorHAnsi" w:hAnsiTheme="minorHAnsi" w:cstheme="minorHAnsi"/>
          <w:color w:val="000000"/>
          <w:sz w:val="23"/>
          <w:szCs w:val="23"/>
        </w:rPr>
        <w:t>Even as we hope and pray for our Lord to guide us, I expect, just as with the first Christmas, that much of this change will be unanticipated and may result in the unexpected. Yet through the power of the spirit and the supporting all-encompassing love of Christ we can look forward with anticipation and perhaps a little bit of trepidation to what the new year will bring.</w:t>
      </w:r>
    </w:p>
    <w:p w14:paraId="272D3051" w14:textId="77777777" w:rsidR="00144FBF" w:rsidRPr="00760246" w:rsidRDefault="00EA03CD" w:rsidP="00144FBF">
      <w:pPr>
        <w:pStyle w:val="NormalWeb"/>
        <w:spacing w:before="0" w:beforeAutospacing="0" w:after="0" w:afterAutospacing="0"/>
        <w:jc w:val="both"/>
        <w:rPr>
          <w:rFonts w:asciiTheme="minorHAnsi" w:hAnsiTheme="minorHAnsi" w:cstheme="minorHAnsi"/>
          <w:color w:val="000000"/>
          <w:sz w:val="23"/>
          <w:szCs w:val="23"/>
        </w:rPr>
      </w:pPr>
      <w:r w:rsidRPr="00760246">
        <w:rPr>
          <w:rFonts w:asciiTheme="minorHAnsi" w:hAnsiTheme="minorHAnsi" w:cstheme="minorHAnsi"/>
          <w:color w:val="000000"/>
          <w:sz w:val="23"/>
          <w:szCs w:val="23"/>
        </w:rPr>
        <w:t>Yours in Christ.</w:t>
      </w:r>
    </w:p>
    <w:p w14:paraId="5A1EF148" w14:textId="16244828" w:rsidR="00EA03CD" w:rsidRPr="00760246" w:rsidRDefault="00EA03CD" w:rsidP="00144FBF">
      <w:pPr>
        <w:pStyle w:val="NormalWeb"/>
        <w:spacing w:before="0" w:beforeAutospacing="0" w:after="0" w:afterAutospacing="0"/>
        <w:jc w:val="both"/>
        <w:rPr>
          <w:rFonts w:asciiTheme="minorHAnsi" w:hAnsiTheme="minorHAnsi" w:cstheme="minorHAnsi"/>
          <w:color w:val="000000"/>
          <w:sz w:val="23"/>
          <w:szCs w:val="23"/>
        </w:rPr>
      </w:pPr>
      <w:r w:rsidRPr="00760246">
        <w:rPr>
          <w:rFonts w:asciiTheme="minorHAnsi" w:hAnsiTheme="minorHAnsi" w:cstheme="minorHAnsi"/>
          <w:color w:val="000000"/>
          <w:sz w:val="23"/>
          <w:szCs w:val="23"/>
        </w:rPr>
        <w:t>Trevor Phillips.</w:t>
      </w:r>
      <w:r w:rsidR="00665D79">
        <w:rPr>
          <w:rFonts w:asciiTheme="minorHAnsi" w:hAnsiTheme="minorHAnsi" w:cstheme="minorHAnsi"/>
          <w:color w:val="000000"/>
          <w:sz w:val="23"/>
          <w:szCs w:val="23"/>
        </w:rPr>
        <w:t xml:space="preserve"> </w:t>
      </w:r>
      <w:r w:rsidRPr="00760246">
        <w:rPr>
          <w:rFonts w:asciiTheme="minorHAnsi" w:hAnsiTheme="minorHAnsi" w:cstheme="minorHAnsi"/>
          <w:color w:val="000000"/>
          <w:sz w:val="23"/>
          <w:szCs w:val="23"/>
        </w:rPr>
        <w:t>Chairperson, Wimala Presbytery</w:t>
      </w:r>
    </w:p>
    <w:p w14:paraId="26E7AFA8" w14:textId="655EB136" w:rsidR="00963CDE" w:rsidRPr="00760246" w:rsidRDefault="00022654" w:rsidP="00963CDE">
      <w:pPr>
        <w:spacing w:line="276" w:lineRule="auto"/>
        <w:jc w:val="center"/>
        <w:rPr>
          <w:rFonts w:asciiTheme="minorHAnsi" w:hAnsiTheme="minorHAnsi" w:cstheme="minorHAnsi"/>
          <w:b/>
          <w:sz w:val="30"/>
          <w:szCs w:val="30"/>
          <w:lang w:eastAsia="en-US"/>
        </w:rPr>
      </w:pPr>
      <w:r w:rsidRPr="00760246">
        <w:rPr>
          <w:rFonts w:asciiTheme="minorHAnsi" w:hAnsiTheme="minorHAnsi" w:cstheme="minorHAnsi"/>
          <w:b/>
          <w:sz w:val="30"/>
          <w:szCs w:val="30"/>
          <w:lang w:eastAsia="en-US"/>
        </w:rPr>
        <w:lastRenderedPageBreak/>
        <w:t>SECRETARY REPOR</w:t>
      </w:r>
      <w:r w:rsidR="00963CDE" w:rsidRPr="00760246">
        <w:rPr>
          <w:rFonts w:asciiTheme="minorHAnsi" w:hAnsiTheme="minorHAnsi" w:cstheme="minorHAnsi"/>
          <w:b/>
          <w:sz w:val="30"/>
          <w:szCs w:val="30"/>
          <w:lang w:eastAsia="en-US"/>
        </w:rPr>
        <w:t>T</w:t>
      </w:r>
    </w:p>
    <w:p w14:paraId="430863C3" w14:textId="77777777" w:rsidR="00963CDE" w:rsidRPr="00B56E18" w:rsidRDefault="00963CDE" w:rsidP="00F26D12">
      <w:pPr>
        <w:pStyle w:val="v1msonormal"/>
        <w:shd w:val="clear" w:color="auto" w:fill="FFFFFF"/>
        <w:spacing w:before="0" w:beforeAutospacing="0" w:after="0" w:afterAutospacing="0" w:line="276" w:lineRule="auto"/>
        <w:rPr>
          <w:rFonts w:asciiTheme="minorHAnsi" w:hAnsiTheme="minorHAnsi" w:cstheme="minorHAnsi"/>
          <w:b/>
          <w:sz w:val="22"/>
          <w:szCs w:val="22"/>
        </w:rPr>
      </w:pPr>
    </w:p>
    <w:p w14:paraId="2852FF99" w14:textId="243F2E80" w:rsidR="00D50C9E" w:rsidRPr="00B56E18" w:rsidRDefault="00D50C9E" w:rsidP="00711590">
      <w:pPr>
        <w:pStyle w:val="v1msonormal"/>
        <w:shd w:val="clear" w:color="auto" w:fill="FFFFFF"/>
        <w:spacing w:before="0" w:beforeAutospacing="0" w:after="0" w:afterAutospacing="0" w:line="276" w:lineRule="auto"/>
        <w:jc w:val="both"/>
        <w:rPr>
          <w:rFonts w:asciiTheme="minorHAnsi" w:hAnsiTheme="minorHAnsi" w:cstheme="minorHAnsi"/>
          <w:b/>
          <w:sz w:val="22"/>
          <w:szCs w:val="22"/>
        </w:rPr>
      </w:pPr>
      <w:r w:rsidRPr="00B56E18">
        <w:rPr>
          <w:rFonts w:asciiTheme="minorHAnsi" w:hAnsiTheme="minorHAnsi" w:cstheme="minorHAnsi"/>
          <w:b/>
          <w:sz w:val="22"/>
          <w:szCs w:val="22"/>
        </w:rPr>
        <w:t xml:space="preserve">Overview of </w:t>
      </w:r>
      <w:r w:rsidR="00E04CC8" w:rsidRPr="00B56E18">
        <w:rPr>
          <w:rFonts w:asciiTheme="minorHAnsi" w:hAnsiTheme="minorHAnsi" w:cstheme="minorHAnsi"/>
          <w:b/>
          <w:sz w:val="22"/>
          <w:szCs w:val="22"/>
        </w:rPr>
        <w:t>April 26</w:t>
      </w:r>
      <w:r w:rsidR="00E04CC8" w:rsidRPr="00B56E18">
        <w:rPr>
          <w:rFonts w:asciiTheme="minorHAnsi" w:hAnsiTheme="minorHAnsi" w:cstheme="minorHAnsi"/>
          <w:b/>
          <w:sz w:val="22"/>
          <w:szCs w:val="22"/>
          <w:vertAlign w:val="superscript"/>
        </w:rPr>
        <w:t>th</w:t>
      </w:r>
      <w:r w:rsidR="00E04CC8" w:rsidRPr="00B56E18">
        <w:rPr>
          <w:rFonts w:asciiTheme="minorHAnsi" w:hAnsiTheme="minorHAnsi" w:cstheme="minorHAnsi"/>
          <w:b/>
          <w:sz w:val="22"/>
          <w:szCs w:val="22"/>
        </w:rPr>
        <w:t xml:space="preserve"> </w:t>
      </w:r>
      <w:r w:rsidR="00FC2261" w:rsidRPr="00B56E18">
        <w:rPr>
          <w:rFonts w:asciiTheme="minorHAnsi" w:hAnsiTheme="minorHAnsi" w:cstheme="minorHAnsi"/>
          <w:b/>
          <w:sz w:val="22"/>
          <w:szCs w:val="22"/>
        </w:rPr>
        <w:t>Presbytery Meeting</w:t>
      </w:r>
    </w:p>
    <w:p w14:paraId="02AEA78B" w14:textId="5129B8CF" w:rsidR="00E04CC8" w:rsidRPr="00B56E18" w:rsidRDefault="00E04CC8" w:rsidP="00711590">
      <w:pPr>
        <w:jc w:val="both"/>
        <w:rPr>
          <w:rFonts w:asciiTheme="minorHAnsi" w:hAnsiTheme="minorHAnsi" w:cstheme="minorHAnsi"/>
          <w:sz w:val="22"/>
          <w:szCs w:val="22"/>
        </w:rPr>
      </w:pPr>
      <w:r w:rsidRPr="00B56E18">
        <w:rPr>
          <w:rFonts w:asciiTheme="minorHAnsi" w:hAnsiTheme="minorHAnsi" w:cstheme="minorHAnsi"/>
          <w:sz w:val="22"/>
          <w:szCs w:val="22"/>
        </w:rPr>
        <w:t xml:space="preserve">The minutes of this meeting are included in this documentation. </w:t>
      </w:r>
      <w:proofErr w:type="gramStart"/>
      <w:r w:rsidRPr="00B56E18">
        <w:rPr>
          <w:rFonts w:asciiTheme="minorHAnsi" w:hAnsiTheme="minorHAnsi" w:cstheme="minorHAnsi"/>
          <w:sz w:val="22"/>
          <w:szCs w:val="22"/>
        </w:rPr>
        <w:t>However</w:t>
      </w:r>
      <w:proofErr w:type="gramEnd"/>
      <w:r w:rsidRPr="00B56E18">
        <w:rPr>
          <w:rFonts w:asciiTheme="minorHAnsi" w:hAnsiTheme="minorHAnsi" w:cstheme="minorHAnsi"/>
          <w:sz w:val="22"/>
          <w:szCs w:val="22"/>
        </w:rPr>
        <w:t xml:space="preserve"> I wanted to note that while I was in attendance on the day, Carol Lang was the presiding secretary at the time. I will note that the highlights of the April meeting</w:t>
      </w:r>
      <w:r w:rsidR="00675F63">
        <w:rPr>
          <w:rFonts w:asciiTheme="minorHAnsi" w:hAnsiTheme="minorHAnsi" w:cstheme="minorHAnsi"/>
          <w:sz w:val="22"/>
          <w:szCs w:val="22"/>
        </w:rPr>
        <w:t xml:space="preserve"> expressed to me, were </w:t>
      </w:r>
      <w:r w:rsidRPr="00B56E18">
        <w:rPr>
          <w:rFonts w:asciiTheme="minorHAnsi" w:hAnsiTheme="minorHAnsi" w:cstheme="minorHAnsi"/>
          <w:sz w:val="22"/>
          <w:szCs w:val="22"/>
        </w:rPr>
        <w:t xml:space="preserve">the uplifting encouragement from Simon Story and the keen discussion regarding Act2 of which we are engaging </w:t>
      </w:r>
      <w:r w:rsidR="00963CDE" w:rsidRPr="00B56E18">
        <w:rPr>
          <w:rFonts w:asciiTheme="minorHAnsi" w:hAnsiTheme="minorHAnsi" w:cstheme="minorHAnsi"/>
          <w:sz w:val="22"/>
          <w:szCs w:val="22"/>
        </w:rPr>
        <w:t xml:space="preserve">in the “Collective Discernment” phase as a Uniting Church community. </w:t>
      </w:r>
    </w:p>
    <w:p w14:paraId="1F774E32" w14:textId="77777777" w:rsidR="000775BE" w:rsidRPr="00B56E18" w:rsidRDefault="000775BE" w:rsidP="00711590">
      <w:pPr>
        <w:spacing w:line="276" w:lineRule="auto"/>
        <w:ind w:right="-23"/>
        <w:jc w:val="both"/>
        <w:rPr>
          <w:rFonts w:asciiTheme="minorHAnsi" w:hAnsiTheme="minorHAnsi" w:cstheme="minorHAnsi"/>
          <w:b/>
          <w:sz w:val="22"/>
          <w:szCs w:val="22"/>
          <w:lang w:eastAsia="en-US"/>
        </w:rPr>
      </w:pPr>
    </w:p>
    <w:p w14:paraId="76964396" w14:textId="1ABB534C" w:rsidR="00105982" w:rsidRPr="00B56E18" w:rsidRDefault="00105982" w:rsidP="00711590">
      <w:pPr>
        <w:spacing w:line="276" w:lineRule="auto"/>
        <w:ind w:right="-23"/>
        <w:jc w:val="both"/>
        <w:rPr>
          <w:rFonts w:asciiTheme="minorHAnsi" w:hAnsiTheme="minorHAnsi" w:cstheme="minorHAnsi"/>
          <w:b/>
          <w:sz w:val="22"/>
          <w:szCs w:val="22"/>
          <w:lang w:eastAsia="en-US"/>
        </w:rPr>
      </w:pPr>
      <w:r w:rsidRPr="00B56E18">
        <w:rPr>
          <w:rFonts w:asciiTheme="minorHAnsi" w:hAnsiTheme="minorHAnsi" w:cstheme="minorHAnsi"/>
          <w:b/>
          <w:sz w:val="22"/>
          <w:szCs w:val="22"/>
          <w:lang w:eastAsia="en-US"/>
        </w:rPr>
        <w:t>Standing Committee Meetings</w:t>
      </w:r>
    </w:p>
    <w:p w14:paraId="152A43FE" w14:textId="4579605D" w:rsidR="00112D19" w:rsidRPr="00B56E18" w:rsidRDefault="00EA772E" w:rsidP="00711590">
      <w:pPr>
        <w:jc w:val="both"/>
        <w:rPr>
          <w:rFonts w:asciiTheme="minorHAnsi" w:hAnsiTheme="minorHAnsi" w:cstheme="minorHAnsi"/>
          <w:sz w:val="22"/>
          <w:szCs w:val="22"/>
        </w:rPr>
      </w:pPr>
      <w:r w:rsidRPr="00B56E18">
        <w:rPr>
          <w:rFonts w:asciiTheme="minorHAnsi" w:hAnsiTheme="minorHAnsi" w:cstheme="minorHAnsi"/>
          <w:sz w:val="22"/>
          <w:szCs w:val="22"/>
        </w:rPr>
        <w:t>The</w:t>
      </w:r>
      <w:r w:rsidR="00A41524" w:rsidRPr="00B56E18">
        <w:rPr>
          <w:rFonts w:asciiTheme="minorHAnsi" w:hAnsiTheme="minorHAnsi" w:cstheme="minorHAnsi"/>
          <w:sz w:val="22"/>
          <w:szCs w:val="22"/>
        </w:rPr>
        <w:t xml:space="preserve"> Standing Committee comprise</w:t>
      </w:r>
      <w:r w:rsidRPr="00B56E18">
        <w:rPr>
          <w:rFonts w:asciiTheme="minorHAnsi" w:hAnsiTheme="minorHAnsi" w:cstheme="minorHAnsi"/>
          <w:sz w:val="22"/>
          <w:szCs w:val="22"/>
        </w:rPr>
        <w:t>s</w:t>
      </w:r>
      <w:r w:rsidR="00A41524" w:rsidRPr="00B56E18">
        <w:rPr>
          <w:rFonts w:asciiTheme="minorHAnsi" w:hAnsiTheme="minorHAnsi" w:cstheme="minorHAnsi"/>
          <w:sz w:val="22"/>
          <w:szCs w:val="22"/>
        </w:rPr>
        <w:t xml:space="preserve"> </w:t>
      </w:r>
      <w:r w:rsidR="00144FBF">
        <w:rPr>
          <w:rFonts w:asciiTheme="minorHAnsi" w:hAnsiTheme="minorHAnsi" w:cstheme="minorHAnsi"/>
          <w:sz w:val="22"/>
          <w:szCs w:val="22"/>
        </w:rPr>
        <w:t xml:space="preserve">of </w:t>
      </w:r>
      <w:r w:rsidR="00A41524" w:rsidRPr="00B56E18">
        <w:rPr>
          <w:rFonts w:asciiTheme="minorHAnsi" w:hAnsiTheme="minorHAnsi" w:cstheme="minorHAnsi"/>
          <w:sz w:val="22"/>
          <w:szCs w:val="22"/>
        </w:rPr>
        <w:t xml:space="preserve">Trevor Phillips (Chairperson), </w:t>
      </w:r>
      <w:r w:rsidR="00963CDE" w:rsidRPr="00B56E18">
        <w:rPr>
          <w:rFonts w:asciiTheme="minorHAnsi" w:hAnsiTheme="minorHAnsi" w:cstheme="minorHAnsi"/>
          <w:sz w:val="22"/>
          <w:szCs w:val="22"/>
        </w:rPr>
        <w:t>Amy Duke</w:t>
      </w:r>
      <w:r w:rsidR="00A41524" w:rsidRPr="00B56E18">
        <w:rPr>
          <w:rFonts w:asciiTheme="minorHAnsi" w:hAnsiTheme="minorHAnsi" w:cstheme="minorHAnsi"/>
          <w:sz w:val="22"/>
          <w:szCs w:val="22"/>
        </w:rPr>
        <w:t xml:space="preserve"> (Secretary), Peter Lane (Treasurer), Bruce Ind, Rev Dr Peter Trudinger, Rev Dianne Holden, Rev June Ladner, Dr Joanna Palmer</w:t>
      </w:r>
      <w:r w:rsidRPr="00B56E18">
        <w:rPr>
          <w:rFonts w:asciiTheme="minorHAnsi" w:hAnsiTheme="minorHAnsi" w:cstheme="minorHAnsi"/>
          <w:sz w:val="22"/>
          <w:szCs w:val="22"/>
        </w:rPr>
        <w:t xml:space="preserve">, </w:t>
      </w:r>
      <w:r w:rsidR="00A41524" w:rsidRPr="00B56E18">
        <w:rPr>
          <w:rFonts w:asciiTheme="minorHAnsi" w:hAnsiTheme="minorHAnsi" w:cstheme="minorHAnsi"/>
          <w:sz w:val="22"/>
          <w:szCs w:val="22"/>
        </w:rPr>
        <w:t xml:space="preserve">Leanne </w:t>
      </w:r>
      <w:proofErr w:type="gramStart"/>
      <w:r w:rsidR="00A41524" w:rsidRPr="00B56E18">
        <w:rPr>
          <w:rFonts w:asciiTheme="minorHAnsi" w:hAnsiTheme="minorHAnsi" w:cstheme="minorHAnsi"/>
          <w:sz w:val="22"/>
          <w:szCs w:val="22"/>
        </w:rPr>
        <w:t>Davis</w:t>
      </w:r>
      <w:proofErr w:type="gramEnd"/>
      <w:r w:rsidRPr="00B56E18">
        <w:rPr>
          <w:rFonts w:asciiTheme="minorHAnsi" w:hAnsiTheme="minorHAnsi" w:cstheme="minorHAnsi"/>
          <w:sz w:val="22"/>
          <w:szCs w:val="22"/>
        </w:rPr>
        <w:t xml:space="preserve"> and </w:t>
      </w:r>
      <w:r w:rsidR="00A41524" w:rsidRPr="00B56E18">
        <w:rPr>
          <w:rFonts w:asciiTheme="minorHAnsi" w:hAnsiTheme="minorHAnsi" w:cstheme="minorHAnsi"/>
          <w:sz w:val="22"/>
          <w:szCs w:val="22"/>
        </w:rPr>
        <w:t xml:space="preserve">Rev Bob Hutchinson </w:t>
      </w:r>
      <w:r w:rsidRPr="00B56E18">
        <w:rPr>
          <w:rFonts w:asciiTheme="minorHAnsi" w:hAnsiTheme="minorHAnsi" w:cstheme="minorHAnsi"/>
          <w:sz w:val="22"/>
          <w:szCs w:val="22"/>
        </w:rPr>
        <w:t>(PRC Chair).</w:t>
      </w:r>
      <w:r w:rsidR="00BF1249" w:rsidRPr="00B56E18">
        <w:rPr>
          <w:rFonts w:asciiTheme="minorHAnsi" w:hAnsiTheme="minorHAnsi" w:cstheme="minorHAnsi"/>
          <w:sz w:val="22"/>
          <w:szCs w:val="22"/>
        </w:rPr>
        <w:t xml:space="preserve">  </w:t>
      </w:r>
      <w:r w:rsidR="00A41524" w:rsidRPr="00B56E18">
        <w:rPr>
          <w:rFonts w:asciiTheme="minorHAnsi" w:hAnsiTheme="minorHAnsi" w:cstheme="minorHAnsi"/>
          <w:sz w:val="22"/>
          <w:szCs w:val="22"/>
        </w:rPr>
        <w:t>Standing</w:t>
      </w:r>
      <w:r w:rsidR="00A74CF7" w:rsidRPr="00B56E18">
        <w:rPr>
          <w:rFonts w:asciiTheme="minorHAnsi" w:hAnsiTheme="minorHAnsi" w:cstheme="minorHAnsi"/>
          <w:sz w:val="22"/>
          <w:szCs w:val="22"/>
        </w:rPr>
        <w:t xml:space="preserve"> Committee meetings </w:t>
      </w:r>
      <w:r w:rsidR="000775BE" w:rsidRPr="00B56E18">
        <w:rPr>
          <w:rFonts w:asciiTheme="minorHAnsi" w:hAnsiTheme="minorHAnsi" w:cstheme="minorHAnsi"/>
          <w:sz w:val="22"/>
          <w:szCs w:val="22"/>
        </w:rPr>
        <w:t xml:space="preserve">have continued to be </w:t>
      </w:r>
      <w:r w:rsidR="00A74CF7" w:rsidRPr="00B56E18">
        <w:rPr>
          <w:rFonts w:asciiTheme="minorHAnsi" w:hAnsiTheme="minorHAnsi" w:cstheme="minorHAnsi"/>
          <w:sz w:val="22"/>
          <w:szCs w:val="22"/>
        </w:rPr>
        <w:t>held in</w:t>
      </w:r>
      <w:r w:rsidR="00A41524" w:rsidRPr="00B56E18">
        <w:rPr>
          <w:rFonts w:asciiTheme="minorHAnsi" w:hAnsiTheme="minorHAnsi" w:cstheme="minorHAnsi"/>
          <w:sz w:val="22"/>
          <w:szCs w:val="22"/>
        </w:rPr>
        <w:t xml:space="preserve"> person</w:t>
      </w:r>
      <w:r w:rsidR="00054485" w:rsidRPr="00B56E18">
        <w:rPr>
          <w:rFonts w:asciiTheme="minorHAnsi" w:hAnsiTheme="minorHAnsi" w:cstheme="minorHAnsi"/>
          <w:sz w:val="22"/>
          <w:szCs w:val="22"/>
        </w:rPr>
        <w:t>,</w:t>
      </w:r>
      <w:r w:rsidR="00A41524" w:rsidRPr="00B56E18">
        <w:rPr>
          <w:rFonts w:asciiTheme="minorHAnsi" w:hAnsiTheme="minorHAnsi" w:cstheme="minorHAnsi"/>
          <w:sz w:val="22"/>
          <w:szCs w:val="22"/>
        </w:rPr>
        <w:t xml:space="preserve"> </w:t>
      </w:r>
      <w:r w:rsidR="00A74CF7" w:rsidRPr="00B56E18">
        <w:rPr>
          <w:rFonts w:asciiTheme="minorHAnsi" w:hAnsiTheme="minorHAnsi" w:cstheme="minorHAnsi"/>
          <w:sz w:val="22"/>
          <w:szCs w:val="22"/>
        </w:rPr>
        <w:t>f</w:t>
      </w:r>
      <w:r w:rsidR="00A41524" w:rsidRPr="00B56E18">
        <w:rPr>
          <w:rFonts w:asciiTheme="minorHAnsi" w:hAnsiTheme="minorHAnsi" w:cstheme="minorHAnsi"/>
          <w:sz w:val="22"/>
          <w:szCs w:val="22"/>
        </w:rPr>
        <w:t xml:space="preserve">or the most part, at </w:t>
      </w:r>
      <w:r w:rsidR="00963CDE" w:rsidRPr="00B56E18">
        <w:rPr>
          <w:rFonts w:asciiTheme="minorHAnsi" w:hAnsiTheme="minorHAnsi" w:cstheme="minorHAnsi"/>
          <w:sz w:val="22"/>
          <w:szCs w:val="22"/>
        </w:rPr>
        <w:t xml:space="preserve">a variety of locations on </w:t>
      </w:r>
      <w:r w:rsidR="004131D3">
        <w:rPr>
          <w:rFonts w:asciiTheme="minorHAnsi" w:hAnsiTheme="minorHAnsi" w:cstheme="minorHAnsi"/>
          <w:sz w:val="22"/>
          <w:szCs w:val="22"/>
        </w:rPr>
        <w:t>the third Wednesday of the month</w:t>
      </w:r>
      <w:r w:rsidR="00963CDE" w:rsidRPr="00B56E18">
        <w:rPr>
          <w:rFonts w:asciiTheme="minorHAnsi" w:hAnsiTheme="minorHAnsi" w:cstheme="minorHAnsi"/>
          <w:sz w:val="22"/>
          <w:szCs w:val="22"/>
        </w:rPr>
        <w:t xml:space="preserve"> (generally</w:t>
      </w:r>
      <w:r w:rsidR="00675F63">
        <w:rPr>
          <w:rFonts w:asciiTheme="minorHAnsi" w:hAnsiTheme="minorHAnsi" w:cstheme="minorHAnsi"/>
          <w:sz w:val="22"/>
          <w:szCs w:val="22"/>
        </w:rPr>
        <w:t xml:space="preserve"> at</w:t>
      </w:r>
      <w:r w:rsidR="00963CDE" w:rsidRPr="00B56E18">
        <w:rPr>
          <w:rFonts w:asciiTheme="minorHAnsi" w:hAnsiTheme="minorHAnsi" w:cstheme="minorHAnsi"/>
          <w:sz w:val="22"/>
          <w:szCs w:val="22"/>
        </w:rPr>
        <w:t xml:space="preserve"> Enfield Uniting</w:t>
      </w:r>
      <w:r w:rsidR="00675F63">
        <w:rPr>
          <w:rFonts w:asciiTheme="minorHAnsi" w:hAnsiTheme="minorHAnsi" w:cstheme="minorHAnsi"/>
          <w:sz w:val="22"/>
          <w:szCs w:val="22"/>
        </w:rPr>
        <w:t xml:space="preserve"> Church</w:t>
      </w:r>
      <w:r w:rsidR="00963CDE" w:rsidRPr="00B56E18">
        <w:rPr>
          <w:rFonts w:asciiTheme="minorHAnsi" w:hAnsiTheme="minorHAnsi" w:cstheme="minorHAnsi"/>
          <w:sz w:val="22"/>
          <w:szCs w:val="22"/>
        </w:rPr>
        <w:t xml:space="preserve"> as a central location)</w:t>
      </w:r>
      <w:r w:rsidR="00A41524" w:rsidRPr="00B56E18">
        <w:rPr>
          <w:rFonts w:asciiTheme="minorHAnsi" w:hAnsiTheme="minorHAnsi" w:cstheme="minorHAnsi"/>
          <w:sz w:val="22"/>
          <w:szCs w:val="22"/>
        </w:rPr>
        <w:t>.</w:t>
      </w:r>
      <w:r w:rsidR="00112D19" w:rsidRPr="00B56E18">
        <w:rPr>
          <w:rFonts w:asciiTheme="minorHAnsi" w:hAnsiTheme="minorHAnsi" w:cstheme="minorHAnsi"/>
          <w:sz w:val="22"/>
          <w:szCs w:val="22"/>
        </w:rPr>
        <w:t xml:space="preserve"> Meetings generally take 2</w:t>
      </w:r>
      <w:r w:rsidR="00963CDE" w:rsidRPr="00B56E18">
        <w:rPr>
          <w:rFonts w:asciiTheme="minorHAnsi" w:hAnsiTheme="minorHAnsi" w:cstheme="minorHAnsi"/>
          <w:sz w:val="22"/>
          <w:szCs w:val="22"/>
        </w:rPr>
        <w:t>-</w:t>
      </w:r>
      <w:r w:rsidR="00705F67" w:rsidRPr="00B56E18">
        <w:rPr>
          <w:rFonts w:asciiTheme="minorHAnsi" w:hAnsiTheme="minorHAnsi" w:cstheme="minorHAnsi"/>
          <w:sz w:val="22"/>
          <w:szCs w:val="22"/>
        </w:rPr>
        <w:t>3</w:t>
      </w:r>
      <w:r w:rsidR="00112D19" w:rsidRPr="00B56E18">
        <w:rPr>
          <w:rFonts w:asciiTheme="minorHAnsi" w:hAnsiTheme="minorHAnsi" w:cstheme="minorHAnsi"/>
          <w:sz w:val="22"/>
          <w:szCs w:val="22"/>
        </w:rPr>
        <w:t xml:space="preserve"> </w:t>
      </w:r>
      <w:r w:rsidR="00144FBF">
        <w:rPr>
          <w:rFonts w:asciiTheme="minorHAnsi" w:hAnsiTheme="minorHAnsi" w:cstheme="minorHAnsi"/>
          <w:sz w:val="22"/>
          <w:szCs w:val="22"/>
        </w:rPr>
        <w:t>hours depending on the agenda and how much we need to discuss.</w:t>
      </w:r>
      <w:r w:rsidR="00112D19" w:rsidRPr="00B56E18">
        <w:rPr>
          <w:rFonts w:asciiTheme="minorHAnsi" w:hAnsiTheme="minorHAnsi" w:cstheme="minorHAnsi"/>
          <w:sz w:val="22"/>
          <w:szCs w:val="22"/>
        </w:rPr>
        <w:t xml:space="preserve"> </w:t>
      </w:r>
      <w:r w:rsidR="00A41524" w:rsidRPr="00B56E18">
        <w:rPr>
          <w:rFonts w:asciiTheme="minorHAnsi" w:hAnsiTheme="minorHAnsi" w:cstheme="minorHAnsi"/>
          <w:sz w:val="22"/>
          <w:szCs w:val="22"/>
        </w:rPr>
        <w:t xml:space="preserve"> </w:t>
      </w:r>
    </w:p>
    <w:p w14:paraId="63D24231" w14:textId="137FCF1B" w:rsidR="00112D19" w:rsidRPr="00B56E18" w:rsidRDefault="00112D19" w:rsidP="00711590">
      <w:pPr>
        <w:jc w:val="both"/>
        <w:rPr>
          <w:rFonts w:asciiTheme="minorHAnsi" w:hAnsiTheme="minorHAnsi" w:cstheme="minorHAnsi"/>
          <w:sz w:val="22"/>
          <w:szCs w:val="22"/>
        </w:rPr>
      </w:pPr>
    </w:p>
    <w:p w14:paraId="5AF33029" w14:textId="472E0919" w:rsidR="00A74CF7" w:rsidRPr="00B56E18" w:rsidRDefault="00A41524" w:rsidP="00711590">
      <w:pPr>
        <w:jc w:val="both"/>
        <w:rPr>
          <w:rFonts w:asciiTheme="minorHAnsi" w:hAnsiTheme="minorHAnsi" w:cstheme="minorHAnsi"/>
        </w:rPr>
      </w:pPr>
      <w:r w:rsidRPr="00B56E18">
        <w:rPr>
          <w:rFonts w:asciiTheme="minorHAnsi" w:hAnsiTheme="minorHAnsi" w:cstheme="minorHAnsi"/>
          <w:sz w:val="22"/>
          <w:szCs w:val="22"/>
        </w:rPr>
        <w:t>Every standing committee meeting beg</w:t>
      </w:r>
      <w:r w:rsidR="00A74CF7" w:rsidRPr="00B56E18">
        <w:rPr>
          <w:rFonts w:asciiTheme="minorHAnsi" w:hAnsiTheme="minorHAnsi" w:cstheme="minorHAnsi"/>
          <w:sz w:val="22"/>
          <w:szCs w:val="22"/>
        </w:rPr>
        <w:t>ins</w:t>
      </w:r>
      <w:r w:rsidRPr="00B56E18">
        <w:rPr>
          <w:rFonts w:asciiTheme="minorHAnsi" w:hAnsiTheme="minorHAnsi" w:cstheme="minorHAnsi"/>
          <w:sz w:val="22"/>
          <w:szCs w:val="22"/>
        </w:rPr>
        <w:t xml:space="preserve"> with an acknowledgement of country and a time of prayer and devotion led by one of the members before we turn to the administrative and business matters on the </w:t>
      </w:r>
      <w:r w:rsidR="00A74CF7" w:rsidRPr="00B56E18">
        <w:rPr>
          <w:rFonts w:asciiTheme="minorHAnsi" w:hAnsiTheme="minorHAnsi" w:cstheme="minorHAnsi"/>
          <w:sz w:val="22"/>
          <w:szCs w:val="22"/>
        </w:rPr>
        <w:t>a</w:t>
      </w:r>
      <w:r w:rsidRPr="00B56E18">
        <w:rPr>
          <w:rFonts w:asciiTheme="minorHAnsi" w:hAnsiTheme="minorHAnsi" w:cstheme="minorHAnsi"/>
          <w:sz w:val="22"/>
          <w:szCs w:val="22"/>
        </w:rPr>
        <w:t>genda</w:t>
      </w:r>
      <w:r w:rsidR="00963CDE" w:rsidRPr="00B56E18">
        <w:rPr>
          <w:rFonts w:asciiTheme="minorHAnsi" w:hAnsiTheme="minorHAnsi" w:cstheme="minorHAnsi"/>
          <w:sz w:val="22"/>
          <w:szCs w:val="22"/>
        </w:rPr>
        <w:t>. Key topics from May-October have included:</w:t>
      </w:r>
    </w:p>
    <w:p w14:paraId="3D9AAA38" w14:textId="0831C94D" w:rsidR="00D449AF" w:rsidRPr="00675F63" w:rsidRDefault="00675F63" w:rsidP="00675F63">
      <w:pPr>
        <w:pStyle w:val="ListParagraph"/>
        <w:numPr>
          <w:ilvl w:val="0"/>
          <w:numId w:val="3"/>
        </w:numPr>
        <w:spacing w:before="200" w:after="120" w:line="320" w:lineRule="exact"/>
        <w:contextualSpacing/>
        <w:jc w:val="both"/>
        <w:rPr>
          <w:rFonts w:asciiTheme="minorHAnsi" w:hAnsiTheme="minorHAnsi" w:cstheme="minorHAnsi"/>
        </w:rPr>
      </w:pPr>
      <w:r>
        <w:rPr>
          <w:rFonts w:asciiTheme="minorHAnsi" w:hAnsiTheme="minorHAnsi" w:cstheme="minorHAnsi"/>
        </w:rPr>
        <w:t xml:space="preserve">The Eyre Peninsula and </w:t>
      </w:r>
      <w:r w:rsidR="00D449AF" w:rsidRPr="00B56E18">
        <w:rPr>
          <w:rFonts w:asciiTheme="minorHAnsi" w:hAnsiTheme="minorHAnsi" w:cstheme="minorHAnsi"/>
        </w:rPr>
        <w:t>Streaky Bay Region</w:t>
      </w:r>
      <w:r>
        <w:rPr>
          <w:rFonts w:asciiTheme="minorHAnsi" w:hAnsiTheme="minorHAnsi" w:cstheme="minorHAnsi"/>
        </w:rPr>
        <w:t>.</w:t>
      </w:r>
    </w:p>
    <w:p w14:paraId="63E46A99" w14:textId="4BAFAA24" w:rsidR="00DE694B" w:rsidRPr="00B56E18" w:rsidRDefault="00A41524" w:rsidP="00711590">
      <w:pPr>
        <w:pStyle w:val="ListParagraph"/>
        <w:numPr>
          <w:ilvl w:val="0"/>
          <w:numId w:val="3"/>
        </w:numPr>
        <w:spacing w:before="200" w:after="120" w:line="320" w:lineRule="exact"/>
        <w:contextualSpacing/>
        <w:jc w:val="both"/>
        <w:rPr>
          <w:rFonts w:asciiTheme="minorHAnsi" w:hAnsiTheme="minorHAnsi" w:cstheme="minorHAnsi"/>
        </w:rPr>
      </w:pPr>
      <w:r w:rsidRPr="00B56E18">
        <w:rPr>
          <w:rFonts w:asciiTheme="minorHAnsi" w:hAnsiTheme="minorHAnsi" w:cstheme="minorHAnsi"/>
        </w:rPr>
        <w:t xml:space="preserve">Church Planting and how we </w:t>
      </w:r>
      <w:r w:rsidR="00675F63">
        <w:rPr>
          <w:rFonts w:asciiTheme="minorHAnsi" w:hAnsiTheme="minorHAnsi" w:cstheme="minorHAnsi"/>
        </w:rPr>
        <w:t xml:space="preserve">can be actively </w:t>
      </w:r>
      <w:proofErr w:type="gramStart"/>
      <w:r w:rsidR="00675F63">
        <w:rPr>
          <w:rFonts w:asciiTheme="minorHAnsi" w:hAnsiTheme="minorHAnsi" w:cstheme="minorHAnsi"/>
        </w:rPr>
        <w:t>consider</w:t>
      </w:r>
      <w:proofErr w:type="gramEnd"/>
      <w:r w:rsidR="00675F63">
        <w:rPr>
          <w:rFonts w:asciiTheme="minorHAnsi" w:hAnsiTheme="minorHAnsi" w:cstheme="minorHAnsi"/>
        </w:rPr>
        <w:t xml:space="preserve"> rejuvenation in our regional communities.</w:t>
      </w:r>
    </w:p>
    <w:p w14:paraId="00D088BC" w14:textId="79043B07" w:rsidR="00963CDE" w:rsidRPr="00B56E18" w:rsidRDefault="00DE694B" w:rsidP="00711590">
      <w:pPr>
        <w:pStyle w:val="ListParagraph"/>
        <w:numPr>
          <w:ilvl w:val="0"/>
          <w:numId w:val="3"/>
        </w:numPr>
        <w:spacing w:before="200" w:after="120" w:line="320" w:lineRule="exact"/>
        <w:contextualSpacing/>
        <w:jc w:val="both"/>
        <w:rPr>
          <w:rFonts w:asciiTheme="minorHAnsi" w:hAnsiTheme="minorHAnsi" w:cstheme="minorHAnsi"/>
        </w:rPr>
      </w:pPr>
      <w:r w:rsidRPr="00B56E18">
        <w:rPr>
          <w:rFonts w:asciiTheme="minorHAnsi" w:hAnsiTheme="minorHAnsi" w:cstheme="minorHAnsi"/>
        </w:rPr>
        <w:t xml:space="preserve">Review of the Budgeting </w:t>
      </w:r>
      <w:r w:rsidR="00675F63">
        <w:rPr>
          <w:rFonts w:asciiTheme="minorHAnsi" w:hAnsiTheme="minorHAnsi" w:cstheme="minorHAnsi"/>
        </w:rPr>
        <w:t>and grant applications.</w:t>
      </w:r>
    </w:p>
    <w:p w14:paraId="377F5F21" w14:textId="3CC6D2CD" w:rsidR="00DE694B" w:rsidRDefault="00144FBF" w:rsidP="00711590">
      <w:pPr>
        <w:pStyle w:val="ListParagraph"/>
        <w:numPr>
          <w:ilvl w:val="0"/>
          <w:numId w:val="3"/>
        </w:numPr>
        <w:spacing w:before="200" w:after="120" w:line="320" w:lineRule="exact"/>
        <w:contextualSpacing/>
        <w:jc w:val="both"/>
        <w:rPr>
          <w:rFonts w:asciiTheme="minorHAnsi" w:hAnsiTheme="minorHAnsi" w:cstheme="minorHAnsi"/>
        </w:rPr>
      </w:pPr>
      <w:r>
        <w:rPr>
          <w:rFonts w:asciiTheme="minorHAnsi" w:hAnsiTheme="minorHAnsi" w:cstheme="minorHAnsi"/>
        </w:rPr>
        <w:t xml:space="preserve">Preparing for the Presbytery Meeting and the replacement of the Presbytery Chairperson. </w:t>
      </w:r>
    </w:p>
    <w:p w14:paraId="729A3BE0" w14:textId="66102364" w:rsidR="00963CDE" w:rsidRDefault="004131D3" w:rsidP="00144FBF">
      <w:pPr>
        <w:spacing w:before="200" w:after="120" w:line="320" w:lineRule="exact"/>
        <w:contextualSpacing/>
        <w:jc w:val="both"/>
        <w:rPr>
          <w:rFonts w:asciiTheme="minorHAnsi" w:hAnsiTheme="minorHAnsi" w:cstheme="minorHAnsi"/>
        </w:rPr>
      </w:pPr>
      <w:r>
        <w:rPr>
          <w:rFonts w:asciiTheme="minorHAnsi" w:hAnsiTheme="minorHAnsi" w:cstheme="minorHAnsi"/>
        </w:rPr>
        <w:t xml:space="preserve">I have also spent much of my time developing the monthly newsletter, “Words from Wimala”, providing regular content for the </w:t>
      </w:r>
      <w:proofErr w:type="spellStart"/>
      <w:r>
        <w:rPr>
          <w:rFonts w:asciiTheme="minorHAnsi" w:hAnsiTheme="minorHAnsi" w:cstheme="minorHAnsi"/>
        </w:rPr>
        <w:t>facebook</w:t>
      </w:r>
      <w:proofErr w:type="spellEnd"/>
      <w:r>
        <w:rPr>
          <w:rFonts w:asciiTheme="minorHAnsi" w:hAnsiTheme="minorHAnsi" w:cstheme="minorHAnsi"/>
        </w:rPr>
        <w:t xml:space="preserve"> page, updating our new database with current data and general organisational and administrative duties. </w:t>
      </w:r>
      <w:r w:rsidR="00144FBF">
        <w:rPr>
          <w:rFonts w:asciiTheme="minorHAnsi" w:hAnsiTheme="minorHAnsi" w:cstheme="minorHAnsi"/>
        </w:rPr>
        <w:t xml:space="preserve">As many of you are aware, this has been a new role for </w:t>
      </w:r>
      <w:proofErr w:type="gramStart"/>
      <w:r w:rsidR="00144FBF">
        <w:rPr>
          <w:rFonts w:asciiTheme="minorHAnsi" w:hAnsiTheme="minorHAnsi" w:cstheme="minorHAnsi"/>
        </w:rPr>
        <w:t>me</w:t>
      </w:r>
      <w:proofErr w:type="gramEnd"/>
      <w:r w:rsidR="00144FBF">
        <w:rPr>
          <w:rFonts w:asciiTheme="minorHAnsi" w:hAnsiTheme="minorHAnsi" w:cstheme="minorHAnsi"/>
        </w:rPr>
        <w:t xml:space="preserve"> and much learning has occurred</w:t>
      </w:r>
      <w:r w:rsidR="00760246">
        <w:rPr>
          <w:rFonts w:asciiTheme="minorHAnsi" w:hAnsiTheme="minorHAnsi" w:cstheme="minorHAnsi"/>
        </w:rPr>
        <w:t xml:space="preserve"> over the past 6 months</w:t>
      </w:r>
      <w:r w:rsidR="00144FBF">
        <w:rPr>
          <w:rFonts w:asciiTheme="minorHAnsi" w:hAnsiTheme="minorHAnsi" w:cstheme="minorHAnsi"/>
        </w:rPr>
        <w:t xml:space="preserve">. I’ve been very thankful for your patience, encouraging emails and learning from those around me, particularly </w:t>
      </w:r>
      <w:r w:rsidR="00760246">
        <w:rPr>
          <w:rFonts w:asciiTheme="minorHAnsi" w:hAnsiTheme="minorHAnsi" w:cstheme="minorHAnsi"/>
        </w:rPr>
        <w:t>members of</w:t>
      </w:r>
      <w:r w:rsidR="00144FBF">
        <w:rPr>
          <w:rFonts w:asciiTheme="minorHAnsi" w:hAnsiTheme="minorHAnsi" w:cstheme="minorHAnsi"/>
        </w:rPr>
        <w:t xml:space="preserve"> the Standing Committee. There will continue to be areas</w:t>
      </w:r>
      <w:r w:rsidR="00760246">
        <w:rPr>
          <w:rFonts w:asciiTheme="minorHAnsi" w:hAnsiTheme="minorHAnsi" w:cstheme="minorHAnsi"/>
        </w:rPr>
        <w:t xml:space="preserve"> I</w:t>
      </w:r>
      <w:r w:rsidR="00144FBF">
        <w:rPr>
          <w:rFonts w:asciiTheme="minorHAnsi" w:hAnsiTheme="minorHAnsi" w:cstheme="minorHAnsi"/>
        </w:rPr>
        <w:t xml:space="preserve"> can grow in, and I sincerely appreciate feedback and suggestions on how to best communicate with you all, so please keep it coming. </w:t>
      </w:r>
    </w:p>
    <w:p w14:paraId="2EBACD28" w14:textId="77777777" w:rsidR="00144FBF" w:rsidRDefault="00144FBF" w:rsidP="00144FBF">
      <w:pPr>
        <w:spacing w:before="200" w:after="120" w:line="320" w:lineRule="exact"/>
        <w:contextualSpacing/>
        <w:jc w:val="both"/>
        <w:rPr>
          <w:rFonts w:asciiTheme="minorHAnsi" w:hAnsiTheme="minorHAnsi" w:cstheme="minorHAnsi"/>
        </w:rPr>
      </w:pPr>
    </w:p>
    <w:p w14:paraId="65686C88" w14:textId="77777777" w:rsidR="00760246" w:rsidRDefault="00760246" w:rsidP="00144FBF">
      <w:pPr>
        <w:spacing w:before="200" w:after="120" w:line="320" w:lineRule="exact"/>
        <w:contextualSpacing/>
        <w:jc w:val="both"/>
        <w:rPr>
          <w:rFonts w:asciiTheme="minorHAnsi" w:hAnsiTheme="minorHAnsi" w:cstheme="minorHAnsi"/>
        </w:rPr>
      </w:pPr>
    </w:p>
    <w:p w14:paraId="72280582" w14:textId="349579A5" w:rsidR="00144FBF" w:rsidRDefault="00144FBF" w:rsidP="00144FBF">
      <w:pPr>
        <w:spacing w:before="200" w:after="120" w:line="320" w:lineRule="exact"/>
        <w:contextualSpacing/>
        <w:jc w:val="both"/>
        <w:rPr>
          <w:rFonts w:asciiTheme="minorHAnsi" w:hAnsiTheme="minorHAnsi" w:cstheme="minorHAnsi"/>
        </w:rPr>
      </w:pPr>
      <w:r>
        <w:rPr>
          <w:rFonts w:asciiTheme="minorHAnsi" w:hAnsiTheme="minorHAnsi" w:cstheme="minorHAnsi"/>
        </w:rPr>
        <w:t>Amy Duke</w:t>
      </w:r>
    </w:p>
    <w:p w14:paraId="5F59C058" w14:textId="3CEF1F54" w:rsidR="00144FBF" w:rsidRPr="00B56E18" w:rsidRDefault="00144FBF" w:rsidP="00144FBF">
      <w:pPr>
        <w:spacing w:before="200" w:after="120" w:line="320" w:lineRule="exact"/>
        <w:contextualSpacing/>
        <w:jc w:val="both"/>
        <w:rPr>
          <w:rFonts w:asciiTheme="minorHAnsi" w:hAnsiTheme="minorHAnsi" w:cstheme="minorHAnsi"/>
          <w:sz w:val="22"/>
          <w:szCs w:val="22"/>
        </w:rPr>
      </w:pPr>
      <w:r>
        <w:rPr>
          <w:rFonts w:asciiTheme="minorHAnsi" w:hAnsiTheme="minorHAnsi" w:cstheme="minorHAnsi"/>
        </w:rPr>
        <w:t>Wimala Secretary.</w:t>
      </w:r>
    </w:p>
    <w:p w14:paraId="1F6D3298" w14:textId="77777777" w:rsidR="00FD63DD" w:rsidRDefault="00FD63DD" w:rsidP="00711590">
      <w:pPr>
        <w:spacing w:line="276" w:lineRule="auto"/>
        <w:jc w:val="both"/>
        <w:rPr>
          <w:rFonts w:asciiTheme="minorHAnsi" w:hAnsiTheme="minorHAnsi" w:cstheme="minorHAnsi"/>
          <w:b/>
          <w:sz w:val="22"/>
          <w:szCs w:val="22"/>
          <w:lang w:eastAsia="en-US"/>
        </w:rPr>
      </w:pPr>
    </w:p>
    <w:p w14:paraId="33E099A9" w14:textId="77777777" w:rsidR="00B56E18" w:rsidRDefault="00B56E18" w:rsidP="00711590">
      <w:pPr>
        <w:spacing w:line="276" w:lineRule="auto"/>
        <w:jc w:val="both"/>
        <w:rPr>
          <w:rFonts w:asciiTheme="minorHAnsi" w:hAnsiTheme="minorHAnsi" w:cstheme="minorHAnsi"/>
          <w:b/>
          <w:sz w:val="22"/>
          <w:szCs w:val="22"/>
          <w:lang w:eastAsia="en-US"/>
        </w:rPr>
      </w:pPr>
    </w:p>
    <w:p w14:paraId="57341ADB" w14:textId="77777777" w:rsidR="00B56E18" w:rsidRDefault="00B56E18" w:rsidP="00711590">
      <w:pPr>
        <w:spacing w:line="276" w:lineRule="auto"/>
        <w:jc w:val="both"/>
        <w:rPr>
          <w:rFonts w:asciiTheme="minorHAnsi" w:hAnsiTheme="minorHAnsi" w:cstheme="minorHAnsi"/>
          <w:b/>
          <w:sz w:val="22"/>
          <w:szCs w:val="22"/>
          <w:lang w:eastAsia="en-US"/>
        </w:rPr>
      </w:pPr>
    </w:p>
    <w:p w14:paraId="44AED3D5" w14:textId="77777777" w:rsidR="00760246" w:rsidRDefault="00760246" w:rsidP="00711590">
      <w:pPr>
        <w:spacing w:line="276" w:lineRule="auto"/>
        <w:jc w:val="both"/>
        <w:rPr>
          <w:rFonts w:asciiTheme="minorHAnsi" w:hAnsiTheme="minorHAnsi" w:cstheme="minorHAnsi"/>
          <w:b/>
          <w:sz w:val="22"/>
          <w:szCs w:val="22"/>
          <w:lang w:eastAsia="en-US"/>
        </w:rPr>
      </w:pPr>
    </w:p>
    <w:p w14:paraId="0CE36389" w14:textId="77777777" w:rsidR="00760246" w:rsidRDefault="00760246" w:rsidP="00711590">
      <w:pPr>
        <w:spacing w:line="276" w:lineRule="auto"/>
        <w:jc w:val="both"/>
        <w:rPr>
          <w:rFonts w:asciiTheme="minorHAnsi" w:hAnsiTheme="minorHAnsi" w:cstheme="minorHAnsi"/>
          <w:b/>
          <w:sz w:val="22"/>
          <w:szCs w:val="22"/>
          <w:lang w:eastAsia="en-US"/>
        </w:rPr>
      </w:pPr>
    </w:p>
    <w:p w14:paraId="404B4666" w14:textId="77777777" w:rsidR="00760246" w:rsidRDefault="00760246" w:rsidP="00711590">
      <w:pPr>
        <w:spacing w:line="276" w:lineRule="auto"/>
        <w:jc w:val="both"/>
        <w:rPr>
          <w:rFonts w:asciiTheme="minorHAnsi" w:hAnsiTheme="minorHAnsi" w:cstheme="minorHAnsi"/>
          <w:b/>
          <w:sz w:val="22"/>
          <w:szCs w:val="22"/>
          <w:lang w:eastAsia="en-US"/>
        </w:rPr>
      </w:pPr>
    </w:p>
    <w:p w14:paraId="16524DB0" w14:textId="77777777" w:rsidR="00B56E18" w:rsidRDefault="00B56E18" w:rsidP="00711590">
      <w:pPr>
        <w:spacing w:line="276" w:lineRule="auto"/>
        <w:jc w:val="both"/>
        <w:rPr>
          <w:rFonts w:asciiTheme="minorHAnsi" w:hAnsiTheme="minorHAnsi" w:cstheme="minorHAnsi"/>
          <w:b/>
          <w:sz w:val="22"/>
          <w:szCs w:val="22"/>
          <w:lang w:eastAsia="en-US"/>
        </w:rPr>
      </w:pPr>
    </w:p>
    <w:p w14:paraId="03165EFC" w14:textId="77777777" w:rsidR="00B56E18" w:rsidRDefault="00B56E18" w:rsidP="00711590">
      <w:pPr>
        <w:spacing w:line="276" w:lineRule="auto"/>
        <w:jc w:val="both"/>
        <w:rPr>
          <w:rFonts w:asciiTheme="minorHAnsi" w:hAnsiTheme="minorHAnsi" w:cstheme="minorHAnsi"/>
          <w:b/>
          <w:sz w:val="22"/>
          <w:szCs w:val="22"/>
          <w:lang w:eastAsia="en-US"/>
        </w:rPr>
      </w:pPr>
    </w:p>
    <w:p w14:paraId="3EFC7602" w14:textId="77777777" w:rsidR="00B56E18" w:rsidRDefault="00B56E18" w:rsidP="00711590">
      <w:pPr>
        <w:jc w:val="both"/>
        <w:rPr>
          <w:rFonts w:asciiTheme="minorHAnsi" w:hAnsiTheme="minorHAnsi" w:cstheme="minorHAnsi"/>
          <w:b/>
        </w:rPr>
      </w:pPr>
      <w:r w:rsidRPr="00FA59FB">
        <w:rPr>
          <w:rFonts w:asciiTheme="minorHAnsi" w:hAnsiTheme="minorHAnsi" w:cstheme="minorHAnsi"/>
          <w:b/>
        </w:rPr>
        <w:t xml:space="preserve">SUMMARY OF STANDING COMMITTEE DECISIONS </w:t>
      </w:r>
    </w:p>
    <w:p w14:paraId="76480DDB" w14:textId="7FF37DD8" w:rsidR="00B56E18" w:rsidRDefault="00B56E18" w:rsidP="00711590">
      <w:pPr>
        <w:jc w:val="both"/>
        <w:rPr>
          <w:rFonts w:asciiTheme="minorHAnsi" w:hAnsiTheme="minorHAnsi" w:cstheme="minorHAnsi"/>
          <w:b/>
        </w:rPr>
      </w:pPr>
      <w:r>
        <w:rPr>
          <w:rFonts w:asciiTheme="minorHAnsi" w:hAnsiTheme="minorHAnsi" w:cstheme="minorHAnsi"/>
          <w:b/>
        </w:rPr>
        <w:t>1</w:t>
      </w:r>
      <w:r w:rsidRPr="00976BA7">
        <w:rPr>
          <w:rFonts w:asciiTheme="minorHAnsi" w:hAnsiTheme="minorHAnsi" w:cstheme="minorHAnsi"/>
          <w:b/>
          <w:vertAlign w:val="superscript"/>
        </w:rPr>
        <w:t>st</w:t>
      </w:r>
      <w:r>
        <w:rPr>
          <w:rFonts w:asciiTheme="minorHAnsi" w:hAnsiTheme="minorHAnsi" w:cstheme="minorHAnsi"/>
          <w:b/>
        </w:rPr>
        <w:t xml:space="preserve"> May 2023 </w:t>
      </w:r>
      <w:proofErr w:type="gramStart"/>
      <w:r>
        <w:rPr>
          <w:rFonts w:asciiTheme="minorHAnsi" w:hAnsiTheme="minorHAnsi" w:cstheme="minorHAnsi"/>
          <w:b/>
        </w:rPr>
        <w:t>–  20</w:t>
      </w:r>
      <w:proofErr w:type="gramEnd"/>
      <w:r w:rsidRPr="00B56E18">
        <w:rPr>
          <w:rFonts w:asciiTheme="minorHAnsi" w:hAnsiTheme="minorHAnsi" w:cstheme="minorHAnsi"/>
          <w:b/>
          <w:vertAlign w:val="superscript"/>
        </w:rPr>
        <w:t>th</w:t>
      </w:r>
      <w:r>
        <w:rPr>
          <w:rFonts w:asciiTheme="minorHAnsi" w:hAnsiTheme="minorHAnsi" w:cstheme="minorHAnsi"/>
          <w:b/>
        </w:rPr>
        <w:t xml:space="preserve"> September 2023</w:t>
      </w:r>
    </w:p>
    <w:p w14:paraId="45487050" w14:textId="77777777" w:rsidR="00B56E18" w:rsidRDefault="00B56E18" w:rsidP="00711590">
      <w:pPr>
        <w:pStyle w:val="xmsonormal"/>
        <w:jc w:val="both"/>
        <w:rPr>
          <w:rFonts w:ascii="Calibri" w:hAnsi="Calibri" w:cs="Calibri"/>
          <w:sz w:val="22"/>
          <w:szCs w:val="22"/>
          <w:lang w:val="en-GB"/>
        </w:rPr>
      </w:pPr>
      <w:r>
        <w:rPr>
          <w:rFonts w:ascii="Calibri" w:hAnsi="Calibri" w:cs="Calibri"/>
          <w:sz w:val="22"/>
          <w:szCs w:val="22"/>
          <w:lang w:val="en-GB"/>
        </w:rPr>
        <w:t xml:space="preserve">*This table excludes resolutions that pertain to the standard committee meeting internal process </w:t>
      </w:r>
      <w:proofErr w:type="gramStart"/>
      <w:r>
        <w:rPr>
          <w:rFonts w:ascii="Calibri" w:hAnsi="Calibri" w:cs="Calibri"/>
          <w:sz w:val="22"/>
          <w:szCs w:val="22"/>
          <w:lang w:val="en-GB"/>
        </w:rPr>
        <w:t>e.g.</w:t>
      </w:r>
      <w:proofErr w:type="gramEnd"/>
      <w:r>
        <w:rPr>
          <w:rFonts w:ascii="Calibri" w:hAnsi="Calibri" w:cs="Calibri"/>
          <w:sz w:val="22"/>
          <w:szCs w:val="22"/>
          <w:lang w:val="en-GB"/>
        </w:rPr>
        <w:t xml:space="preserve"> tabling, acceptance and/or approval of agendas, accompanying documents and minutes etc.</w:t>
      </w:r>
    </w:p>
    <w:p w14:paraId="07097A51" w14:textId="77777777" w:rsidR="00B56E18" w:rsidRDefault="00B56E18" w:rsidP="00711590">
      <w:pPr>
        <w:pStyle w:val="Header"/>
        <w:tabs>
          <w:tab w:val="clear" w:pos="9026"/>
        </w:tabs>
        <w:ind w:right="-330"/>
        <w:jc w:val="both"/>
        <w:rPr>
          <w:rFonts w:asciiTheme="minorHAnsi" w:eastAsia="Times New Roman" w:hAnsiTheme="minorHAnsi" w:cstheme="minorHAnsi"/>
          <w:color w:val="000000"/>
          <w:sz w:val="22"/>
        </w:rPr>
      </w:pPr>
    </w:p>
    <w:tbl>
      <w:tblPr>
        <w:tblStyle w:val="TableGrid"/>
        <w:tblW w:w="9016" w:type="dxa"/>
        <w:tblLook w:val="04A0" w:firstRow="1" w:lastRow="0" w:firstColumn="1" w:lastColumn="0" w:noHBand="0" w:noVBand="1"/>
      </w:tblPr>
      <w:tblGrid>
        <w:gridCol w:w="1413"/>
        <w:gridCol w:w="6376"/>
        <w:gridCol w:w="1227"/>
      </w:tblGrid>
      <w:tr w:rsidR="00B56E18" w:rsidRPr="00731824" w14:paraId="53350C4C" w14:textId="77777777" w:rsidTr="00675F63">
        <w:tc>
          <w:tcPr>
            <w:tcW w:w="1413" w:type="dxa"/>
          </w:tcPr>
          <w:p w14:paraId="11A63352" w14:textId="63FA88F7" w:rsidR="00B56E18" w:rsidRPr="00731824" w:rsidRDefault="00B56E18" w:rsidP="00675F63">
            <w:pPr>
              <w:pStyle w:val="NoSpacing"/>
              <w:rPr>
                <w:rFonts w:asciiTheme="minorHAnsi" w:eastAsia="Times New Roman" w:hAnsiTheme="minorHAnsi" w:cstheme="minorHAnsi"/>
                <w:b/>
                <w:color w:val="000000"/>
                <w:sz w:val="22"/>
                <w:szCs w:val="22"/>
              </w:rPr>
            </w:pPr>
            <w:r w:rsidRPr="00731824">
              <w:rPr>
                <w:rFonts w:asciiTheme="minorHAnsi" w:hAnsiTheme="minorHAnsi" w:cstheme="minorHAnsi"/>
                <w:b/>
                <w:sz w:val="22"/>
                <w:szCs w:val="22"/>
              </w:rPr>
              <w:t>Decision No.</w:t>
            </w:r>
            <w:r w:rsidR="00675F63">
              <w:rPr>
                <w:rFonts w:asciiTheme="minorHAnsi" w:hAnsiTheme="minorHAnsi" w:cstheme="minorHAnsi"/>
                <w:b/>
                <w:sz w:val="22"/>
                <w:szCs w:val="22"/>
              </w:rPr>
              <w:t xml:space="preserve"> </w:t>
            </w:r>
            <w:r w:rsidRPr="00675F63">
              <w:rPr>
                <w:rFonts w:asciiTheme="minorHAnsi" w:hAnsiTheme="minorHAnsi" w:cstheme="minorHAnsi"/>
                <w:b/>
                <w:sz w:val="18"/>
                <w:szCs w:val="18"/>
              </w:rPr>
              <w:t>(and Date)</w:t>
            </w:r>
          </w:p>
        </w:tc>
        <w:tc>
          <w:tcPr>
            <w:tcW w:w="6376" w:type="dxa"/>
          </w:tcPr>
          <w:p w14:paraId="300B859D" w14:textId="77777777" w:rsidR="00B56E18" w:rsidRPr="00731824" w:rsidRDefault="00B56E18" w:rsidP="00711590">
            <w:pPr>
              <w:pStyle w:val="NoSpacing"/>
              <w:jc w:val="both"/>
              <w:rPr>
                <w:rFonts w:asciiTheme="minorHAnsi" w:eastAsia="Times New Roman" w:hAnsiTheme="minorHAnsi" w:cstheme="minorHAnsi"/>
                <w:b/>
                <w:color w:val="000000"/>
                <w:sz w:val="22"/>
                <w:szCs w:val="22"/>
              </w:rPr>
            </w:pPr>
            <w:r w:rsidRPr="00731824">
              <w:rPr>
                <w:rFonts w:asciiTheme="minorHAnsi" w:eastAsia="Times New Roman" w:hAnsiTheme="minorHAnsi" w:cstheme="minorHAnsi"/>
                <w:b/>
                <w:color w:val="000000"/>
                <w:sz w:val="22"/>
                <w:szCs w:val="22"/>
              </w:rPr>
              <w:t>Proposal</w:t>
            </w:r>
          </w:p>
        </w:tc>
        <w:tc>
          <w:tcPr>
            <w:tcW w:w="1227" w:type="dxa"/>
          </w:tcPr>
          <w:p w14:paraId="4511B40C" w14:textId="77777777" w:rsidR="00B56E18" w:rsidRPr="00675F63" w:rsidRDefault="00B56E18" w:rsidP="00711590">
            <w:pPr>
              <w:pStyle w:val="NoSpacing"/>
              <w:jc w:val="both"/>
              <w:rPr>
                <w:rFonts w:asciiTheme="minorHAnsi" w:eastAsia="Times New Roman" w:hAnsiTheme="minorHAnsi" w:cstheme="minorHAnsi"/>
                <w:b/>
                <w:color w:val="000000"/>
                <w:sz w:val="20"/>
                <w:szCs w:val="20"/>
              </w:rPr>
            </w:pPr>
            <w:r w:rsidRPr="00675F63">
              <w:rPr>
                <w:rFonts w:asciiTheme="minorHAnsi" w:hAnsiTheme="minorHAnsi" w:cstheme="minorHAnsi"/>
                <w:b/>
                <w:sz w:val="20"/>
                <w:szCs w:val="20"/>
              </w:rPr>
              <w:t>Outcome by Consensus</w:t>
            </w:r>
          </w:p>
        </w:tc>
      </w:tr>
      <w:tr w:rsidR="00B56E18" w:rsidRPr="00F211E4" w14:paraId="4B0E7B8D" w14:textId="77777777" w:rsidTr="00675F63">
        <w:tc>
          <w:tcPr>
            <w:tcW w:w="1413" w:type="dxa"/>
          </w:tcPr>
          <w:p w14:paraId="35259494" w14:textId="77777777" w:rsidR="00B56E18" w:rsidRPr="00F211E4" w:rsidRDefault="00B56E18" w:rsidP="00675F63">
            <w:pPr>
              <w:pStyle w:val="NoSpacing"/>
              <w:rPr>
                <w:rFonts w:asciiTheme="minorHAnsi" w:hAnsiTheme="minorHAnsi" w:cstheme="minorHAnsi"/>
                <w:b/>
                <w:bCs/>
                <w:sz w:val="22"/>
                <w:szCs w:val="22"/>
              </w:rPr>
            </w:pPr>
            <w:r w:rsidRPr="00F211E4">
              <w:rPr>
                <w:rFonts w:asciiTheme="minorHAnsi" w:hAnsiTheme="minorHAnsi" w:cstheme="minorHAnsi"/>
                <w:b/>
                <w:bCs/>
                <w:sz w:val="22"/>
                <w:szCs w:val="22"/>
              </w:rPr>
              <w:t>17052023a</w:t>
            </w:r>
          </w:p>
          <w:p w14:paraId="7DC1CADA" w14:textId="77777777" w:rsidR="00B56E18" w:rsidRPr="00F211E4" w:rsidRDefault="00B56E18" w:rsidP="00675F63">
            <w:pPr>
              <w:pStyle w:val="NoSpacing"/>
              <w:rPr>
                <w:rFonts w:asciiTheme="minorHAnsi" w:hAnsiTheme="minorHAnsi" w:cstheme="minorHAnsi"/>
                <w:sz w:val="22"/>
                <w:szCs w:val="22"/>
              </w:rPr>
            </w:pPr>
            <w:r>
              <w:rPr>
                <w:rFonts w:asciiTheme="minorHAnsi" w:hAnsiTheme="minorHAnsi" w:cstheme="minorHAnsi"/>
                <w:sz w:val="22"/>
                <w:szCs w:val="22"/>
              </w:rPr>
              <w:t>(</w:t>
            </w:r>
            <w:r w:rsidRPr="00F211E4">
              <w:rPr>
                <w:rFonts w:asciiTheme="minorHAnsi" w:hAnsiTheme="minorHAnsi" w:cstheme="minorHAnsi"/>
                <w:sz w:val="22"/>
                <w:szCs w:val="22"/>
              </w:rPr>
              <w:t>17</w:t>
            </w:r>
            <w:r w:rsidRPr="00F211E4">
              <w:rPr>
                <w:rFonts w:asciiTheme="minorHAnsi" w:hAnsiTheme="minorHAnsi" w:cstheme="minorHAnsi"/>
                <w:sz w:val="22"/>
                <w:szCs w:val="22"/>
                <w:vertAlign w:val="superscript"/>
              </w:rPr>
              <w:t>th</w:t>
            </w:r>
            <w:r w:rsidRPr="00F211E4">
              <w:rPr>
                <w:rFonts w:asciiTheme="minorHAnsi" w:hAnsiTheme="minorHAnsi" w:cstheme="minorHAnsi"/>
                <w:sz w:val="22"/>
                <w:szCs w:val="22"/>
              </w:rPr>
              <w:t xml:space="preserve"> May 2023</w:t>
            </w:r>
            <w:r>
              <w:rPr>
                <w:rFonts w:asciiTheme="minorHAnsi" w:hAnsiTheme="minorHAnsi" w:cstheme="minorHAnsi"/>
                <w:sz w:val="22"/>
                <w:szCs w:val="22"/>
              </w:rPr>
              <w:t>)</w:t>
            </w:r>
          </w:p>
          <w:p w14:paraId="0E900C47" w14:textId="77777777" w:rsidR="00B56E18" w:rsidRPr="00F211E4" w:rsidRDefault="00B56E18" w:rsidP="00675F63">
            <w:pPr>
              <w:pStyle w:val="NoSpacing"/>
              <w:rPr>
                <w:rFonts w:asciiTheme="minorHAnsi" w:eastAsia="Times New Roman" w:hAnsiTheme="minorHAnsi" w:cstheme="minorHAnsi"/>
                <w:color w:val="000000"/>
                <w:sz w:val="22"/>
                <w:szCs w:val="22"/>
              </w:rPr>
            </w:pPr>
          </w:p>
        </w:tc>
        <w:tc>
          <w:tcPr>
            <w:tcW w:w="6376" w:type="dxa"/>
          </w:tcPr>
          <w:p w14:paraId="4733B5AB" w14:textId="77777777" w:rsidR="00B56E18" w:rsidRPr="00F211E4" w:rsidRDefault="00B56E18" w:rsidP="00711590">
            <w:pPr>
              <w:pStyle w:val="NoSpacing"/>
              <w:jc w:val="both"/>
              <w:rPr>
                <w:rFonts w:asciiTheme="minorHAnsi" w:hAnsiTheme="minorHAnsi" w:cstheme="minorHAnsi"/>
                <w:color w:val="000000"/>
                <w:sz w:val="22"/>
                <w:szCs w:val="22"/>
              </w:rPr>
            </w:pPr>
            <w:r w:rsidRPr="00F211E4">
              <w:rPr>
                <w:rFonts w:asciiTheme="minorHAnsi" w:hAnsiTheme="minorHAnsi" w:cstheme="minorHAnsi"/>
                <w:sz w:val="22"/>
                <w:szCs w:val="22"/>
              </w:rPr>
              <w:t>THAT Wimala Presbytery offers opportunities for those completing PoD to share their ministry skills with congregations who are in need</w:t>
            </w:r>
          </w:p>
        </w:tc>
        <w:tc>
          <w:tcPr>
            <w:tcW w:w="1227" w:type="dxa"/>
          </w:tcPr>
          <w:p w14:paraId="25CD2B9A" w14:textId="77777777" w:rsidR="00B56E18" w:rsidRPr="00F211E4" w:rsidRDefault="00B56E18" w:rsidP="00711590">
            <w:pPr>
              <w:pStyle w:val="NoSpacing"/>
              <w:jc w:val="both"/>
              <w:rPr>
                <w:rFonts w:asciiTheme="minorHAnsi" w:eastAsia="Times New Roman" w:hAnsiTheme="minorHAnsi" w:cstheme="minorHAnsi"/>
                <w:color w:val="000000"/>
                <w:sz w:val="22"/>
                <w:szCs w:val="22"/>
              </w:rPr>
            </w:pPr>
            <w:r w:rsidRPr="00F211E4">
              <w:rPr>
                <w:rFonts w:asciiTheme="minorHAnsi" w:eastAsia="Times New Roman" w:hAnsiTheme="minorHAnsi" w:cstheme="minorHAnsi"/>
                <w:color w:val="000000"/>
                <w:sz w:val="22"/>
                <w:szCs w:val="22"/>
              </w:rPr>
              <w:t>Resolved</w:t>
            </w:r>
          </w:p>
        </w:tc>
      </w:tr>
      <w:tr w:rsidR="00B56E18" w:rsidRPr="00F211E4" w14:paraId="36F5CA9B" w14:textId="77777777" w:rsidTr="00675F63">
        <w:tc>
          <w:tcPr>
            <w:tcW w:w="1413" w:type="dxa"/>
          </w:tcPr>
          <w:p w14:paraId="05A6AA71" w14:textId="77777777" w:rsidR="00B56E18" w:rsidRPr="00F211E4" w:rsidRDefault="00B56E18" w:rsidP="00675F63">
            <w:pPr>
              <w:pStyle w:val="NoSpacing"/>
              <w:rPr>
                <w:rFonts w:asciiTheme="minorHAnsi" w:hAnsiTheme="minorHAnsi" w:cstheme="minorHAnsi"/>
                <w:b/>
                <w:bCs/>
                <w:sz w:val="22"/>
                <w:szCs w:val="22"/>
              </w:rPr>
            </w:pPr>
            <w:r w:rsidRPr="00F211E4">
              <w:rPr>
                <w:rFonts w:asciiTheme="minorHAnsi" w:hAnsiTheme="minorHAnsi" w:cstheme="minorHAnsi"/>
                <w:b/>
                <w:bCs/>
                <w:sz w:val="22"/>
                <w:szCs w:val="22"/>
              </w:rPr>
              <w:t>17052023b</w:t>
            </w:r>
          </w:p>
          <w:p w14:paraId="65E558D6" w14:textId="77777777" w:rsidR="00B56E18" w:rsidRPr="00F211E4" w:rsidRDefault="00B56E18" w:rsidP="00675F63">
            <w:pPr>
              <w:pStyle w:val="NoSpacing"/>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w:t>
            </w:r>
            <w:r w:rsidRPr="00F211E4">
              <w:rPr>
                <w:rFonts w:asciiTheme="minorHAnsi" w:eastAsia="Times New Roman" w:hAnsiTheme="minorHAnsi" w:cstheme="minorHAnsi"/>
                <w:color w:val="000000"/>
                <w:sz w:val="22"/>
                <w:szCs w:val="22"/>
              </w:rPr>
              <w:t>17</w:t>
            </w:r>
            <w:r w:rsidRPr="00F211E4">
              <w:rPr>
                <w:rFonts w:asciiTheme="minorHAnsi" w:eastAsia="Times New Roman" w:hAnsiTheme="minorHAnsi" w:cstheme="minorHAnsi"/>
                <w:color w:val="000000"/>
                <w:sz w:val="22"/>
                <w:szCs w:val="22"/>
                <w:vertAlign w:val="superscript"/>
              </w:rPr>
              <w:t>th</w:t>
            </w:r>
            <w:r w:rsidRPr="00F211E4">
              <w:rPr>
                <w:rFonts w:asciiTheme="minorHAnsi" w:eastAsia="Times New Roman" w:hAnsiTheme="minorHAnsi" w:cstheme="minorHAnsi"/>
                <w:color w:val="000000"/>
                <w:sz w:val="22"/>
                <w:szCs w:val="22"/>
              </w:rPr>
              <w:t xml:space="preserve"> May 2023</w:t>
            </w:r>
            <w:r>
              <w:rPr>
                <w:rFonts w:asciiTheme="minorHAnsi" w:eastAsia="Times New Roman" w:hAnsiTheme="minorHAnsi" w:cstheme="minorHAnsi"/>
                <w:color w:val="000000"/>
                <w:sz w:val="22"/>
                <w:szCs w:val="22"/>
              </w:rPr>
              <w:t>)</w:t>
            </w:r>
          </w:p>
        </w:tc>
        <w:tc>
          <w:tcPr>
            <w:tcW w:w="6376" w:type="dxa"/>
          </w:tcPr>
          <w:p w14:paraId="2A8DF4E4" w14:textId="77777777" w:rsidR="00B56E18" w:rsidRPr="00F211E4" w:rsidRDefault="00B56E18" w:rsidP="00711590">
            <w:pPr>
              <w:pStyle w:val="NoSpacing"/>
              <w:jc w:val="both"/>
              <w:rPr>
                <w:rFonts w:asciiTheme="minorHAnsi" w:eastAsia="Times New Roman" w:hAnsiTheme="minorHAnsi" w:cstheme="minorHAnsi"/>
                <w:color w:val="000000"/>
                <w:sz w:val="22"/>
                <w:szCs w:val="22"/>
              </w:rPr>
            </w:pPr>
            <w:r w:rsidRPr="00F211E4">
              <w:rPr>
                <w:rFonts w:asciiTheme="minorHAnsi" w:hAnsiTheme="minorHAnsi" w:cstheme="minorHAnsi"/>
                <w:sz w:val="22"/>
                <w:szCs w:val="22"/>
              </w:rPr>
              <w:t xml:space="preserve">THAT Jo Palmer will submit the “Riase the Age Campaign” proposal to the Synod Presbytery Meeting. </w:t>
            </w:r>
          </w:p>
        </w:tc>
        <w:tc>
          <w:tcPr>
            <w:tcW w:w="1227" w:type="dxa"/>
          </w:tcPr>
          <w:p w14:paraId="22F89EEE" w14:textId="77777777" w:rsidR="00B56E18" w:rsidRPr="00F211E4" w:rsidRDefault="00B56E18" w:rsidP="00711590">
            <w:pPr>
              <w:pStyle w:val="NoSpacing"/>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Resolved</w:t>
            </w:r>
          </w:p>
        </w:tc>
      </w:tr>
      <w:tr w:rsidR="00B56E18" w:rsidRPr="00F211E4" w14:paraId="0373DCDF" w14:textId="77777777" w:rsidTr="00675F63">
        <w:tc>
          <w:tcPr>
            <w:tcW w:w="1413" w:type="dxa"/>
          </w:tcPr>
          <w:p w14:paraId="0E6A745A" w14:textId="77777777" w:rsidR="00B56E18" w:rsidRDefault="00B56E18" w:rsidP="00675F63">
            <w:pPr>
              <w:pStyle w:val="NoSpacing"/>
              <w:rPr>
                <w:rFonts w:asciiTheme="minorHAnsi" w:eastAsia="Times New Roman" w:hAnsiTheme="minorHAnsi" w:cstheme="minorHAnsi"/>
                <w:b/>
                <w:bCs/>
                <w:color w:val="000000"/>
                <w:sz w:val="22"/>
                <w:szCs w:val="22"/>
              </w:rPr>
            </w:pPr>
            <w:r w:rsidRPr="00F211E4">
              <w:rPr>
                <w:rFonts w:asciiTheme="minorHAnsi" w:eastAsia="Times New Roman" w:hAnsiTheme="minorHAnsi" w:cstheme="minorHAnsi"/>
                <w:b/>
                <w:bCs/>
                <w:color w:val="000000"/>
                <w:sz w:val="22"/>
                <w:szCs w:val="22"/>
              </w:rPr>
              <w:t>14062023a</w:t>
            </w:r>
          </w:p>
          <w:p w14:paraId="24FE6495" w14:textId="77777777" w:rsidR="00B56E18" w:rsidRPr="00F211E4" w:rsidRDefault="00B56E18" w:rsidP="00675F63">
            <w:pPr>
              <w:pStyle w:val="NoSpacing"/>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(14</w:t>
            </w:r>
            <w:r w:rsidRPr="00F211E4">
              <w:rPr>
                <w:rFonts w:asciiTheme="minorHAnsi" w:eastAsia="Times New Roman" w:hAnsiTheme="minorHAnsi" w:cstheme="minorHAnsi"/>
                <w:color w:val="000000"/>
                <w:sz w:val="22"/>
                <w:szCs w:val="22"/>
                <w:vertAlign w:val="superscript"/>
              </w:rPr>
              <w:t>th</w:t>
            </w:r>
            <w:r>
              <w:rPr>
                <w:rFonts w:asciiTheme="minorHAnsi" w:eastAsia="Times New Roman" w:hAnsiTheme="minorHAnsi" w:cstheme="minorHAnsi"/>
                <w:color w:val="000000"/>
                <w:sz w:val="22"/>
                <w:szCs w:val="22"/>
              </w:rPr>
              <w:t xml:space="preserve"> June 2023)</w:t>
            </w:r>
          </w:p>
        </w:tc>
        <w:tc>
          <w:tcPr>
            <w:tcW w:w="6376" w:type="dxa"/>
          </w:tcPr>
          <w:p w14:paraId="4E657155" w14:textId="77777777" w:rsidR="00B56E18" w:rsidRPr="00F211E4" w:rsidRDefault="00B56E18" w:rsidP="00711590">
            <w:pPr>
              <w:jc w:val="both"/>
              <w:rPr>
                <w:rFonts w:asciiTheme="minorHAnsi" w:hAnsiTheme="minorHAnsi" w:cstheme="minorHAnsi"/>
              </w:rPr>
            </w:pPr>
            <w:r w:rsidRPr="00F211E4">
              <w:rPr>
                <w:rFonts w:asciiTheme="minorHAnsi" w:hAnsiTheme="minorHAnsi" w:cstheme="minorHAnsi"/>
              </w:rPr>
              <w:t>That Wimala Presbytery Meeting will be held at Enfield Uniting Church on the 28</w:t>
            </w:r>
            <w:r w:rsidRPr="00F211E4">
              <w:rPr>
                <w:rFonts w:asciiTheme="minorHAnsi" w:hAnsiTheme="minorHAnsi" w:cstheme="minorHAnsi"/>
                <w:vertAlign w:val="superscript"/>
              </w:rPr>
              <w:t>th</w:t>
            </w:r>
            <w:r w:rsidRPr="00F211E4">
              <w:rPr>
                <w:rFonts w:asciiTheme="minorHAnsi" w:hAnsiTheme="minorHAnsi" w:cstheme="minorHAnsi"/>
              </w:rPr>
              <w:t xml:space="preserve"> of October 2023. </w:t>
            </w:r>
          </w:p>
        </w:tc>
        <w:tc>
          <w:tcPr>
            <w:tcW w:w="1227" w:type="dxa"/>
          </w:tcPr>
          <w:p w14:paraId="24B9B57A" w14:textId="77777777" w:rsidR="00B56E18" w:rsidRPr="00F211E4" w:rsidRDefault="00B56E18" w:rsidP="00711590">
            <w:pPr>
              <w:pStyle w:val="NoSpacing"/>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Resolved</w:t>
            </w:r>
          </w:p>
        </w:tc>
      </w:tr>
      <w:tr w:rsidR="00B56E18" w:rsidRPr="00F211E4" w14:paraId="37C769D3" w14:textId="77777777" w:rsidTr="00675F63">
        <w:tc>
          <w:tcPr>
            <w:tcW w:w="1413" w:type="dxa"/>
          </w:tcPr>
          <w:p w14:paraId="0EECF86F" w14:textId="77777777" w:rsidR="00B56E18" w:rsidRDefault="00B56E18" w:rsidP="00675F63">
            <w:pPr>
              <w:pStyle w:val="NoSpacing"/>
              <w:rPr>
                <w:rFonts w:asciiTheme="minorHAnsi" w:eastAsia="Times New Roman" w:hAnsiTheme="minorHAnsi" w:cstheme="minorHAnsi"/>
                <w:b/>
                <w:bCs/>
                <w:color w:val="000000"/>
                <w:sz w:val="22"/>
                <w:szCs w:val="22"/>
              </w:rPr>
            </w:pPr>
            <w:r w:rsidRPr="00C82368">
              <w:rPr>
                <w:rFonts w:asciiTheme="minorHAnsi" w:eastAsia="Times New Roman" w:hAnsiTheme="minorHAnsi" w:cstheme="minorHAnsi"/>
                <w:b/>
                <w:bCs/>
                <w:color w:val="000000"/>
                <w:sz w:val="22"/>
                <w:szCs w:val="22"/>
              </w:rPr>
              <w:t>19072023a</w:t>
            </w:r>
          </w:p>
          <w:p w14:paraId="34036E40" w14:textId="77777777" w:rsidR="00B56E18" w:rsidRPr="00C82368" w:rsidRDefault="00B56E18" w:rsidP="00675F63">
            <w:pPr>
              <w:pStyle w:val="NoSpacing"/>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(19</w:t>
            </w:r>
            <w:r w:rsidRPr="00C82368">
              <w:rPr>
                <w:rFonts w:asciiTheme="minorHAnsi" w:eastAsia="Times New Roman" w:hAnsiTheme="minorHAnsi" w:cstheme="minorHAnsi"/>
                <w:color w:val="000000"/>
                <w:sz w:val="22"/>
                <w:szCs w:val="22"/>
                <w:vertAlign w:val="superscript"/>
              </w:rPr>
              <w:t>th</w:t>
            </w:r>
            <w:r>
              <w:rPr>
                <w:rFonts w:asciiTheme="minorHAnsi" w:eastAsia="Times New Roman" w:hAnsiTheme="minorHAnsi" w:cstheme="minorHAnsi"/>
                <w:color w:val="000000"/>
                <w:sz w:val="22"/>
                <w:szCs w:val="22"/>
              </w:rPr>
              <w:t xml:space="preserve"> July 2023)</w:t>
            </w:r>
          </w:p>
        </w:tc>
        <w:tc>
          <w:tcPr>
            <w:tcW w:w="6376" w:type="dxa"/>
          </w:tcPr>
          <w:p w14:paraId="02A9625F" w14:textId="77777777" w:rsidR="00B56E18" w:rsidRPr="00F211E4" w:rsidRDefault="00B56E18" w:rsidP="00711590">
            <w:pPr>
              <w:pStyle w:val="NoSpacing"/>
              <w:jc w:val="both"/>
              <w:rPr>
                <w:rFonts w:asciiTheme="minorHAnsi" w:eastAsia="Times New Roman" w:hAnsiTheme="minorHAnsi" w:cstheme="minorHAnsi"/>
                <w:color w:val="000000"/>
                <w:sz w:val="22"/>
                <w:szCs w:val="22"/>
              </w:rPr>
            </w:pPr>
            <w:r w:rsidRPr="00C82368">
              <w:rPr>
                <w:rFonts w:asciiTheme="minorHAnsi" w:eastAsia="Times New Roman" w:hAnsiTheme="minorHAnsi" w:cstheme="minorHAnsi"/>
                <w:color w:val="000000"/>
                <w:sz w:val="22"/>
                <w:szCs w:val="22"/>
              </w:rPr>
              <w:t>THAT Wimala Presbytery will support the Streaky Bay Mission Plan for the next 12 – 24 months with a commitment to fund Pastor Gary Ferguson time and both Rev Dr Peter Trudinger and Pastor Gary Ferguson’s accommodation and fuel, with a ceiling cost of $75000.</w:t>
            </w:r>
          </w:p>
        </w:tc>
        <w:tc>
          <w:tcPr>
            <w:tcW w:w="1227" w:type="dxa"/>
          </w:tcPr>
          <w:p w14:paraId="372F972D" w14:textId="77777777" w:rsidR="00B56E18" w:rsidRPr="00F211E4" w:rsidRDefault="00B56E18" w:rsidP="00711590">
            <w:pPr>
              <w:pStyle w:val="NoSpacing"/>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Resolved </w:t>
            </w:r>
          </w:p>
        </w:tc>
      </w:tr>
      <w:tr w:rsidR="00B56E18" w:rsidRPr="00F211E4" w14:paraId="6EE76AFE" w14:textId="77777777" w:rsidTr="00675F63">
        <w:tc>
          <w:tcPr>
            <w:tcW w:w="1413" w:type="dxa"/>
          </w:tcPr>
          <w:p w14:paraId="78339146" w14:textId="77777777" w:rsidR="00B56E18" w:rsidRDefault="00B56E18" w:rsidP="00675F63">
            <w:pPr>
              <w:pStyle w:val="NoSpacing"/>
              <w:rPr>
                <w:rFonts w:asciiTheme="minorHAnsi" w:hAnsiTheme="minorHAnsi" w:cstheme="minorHAnsi"/>
                <w:b/>
                <w:bCs/>
                <w:sz w:val="22"/>
                <w:szCs w:val="22"/>
              </w:rPr>
            </w:pPr>
            <w:r w:rsidRPr="00C82368">
              <w:rPr>
                <w:rFonts w:asciiTheme="minorHAnsi" w:hAnsiTheme="minorHAnsi" w:cstheme="minorHAnsi"/>
                <w:b/>
                <w:bCs/>
                <w:sz w:val="22"/>
                <w:szCs w:val="22"/>
              </w:rPr>
              <w:t>19072023b</w:t>
            </w:r>
          </w:p>
          <w:p w14:paraId="6D593186" w14:textId="77777777" w:rsidR="00B56E18" w:rsidRPr="00C82368" w:rsidRDefault="00B56E18" w:rsidP="00675F63">
            <w:pPr>
              <w:pStyle w:val="NoSpacing"/>
              <w:rPr>
                <w:rFonts w:asciiTheme="minorHAnsi" w:hAnsiTheme="minorHAnsi" w:cstheme="minorHAnsi"/>
                <w:sz w:val="22"/>
                <w:szCs w:val="22"/>
              </w:rPr>
            </w:pPr>
            <w:r>
              <w:rPr>
                <w:rFonts w:asciiTheme="minorHAnsi" w:hAnsiTheme="minorHAnsi" w:cstheme="minorHAnsi"/>
                <w:sz w:val="22"/>
                <w:szCs w:val="22"/>
              </w:rPr>
              <w:t>(</w:t>
            </w:r>
            <w:r w:rsidRPr="00C82368">
              <w:rPr>
                <w:rFonts w:asciiTheme="minorHAnsi" w:hAnsiTheme="minorHAnsi" w:cstheme="minorHAnsi"/>
                <w:sz w:val="22"/>
                <w:szCs w:val="22"/>
              </w:rPr>
              <w:t>19</w:t>
            </w:r>
            <w:r w:rsidRPr="00C82368">
              <w:rPr>
                <w:rFonts w:asciiTheme="minorHAnsi" w:hAnsiTheme="minorHAnsi" w:cstheme="minorHAnsi"/>
                <w:sz w:val="22"/>
                <w:szCs w:val="22"/>
                <w:vertAlign w:val="superscript"/>
              </w:rPr>
              <w:t>th</w:t>
            </w:r>
            <w:r w:rsidRPr="00C82368">
              <w:rPr>
                <w:rFonts w:asciiTheme="minorHAnsi" w:hAnsiTheme="minorHAnsi" w:cstheme="minorHAnsi"/>
                <w:sz w:val="22"/>
                <w:szCs w:val="22"/>
              </w:rPr>
              <w:t xml:space="preserve"> July 2023</w:t>
            </w:r>
            <w:r>
              <w:rPr>
                <w:rFonts w:asciiTheme="minorHAnsi" w:hAnsiTheme="minorHAnsi" w:cstheme="minorHAnsi"/>
                <w:sz w:val="22"/>
                <w:szCs w:val="22"/>
              </w:rPr>
              <w:t>)</w:t>
            </w:r>
          </w:p>
        </w:tc>
        <w:tc>
          <w:tcPr>
            <w:tcW w:w="6376" w:type="dxa"/>
          </w:tcPr>
          <w:p w14:paraId="11CDCEB4" w14:textId="77777777" w:rsidR="00B56E18" w:rsidRPr="00C82368" w:rsidRDefault="00B56E18" w:rsidP="00711590">
            <w:pPr>
              <w:jc w:val="both"/>
              <w:rPr>
                <w:rFonts w:asciiTheme="minorHAnsi" w:hAnsiTheme="minorHAnsi" w:cstheme="minorHAnsi"/>
                <w:b/>
                <w:bCs/>
              </w:rPr>
            </w:pPr>
            <w:r w:rsidRPr="00C82368">
              <w:rPr>
                <w:rFonts w:asciiTheme="minorHAnsi" w:hAnsiTheme="minorHAnsi" w:cstheme="minorHAnsi"/>
              </w:rPr>
              <w:t xml:space="preserve">THAT a nomination committee be established (including June Ladner and Amy Duke) to research the Presbytery Chair role and Pastoral Relations Committee Chair role. </w:t>
            </w:r>
          </w:p>
          <w:p w14:paraId="1F7F8DF5" w14:textId="77777777" w:rsidR="00B56E18" w:rsidRPr="00C82368" w:rsidRDefault="00B56E18" w:rsidP="00711590">
            <w:pPr>
              <w:pStyle w:val="ListParagraph"/>
              <w:ind w:left="886"/>
              <w:jc w:val="both"/>
              <w:rPr>
                <w:rStyle w:val="FooterChar"/>
                <w:rFonts w:asciiTheme="minorHAnsi" w:hAnsiTheme="minorHAnsi" w:cstheme="minorHAnsi"/>
                <w:sz w:val="22"/>
                <w:szCs w:val="22"/>
              </w:rPr>
            </w:pPr>
          </w:p>
        </w:tc>
        <w:tc>
          <w:tcPr>
            <w:tcW w:w="1227" w:type="dxa"/>
          </w:tcPr>
          <w:p w14:paraId="7B75BD2D" w14:textId="77777777" w:rsidR="00B56E18" w:rsidRPr="00F211E4" w:rsidRDefault="00B56E18" w:rsidP="00711590">
            <w:pPr>
              <w:pStyle w:val="NoSpacing"/>
              <w:jc w:val="both"/>
              <w:rPr>
                <w:rFonts w:asciiTheme="minorHAnsi" w:hAnsiTheme="minorHAnsi" w:cstheme="minorHAnsi"/>
                <w:sz w:val="22"/>
                <w:szCs w:val="22"/>
              </w:rPr>
            </w:pPr>
            <w:r>
              <w:rPr>
                <w:rFonts w:asciiTheme="minorHAnsi" w:hAnsiTheme="minorHAnsi" w:cstheme="minorHAnsi"/>
                <w:sz w:val="22"/>
                <w:szCs w:val="22"/>
              </w:rPr>
              <w:t>Resolved</w:t>
            </w:r>
          </w:p>
        </w:tc>
      </w:tr>
      <w:tr w:rsidR="00B56E18" w:rsidRPr="00F211E4" w14:paraId="19915666" w14:textId="77777777" w:rsidTr="00675F63">
        <w:tc>
          <w:tcPr>
            <w:tcW w:w="1413" w:type="dxa"/>
          </w:tcPr>
          <w:p w14:paraId="3F009805" w14:textId="77777777" w:rsidR="00B56E18" w:rsidRDefault="00B56E18" w:rsidP="00675F63">
            <w:pPr>
              <w:pStyle w:val="NoSpacing"/>
              <w:rPr>
                <w:rFonts w:asciiTheme="minorHAnsi" w:hAnsiTheme="minorHAnsi" w:cstheme="minorHAnsi"/>
                <w:b/>
                <w:bCs/>
                <w:sz w:val="22"/>
                <w:szCs w:val="22"/>
              </w:rPr>
            </w:pPr>
            <w:r w:rsidRPr="00C82368">
              <w:rPr>
                <w:rFonts w:asciiTheme="minorHAnsi" w:hAnsiTheme="minorHAnsi" w:cstheme="minorHAnsi"/>
                <w:b/>
                <w:bCs/>
                <w:sz w:val="22"/>
                <w:szCs w:val="22"/>
              </w:rPr>
              <w:t>19072023c</w:t>
            </w:r>
          </w:p>
          <w:p w14:paraId="14D4DA80" w14:textId="77777777" w:rsidR="00B56E18" w:rsidRPr="00C82368" w:rsidRDefault="00B56E18" w:rsidP="00675F63">
            <w:pPr>
              <w:pStyle w:val="NoSpacing"/>
              <w:rPr>
                <w:rFonts w:asciiTheme="minorHAnsi" w:hAnsiTheme="minorHAnsi" w:cstheme="minorHAnsi"/>
                <w:sz w:val="22"/>
                <w:szCs w:val="22"/>
              </w:rPr>
            </w:pPr>
            <w:r>
              <w:rPr>
                <w:rFonts w:asciiTheme="minorHAnsi" w:hAnsiTheme="minorHAnsi" w:cstheme="minorHAnsi"/>
                <w:sz w:val="22"/>
                <w:szCs w:val="22"/>
              </w:rPr>
              <w:t>(19</w:t>
            </w:r>
            <w:r w:rsidRPr="00C82368">
              <w:rPr>
                <w:rFonts w:asciiTheme="minorHAnsi" w:hAnsiTheme="minorHAnsi" w:cstheme="minorHAnsi"/>
                <w:sz w:val="22"/>
                <w:szCs w:val="22"/>
                <w:vertAlign w:val="superscript"/>
              </w:rPr>
              <w:t>th</w:t>
            </w:r>
            <w:r>
              <w:rPr>
                <w:rFonts w:asciiTheme="minorHAnsi" w:hAnsiTheme="minorHAnsi" w:cstheme="minorHAnsi"/>
                <w:sz w:val="22"/>
                <w:szCs w:val="22"/>
              </w:rPr>
              <w:t xml:space="preserve"> July 2023)</w:t>
            </w:r>
          </w:p>
        </w:tc>
        <w:tc>
          <w:tcPr>
            <w:tcW w:w="6376" w:type="dxa"/>
          </w:tcPr>
          <w:p w14:paraId="44CF1C71" w14:textId="77777777" w:rsidR="00B56E18" w:rsidRPr="00C82368" w:rsidRDefault="00B56E18" w:rsidP="00711590">
            <w:pPr>
              <w:jc w:val="both"/>
              <w:rPr>
                <w:rFonts w:asciiTheme="minorHAnsi" w:hAnsiTheme="minorHAnsi" w:cstheme="minorHAnsi"/>
                <w:b/>
                <w:bCs/>
              </w:rPr>
            </w:pPr>
            <w:r w:rsidRPr="00C82368">
              <w:rPr>
                <w:rFonts w:asciiTheme="minorHAnsi" w:hAnsiTheme="minorHAnsi" w:cstheme="minorHAnsi"/>
              </w:rPr>
              <w:t>THAT the Wimala Presbytery will engage in a formal process of Chairperson elect with Elections held in October and the role beginning in April.</w:t>
            </w:r>
            <w:r w:rsidRPr="00C82368">
              <w:rPr>
                <w:rFonts w:asciiTheme="minorHAnsi" w:hAnsiTheme="minorHAnsi" w:cstheme="minorHAnsi"/>
                <w:b/>
                <w:bCs/>
              </w:rPr>
              <w:t xml:space="preserve"> </w:t>
            </w:r>
          </w:p>
          <w:p w14:paraId="588300E1" w14:textId="77777777" w:rsidR="00B56E18" w:rsidRPr="00C82368" w:rsidRDefault="00B56E18" w:rsidP="00711590">
            <w:pPr>
              <w:pStyle w:val="ListParagraph"/>
              <w:ind w:left="886"/>
              <w:jc w:val="both"/>
              <w:rPr>
                <w:rFonts w:asciiTheme="minorHAnsi" w:hAnsiTheme="minorHAnsi" w:cstheme="minorHAnsi"/>
                <w:b/>
                <w:bCs/>
              </w:rPr>
            </w:pPr>
          </w:p>
        </w:tc>
        <w:tc>
          <w:tcPr>
            <w:tcW w:w="1227" w:type="dxa"/>
          </w:tcPr>
          <w:p w14:paraId="34C58BCF" w14:textId="77777777" w:rsidR="00B56E18" w:rsidRPr="00F211E4" w:rsidRDefault="00B56E18" w:rsidP="00711590">
            <w:pPr>
              <w:pStyle w:val="NoSpacing"/>
              <w:jc w:val="both"/>
              <w:rPr>
                <w:rFonts w:asciiTheme="minorHAnsi" w:hAnsiTheme="minorHAnsi" w:cstheme="minorHAnsi"/>
                <w:sz w:val="22"/>
                <w:szCs w:val="22"/>
              </w:rPr>
            </w:pPr>
            <w:r>
              <w:rPr>
                <w:rFonts w:asciiTheme="minorHAnsi" w:hAnsiTheme="minorHAnsi" w:cstheme="minorHAnsi"/>
                <w:sz w:val="22"/>
                <w:szCs w:val="22"/>
              </w:rPr>
              <w:t>Resolved</w:t>
            </w:r>
          </w:p>
        </w:tc>
      </w:tr>
      <w:tr w:rsidR="00B56E18" w:rsidRPr="00AE2B8F" w14:paraId="54531DB2" w14:textId="77777777" w:rsidTr="00675F63">
        <w:tc>
          <w:tcPr>
            <w:tcW w:w="1413" w:type="dxa"/>
          </w:tcPr>
          <w:p w14:paraId="77AC447E" w14:textId="77777777" w:rsidR="00B56E18" w:rsidRPr="00AE2B8F" w:rsidRDefault="00B56E18" w:rsidP="00675F63">
            <w:pPr>
              <w:pStyle w:val="NoSpacing"/>
              <w:rPr>
                <w:rFonts w:asciiTheme="minorHAnsi" w:hAnsiTheme="minorHAnsi" w:cstheme="minorHAnsi"/>
                <w:b/>
                <w:bCs/>
                <w:sz w:val="22"/>
                <w:szCs w:val="22"/>
              </w:rPr>
            </w:pPr>
            <w:r w:rsidRPr="00AE2B8F">
              <w:rPr>
                <w:rFonts w:asciiTheme="minorHAnsi" w:hAnsiTheme="minorHAnsi" w:cstheme="minorHAnsi"/>
                <w:b/>
                <w:bCs/>
                <w:sz w:val="22"/>
                <w:szCs w:val="22"/>
              </w:rPr>
              <w:t>19072023</w:t>
            </w:r>
            <w:r>
              <w:rPr>
                <w:rFonts w:asciiTheme="minorHAnsi" w:hAnsiTheme="minorHAnsi" w:cstheme="minorHAnsi"/>
                <w:b/>
                <w:bCs/>
                <w:sz w:val="22"/>
                <w:szCs w:val="22"/>
              </w:rPr>
              <w:t>d</w:t>
            </w:r>
          </w:p>
          <w:p w14:paraId="26CC93E1" w14:textId="77777777" w:rsidR="00B56E18" w:rsidRPr="00AE2B8F" w:rsidRDefault="00B56E18" w:rsidP="00675F63">
            <w:pPr>
              <w:pStyle w:val="NoSpacing"/>
              <w:rPr>
                <w:rFonts w:asciiTheme="minorHAnsi" w:hAnsiTheme="minorHAnsi" w:cstheme="minorHAnsi"/>
                <w:sz w:val="22"/>
                <w:szCs w:val="22"/>
              </w:rPr>
            </w:pPr>
            <w:r>
              <w:rPr>
                <w:rFonts w:asciiTheme="minorHAnsi" w:hAnsiTheme="minorHAnsi" w:cstheme="minorHAnsi"/>
                <w:sz w:val="22"/>
                <w:szCs w:val="22"/>
              </w:rPr>
              <w:t>(</w:t>
            </w:r>
            <w:r w:rsidRPr="00AE2B8F">
              <w:rPr>
                <w:rFonts w:asciiTheme="minorHAnsi" w:hAnsiTheme="minorHAnsi" w:cstheme="minorHAnsi"/>
                <w:sz w:val="22"/>
                <w:szCs w:val="22"/>
              </w:rPr>
              <w:t>19</w:t>
            </w:r>
            <w:r w:rsidRPr="00AE2B8F">
              <w:rPr>
                <w:rFonts w:asciiTheme="minorHAnsi" w:hAnsiTheme="minorHAnsi" w:cstheme="minorHAnsi"/>
                <w:sz w:val="22"/>
                <w:szCs w:val="22"/>
                <w:vertAlign w:val="superscript"/>
              </w:rPr>
              <w:t>th</w:t>
            </w:r>
            <w:r w:rsidRPr="00AE2B8F">
              <w:rPr>
                <w:rFonts w:asciiTheme="minorHAnsi" w:hAnsiTheme="minorHAnsi" w:cstheme="minorHAnsi"/>
                <w:sz w:val="22"/>
                <w:szCs w:val="22"/>
              </w:rPr>
              <w:t xml:space="preserve"> July 2023</w:t>
            </w:r>
            <w:r>
              <w:rPr>
                <w:rFonts w:asciiTheme="minorHAnsi" w:hAnsiTheme="minorHAnsi" w:cstheme="minorHAnsi"/>
                <w:sz w:val="22"/>
                <w:szCs w:val="22"/>
              </w:rPr>
              <w:t>)</w:t>
            </w:r>
          </w:p>
        </w:tc>
        <w:tc>
          <w:tcPr>
            <w:tcW w:w="6376" w:type="dxa"/>
          </w:tcPr>
          <w:p w14:paraId="1151ED31" w14:textId="787BD6C6" w:rsidR="00B56E18" w:rsidRPr="00AE2B8F" w:rsidRDefault="00B56E18" w:rsidP="00711590">
            <w:pPr>
              <w:jc w:val="both"/>
              <w:rPr>
                <w:rFonts w:asciiTheme="minorHAnsi" w:hAnsiTheme="minorHAnsi" w:cstheme="minorHAnsi"/>
              </w:rPr>
            </w:pPr>
            <w:r w:rsidRPr="00AE2B8F">
              <w:rPr>
                <w:rFonts w:asciiTheme="minorHAnsi" w:hAnsiTheme="minorHAnsi" w:cstheme="minorHAnsi"/>
              </w:rPr>
              <w:t>THAT Trinty Alberton Uniting (ABN 81 657 254 072)</w:t>
            </w:r>
            <w:r w:rsidRPr="00AE2B8F">
              <w:rPr>
                <w:rFonts w:asciiTheme="minorHAnsi" w:hAnsiTheme="minorHAnsi" w:cstheme="minorHAnsi"/>
                <w:b/>
                <w:bCs/>
              </w:rPr>
              <w:t xml:space="preserve"> </w:t>
            </w:r>
            <w:r w:rsidRPr="00AE2B8F">
              <w:rPr>
                <w:rFonts w:asciiTheme="minorHAnsi" w:hAnsiTheme="minorHAnsi" w:cstheme="minorHAnsi"/>
              </w:rPr>
              <w:t xml:space="preserve">to receive the grant as applied to the Wimala Presbytery; </w:t>
            </w:r>
            <w:r>
              <w:rPr>
                <w:rFonts w:asciiTheme="minorHAnsi" w:hAnsiTheme="minorHAnsi" w:cstheme="minorHAnsi"/>
              </w:rPr>
              <w:t>contingent upon</w:t>
            </w:r>
            <w:r w:rsidRPr="00AE2B8F">
              <w:rPr>
                <w:rFonts w:asciiTheme="minorHAnsi" w:hAnsiTheme="minorHAnsi" w:cstheme="minorHAnsi"/>
              </w:rPr>
              <w:t xml:space="preserve"> all necessary financial statements and incomplete tasks are sufficiently completed</w:t>
            </w:r>
            <w:r w:rsidR="00920ACB">
              <w:rPr>
                <w:rFonts w:asciiTheme="minorHAnsi" w:hAnsiTheme="minorHAnsi" w:cstheme="minorHAnsi"/>
              </w:rPr>
              <w:t>.</w:t>
            </w:r>
          </w:p>
        </w:tc>
        <w:tc>
          <w:tcPr>
            <w:tcW w:w="1227" w:type="dxa"/>
          </w:tcPr>
          <w:p w14:paraId="0F052B19" w14:textId="77777777" w:rsidR="00B56E18" w:rsidRPr="00AE2B8F" w:rsidRDefault="00B56E18" w:rsidP="00711590">
            <w:pPr>
              <w:pStyle w:val="NoSpacing"/>
              <w:jc w:val="both"/>
              <w:rPr>
                <w:rFonts w:asciiTheme="minorHAnsi" w:hAnsiTheme="minorHAnsi" w:cstheme="minorHAnsi"/>
                <w:sz w:val="22"/>
                <w:szCs w:val="22"/>
              </w:rPr>
            </w:pPr>
            <w:r>
              <w:rPr>
                <w:rFonts w:asciiTheme="minorHAnsi" w:hAnsiTheme="minorHAnsi" w:cstheme="minorHAnsi"/>
                <w:sz w:val="22"/>
                <w:szCs w:val="22"/>
              </w:rPr>
              <w:t>Resolved</w:t>
            </w:r>
          </w:p>
        </w:tc>
      </w:tr>
      <w:tr w:rsidR="00B56E18" w:rsidRPr="00F211E4" w14:paraId="5CA0883B" w14:textId="77777777" w:rsidTr="00675F63">
        <w:tc>
          <w:tcPr>
            <w:tcW w:w="1413" w:type="dxa"/>
          </w:tcPr>
          <w:p w14:paraId="13A717AC" w14:textId="77777777" w:rsidR="00B56E18" w:rsidRDefault="00B56E18" w:rsidP="00675F63">
            <w:pPr>
              <w:pStyle w:val="NoSpacing"/>
              <w:rPr>
                <w:rFonts w:asciiTheme="minorHAnsi" w:hAnsiTheme="minorHAnsi" w:cstheme="minorHAnsi"/>
                <w:b/>
                <w:bCs/>
                <w:sz w:val="22"/>
                <w:szCs w:val="22"/>
              </w:rPr>
            </w:pPr>
            <w:r w:rsidRPr="00C82368">
              <w:rPr>
                <w:rFonts w:asciiTheme="minorHAnsi" w:hAnsiTheme="minorHAnsi" w:cstheme="minorHAnsi"/>
                <w:b/>
                <w:bCs/>
                <w:sz w:val="22"/>
                <w:szCs w:val="22"/>
              </w:rPr>
              <w:t>19072023</w:t>
            </w:r>
            <w:r>
              <w:rPr>
                <w:rFonts w:asciiTheme="minorHAnsi" w:hAnsiTheme="minorHAnsi" w:cstheme="minorHAnsi"/>
                <w:b/>
                <w:bCs/>
                <w:sz w:val="22"/>
                <w:szCs w:val="22"/>
              </w:rPr>
              <w:t>e</w:t>
            </w:r>
          </w:p>
          <w:p w14:paraId="0C43EB71" w14:textId="77777777" w:rsidR="00B56E18" w:rsidRPr="00C82368" w:rsidRDefault="00B56E18" w:rsidP="00675F63">
            <w:pPr>
              <w:pStyle w:val="NoSpacing"/>
              <w:rPr>
                <w:rFonts w:asciiTheme="minorHAnsi" w:hAnsiTheme="minorHAnsi" w:cstheme="minorHAnsi"/>
                <w:sz w:val="22"/>
                <w:szCs w:val="22"/>
              </w:rPr>
            </w:pPr>
            <w:r>
              <w:rPr>
                <w:rFonts w:asciiTheme="minorHAnsi" w:hAnsiTheme="minorHAnsi" w:cstheme="minorHAnsi"/>
                <w:sz w:val="22"/>
                <w:szCs w:val="22"/>
              </w:rPr>
              <w:t>(</w:t>
            </w:r>
            <w:r w:rsidRPr="00C82368">
              <w:rPr>
                <w:rFonts w:asciiTheme="minorHAnsi" w:hAnsiTheme="minorHAnsi" w:cstheme="minorHAnsi"/>
                <w:sz w:val="22"/>
                <w:szCs w:val="22"/>
              </w:rPr>
              <w:t>19</w:t>
            </w:r>
            <w:r w:rsidRPr="00C82368">
              <w:rPr>
                <w:rFonts w:asciiTheme="minorHAnsi" w:hAnsiTheme="minorHAnsi" w:cstheme="minorHAnsi"/>
                <w:sz w:val="22"/>
                <w:szCs w:val="22"/>
                <w:vertAlign w:val="superscript"/>
              </w:rPr>
              <w:t>th</w:t>
            </w:r>
            <w:r w:rsidRPr="00C82368">
              <w:rPr>
                <w:rFonts w:asciiTheme="minorHAnsi" w:hAnsiTheme="minorHAnsi" w:cstheme="minorHAnsi"/>
                <w:sz w:val="22"/>
                <w:szCs w:val="22"/>
              </w:rPr>
              <w:t xml:space="preserve"> July 2023</w:t>
            </w:r>
            <w:r>
              <w:rPr>
                <w:rFonts w:asciiTheme="minorHAnsi" w:hAnsiTheme="minorHAnsi" w:cstheme="minorHAnsi"/>
                <w:sz w:val="22"/>
                <w:szCs w:val="22"/>
              </w:rPr>
              <w:t>)</w:t>
            </w:r>
          </w:p>
        </w:tc>
        <w:tc>
          <w:tcPr>
            <w:tcW w:w="6376" w:type="dxa"/>
          </w:tcPr>
          <w:p w14:paraId="24AC0C3E" w14:textId="77777777" w:rsidR="00B56E18" w:rsidRPr="00C82368" w:rsidRDefault="00B56E18" w:rsidP="00711590">
            <w:pPr>
              <w:jc w:val="both"/>
              <w:rPr>
                <w:rFonts w:asciiTheme="minorHAnsi" w:hAnsiTheme="minorHAnsi" w:cstheme="minorHAnsi"/>
              </w:rPr>
            </w:pPr>
            <w:r w:rsidRPr="00C82368">
              <w:rPr>
                <w:rFonts w:asciiTheme="minorHAnsi" w:hAnsiTheme="minorHAnsi" w:cstheme="minorHAnsi"/>
              </w:rPr>
              <w:t>THAT Wimala Presbytery will hold a Christmas lunch for active ministry agents and their partners, on the 13</w:t>
            </w:r>
            <w:r w:rsidRPr="00C82368">
              <w:rPr>
                <w:rFonts w:asciiTheme="minorHAnsi" w:hAnsiTheme="minorHAnsi" w:cstheme="minorHAnsi"/>
                <w:vertAlign w:val="superscript"/>
              </w:rPr>
              <w:t>th</w:t>
            </w:r>
            <w:r w:rsidRPr="00C82368">
              <w:rPr>
                <w:rFonts w:asciiTheme="minorHAnsi" w:hAnsiTheme="minorHAnsi" w:cstheme="minorHAnsi"/>
              </w:rPr>
              <w:t xml:space="preserve"> of December 2023. </w:t>
            </w:r>
          </w:p>
          <w:p w14:paraId="775E7738" w14:textId="77777777" w:rsidR="00B56E18" w:rsidRPr="00C82368" w:rsidRDefault="00B56E18" w:rsidP="00711590">
            <w:pPr>
              <w:pStyle w:val="NoSpacing"/>
              <w:jc w:val="both"/>
              <w:rPr>
                <w:rFonts w:asciiTheme="minorHAnsi" w:hAnsiTheme="minorHAnsi" w:cstheme="minorHAnsi"/>
                <w:sz w:val="22"/>
                <w:szCs w:val="22"/>
              </w:rPr>
            </w:pPr>
          </w:p>
        </w:tc>
        <w:tc>
          <w:tcPr>
            <w:tcW w:w="1227" w:type="dxa"/>
          </w:tcPr>
          <w:p w14:paraId="7E10913B" w14:textId="77777777" w:rsidR="00B56E18" w:rsidRPr="00F211E4" w:rsidRDefault="00B56E18" w:rsidP="00711590">
            <w:pPr>
              <w:pStyle w:val="NoSpacing"/>
              <w:jc w:val="both"/>
              <w:rPr>
                <w:rFonts w:asciiTheme="minorHAnsi" w:hAnsiTheme="minorHAnsi" w:cstheme="minorHAnsi"/>
                <w:sz w:val="22"/>
                <w:szCs w:val="22"/>
              </w:rPr>
            </w:pPr>
            <w:r>
              <w:rPr>
                <w:rFonts w:asciiTheme="minorHAnsi" w:hAnsiTheme="minorHAnsi" w:cstheme="minorHAnsi"/>
                <w:sz w:val="22"/>
                <w:szCs w:val="22"/>
              </w:rPr>
              <w:t>Resolved</w:t>
            </w:r>
          </w:p>
        </w:tc>
      </w:tr>
      <w:tr w:rsidR="00B56E18" w:rsidRPr="00F211E4" w14:paraId="768E883D" w14:textId="77777777" w:rsidTr="00675F63">
        <w:tc>
          <w:tcPr>
            <w:tcW w:w="1413" w:type="dxa"/>
          </w:tcPr>
          <w:p w14:paraId="15972CC2" w14:textId="77777777" w:rsidR="00B56E18" w:rsidRPr="00082129" w:rsidRDefault="00B56E18" w:rsidP="00675F63">
            <w:pPr>
              <w:pStyle w:val="NoSpacing"/>
              <w:rPr>
                <w:rFonts w:asciiTheme="minorHAnsi" w:hAnsiTheme="minorHAnsi" w:cstheme="minorHAnsi"/>
                <w:b/>
                <w:bCs/>
                <w:sz w:val="22"/>
                <w:szCs w:val="22"/>
              </w:rPr>
            </w:pPr>
            <w:r w:rsidRPr="00082129">
              <w:rPr>
                <w:rFonts w:asciiTheme="minorHAnsi" w:hAnsiTheme="minorHAnsi" w:cstheme="minorHAnsi"/>
                <w:b/>
                <w:bCs/>
                <w:sz w:val="22"/>
                <w:szCs w:val="22"/>
              </w:rPr>
              <w:t>16082023a</w:t>
            </w:r>
          </w:p>
          <w:p w14:paraId="639CC27A" w14:textId="77777777" w:rsidR="00B56E18" w:rsidRPr="00F211E4" w:rsidRDefault="00B56E18" w:rsidP="00675F63">
            <w:pPr>
              <w:pStyle w:val="NoSpacing"/>
              <w:rPr>
                <w:rFonts w:asciiTheme="minorHAnsi" w:hAnsiTheme="minorHAnsi" w:cstheme="minorHAnsi"/>
                <w:sz w:val="22"/>
                <w:szCs w:val="22"/>
              </w:rPr>
            </w:pPr>
            <w:r>
              <w:rPr>
                <w:rFonts w:asciiTheme="minorHAnsi" w:hAnsiTheme="minorHAnsi" w:cstheme="minorHAnsi"/>
                <w:sz w:val="22"/>
                <w:szCs w:val="22"/>
              </w:rPr>
              <w:t>(16</w:t>
            </w:r>
            <w:r w:rsidRPr="00082129">
              <w:rPr>
                <w:rFonts w:asciiTheme="minorHAnsi" w:hAnsiTheme="minorHAnsi" w:cstheme="minorHAnsi"/>
                <w:sz w:val="22"/>
                <w:szCs w:val="22"/>
                <w:vertAlign w:val="superscript"/>
              </w:rPr>
              <w:t>th</w:t>
            </w:r>
            <w:r>
              <w:rPr>
                <w:rFonts w:asciiTheme="minorHAnsi" w:hAnsiTheme="minorHAnsi" w:cstheme="minorHAnsi"/>
                <w:sz w:val="22"/>
                <w:szCs w:val="22"/>
              </w:rPr>
              <w:t xml:space="preserve"> August 2023)</w:t>
            </w:r>
          </w:p>
        </w:tc>
        <w:tc>
          <w:tcPr>
            <w:tcW w:w="6376" w:type="dxa"/>
          </w:tcPr>
          <w:p w14:paraId="0FDD9E69" w14:textId="34BAAC96" w:rsidR="00B56E18" w:rsidRPr="00082129" w:rsidRDefault="00B56E18" w:rsidP="00711590">
            <w:pPr>
              <w:pStyle w:val="NoSpacing"/>
              <w:jc w:val="both"/>
              <w:rPr>
                <w:rFonts w:asciiTheme="minorHAnsi" w:hAnsiTheme="minorHAnsi" w:cstheme="minorHAnsi"/>
                <w:sz w:val="22"/>
                <w:szCs w:val="22"/>
              </w:rPr>
            </w:pPr>
            <w:r>
              <w:rPr>
                <w:rFonts w:asciiTheme="minorHAnsi" w:hAnsiTheme="minorHAnsi" w:cstheme="minorHAnsi"/>
                <w:sz w:val="22"/>
                <w:szCs w:val="22"/>
              </w:rPr>
              <w:t xml:space="preserve">THAT the Wimala Presbytery Meeting (including </w:t>
            </w:r>
            <w:r w:rsidRPr="00082129">
              <w:rPr>
                <w:rFonts w:asciiTheme="minorHAnsi" w:hAnsiTheme="minorHAnsi" w:cstheme="minorHAnsi"/>
                <w:sz w:val="22"/>
                <w:szCs w:val="22"/>
              </w:rPr>
              <w:t>AGM</w:t>
            </w:r>
            <w:r>
              <w:rPr>
                <w:rFonts w:asciiTheme="minorHAnsi" w:hAnsiTheme="minorHAnsi" w:cstheme="minorHAnsi"/>
                <w:sz w:val="22"/>
                <w:szCs w:val="22"/>
              </w:rPr>
              <w:t>)</w:t>
            </w:r>
            <w:r w:rsidRPr="00082129">
              <w:rPr>
                <w:rFonts w:asciiTheme="minorHAnsi" w:hAnsiTheme="minorHAnsi" w:cstheme="minorHAnsi"/>
                <w:sz w:val="22"/>
                <w:szCs w:val="22"/>
              </w:rPr>
              <w:t xml:space="preserve"> to be a full day meeting </w:t>
            </w:r>
            <w:r>
              <w:rPr>
                <w:rFonts w:asciiTheme="minorHAnsi" w:hAnsiTheme="minorHAnsi" w:cstheme="minorHAnsi"/>
                <w:sz w:val="22"/>
                <w:szCs w:val="22"/>
              </w:rPr>
              <w:t>on 28</w:t>
            </w:r>
            <w:r w:rsidRPr="00082129">
              <w:rPr>
                <w:rFonts w:asciiTheme="minorHAnsi" w:hAnsiTheme="minorHAnsi" w:cstheme="minorHAnsi"/>
                <w:sz w:val="22"/>
                <w:szCs w:val="22"/>
                <w:vertAlign w:val="superscript"/>
              </w:rPr>
              <w:t>th</w:t>
            </w:r>
            <w:r>
              <w:rPr>
                <w:rFonts w:asciiTheme="minorHAnsi" w:hAnsiTheme="minorHAnsi" w:cstheme="minorHAnsi"/>
                <w:sz w:val="22"/>
                <w:szCs w:val="22"/>
              </w:rPr>
              <w:t xml:space="preserve"> October 2023 </w:t>
            </w:r>
            <w:r w:rsidRPr="00082129">
              <w:rPr>
                <w:rFonts w:asciiTheme="minorHAnsi" w:hAnsiTheme="minorHAnsi" w:cstheme="minorHAnsi"/>
                <w:sz w:val="22"/>
                <w:szCs w:val="22"/>
              </w:rPr>
              <w:t>with a mix program</w:t>
            </w:r>
            <w:r>
              <w:rPr>
                <w:rFonts w:asciiTheme="minorHAnsi" w:hAnsiTheme="minorHAnsi" w:cstheme="minorHAnsi"/>
                <w:sz w:val="22"/>
                <w:szCs w:val="22"/>
              </w:rPr>
              <w:t>. This will include</w:t>
            </w:r>
            <w:r w:rsidRPr="00082129">
              <w:rPr>
                <w:rFonts w:asciiTheme="minorHAnsi" w:hAnsiTheme="minorHAnsi" w:cstheme="minorHAnsi"/>
                <w:sz w:val="22"/>
                <w:szCs w:val="22"/>
              </w:rPr>
              <w:t xml:space="preserve"> </w:t>
            </w:r>
            <w:r>
              <w:rPr>
                <w:rFonts w:asciiTheme="minorHAnsi" w:hAnsiTheme="minorHAnsi" w:cstheme="minorHAnsi"/>
                <w:sz w:val="22"/>
                <w:szCs w:val="22"/>
              </w:rPr>
              <w:t xml:space="preserve">business </w:t>
            </w:r>
            <w:r w:rsidRPr="00082129">
              <w:rPr>
                <w:rFonts w:asciiTheme="minorHAnsi" w:hAnsiTheme="minorHAnsi" w:cstheme="minorHAnsi"/>
                <w:sz w:val="22"/>
                <w:szCs w:val="22"/>
              </w:rPr>
              <w:t>meeting, resourcing, voting</w:t>
            </w:r>
            <w:r>
              <w:rPr>
                <w:rFonts w:asciiTheme="minorHAnsi" w:hAnsiTheme="minorHAnsi" w:cstheme="minorHAnsi"/>
                <w:sz w:val="22"/>
                <w:szCs w:val="22"/>
              </w:rPr>
              <w:t>, worship together with the s</w:t>
            </w:r>
            <w:r w:rsidRPr="00082129">
              <w:rPr>
                <w:rFonts w:asciiTheme="minorHAnsi" w:hAnsiTheme="minorHAnsi" w:cstheme="minorHAnsi"/>
                <w:sz w:val="22"/>
                <w:szCs w:val="22"/>
              </w:rPr>
              <w:t xml:space="preserve">essions </w:t>
            </w:r>
            <w:r>
              <w:rPr>
                <w:rFonts w:asciiTheme="minorHAnsi" w:hAnsiTheme="minorHAnsi" w:cstheme="minorHAnsi"/>
                <w:sz w:val="22"/>
                <w:szCs w:val="22"/>
              </w:rPr>
              <w:t xml:space="preserve">to occur </w:t>
            </w:r>
            <w:r w:rsidRPr="00082129">
              <w:rPr>
                <w:rFonts w:asciiTheme="minorHAnsi" w:hAnsiTheme="minorHAnsi" w:cstheme="minorHAnsi"/>
                <w:sz w:val="22"/>
                <w:szCs w:val="22"/>
              </w:rPr>
              <w:t xml:space="preserve">throughout the day. </w:t>
            </w:r>
          </w:p>
          <w:p w14:paraId="4412DEB0" w14:textId="77777777" w:rsidR="00B56E18" w:rsidRPr="00082129" w:rsidRDefault="00B56E18" w:rsidP="00711590">
            <w:pPr>
              <w:pStyle w:val="NoSpacing"/>
              <w:jc w:val="both"/>
              <w:rPr>
                <w:rFonts w:asciiTheme="minorHAnsi" w:hAnsiTheme="minorHAnsi" w:cstheme="minorHAnsi"/>
                <w:sz w:val="22"/>
                <w:szCs w:val="22"/>
              </w:rPr>
            </w:pPr>
          </w:p>
          <w:p w14:paraId="22F5D6CA" w14:textId="77777777" w:rsidR="00B56E18" w:rsidRPr="00F211E4" w:rsidRDefault="00B56E18" w:rsidP="00711590">
            <w:pPr>
              <w:pStyle w:val="NoSpacing"/>
              <w:jc w:val="both"/>
              <w:rPr>
                <w:rFonts w:asciiTheme="minorHAnsi" w:hAnsiTheme="minorHAnsi" w:cstheme="minorHAnsi"/>
                <w:sz w:val="22"/>
                <w:szCs w:val="22"/>
              </w:rPr>
            </w:pPr>
          </w:p>
        </w:tc>
        <w:tc>
          <w:tcPr>
            <w:tcW w:w="1227" w:type="dxa"/>
          </w:tcPr>
          <w:p w14:paraId="4C3DB67C" w14:textId="77777777" w:rsidR="00B56E18" w:rsidRPr="00F211E4" w:rsidRDefault="00B56E18" w:rsidP="00711590">
            <w:pPr>
              <w:pStyle w:val="NoSpacing"/>
              <w:jc w:val="both"/>
              <w:rPr>
                <w:rFonts w:asciiTheme="minorHAnsi" w:hAnsiTheme="minorHAnsi" w:cstheme="minorHAnsi"/>
                <w:sz w:val="22"/>
                <w:szCs w:val="22"/>
              </w:rPr>
            </w:pPr>
            <w:r>
              <w:rPr>
                <w:rFonts w:asciiTheme="minorHAnsi" w:hAnsiTheme="minorHAnsi" w:cstheme="minorHAnsi"/>
                <w:sz w:val="22"/>
                <w:szCs w:val="22"/>
              </w:rPr>
              <w:t>Resolved</w:t>
            </w:r>
          </w:p>
        </w:tc>
      </w:tr>
      <w:tr w:rsidR="00B56E18" w:rsidRPr="00F211E4" w14:paraId="2B50EE93" w14:textId="77777777" w:rsidTr="00675F63">
        <w:tc>
          <w:tcPr>
            <w:tcW w:w="1413" w:type="dxa"/>
          </w:tcPr>
          <w:p w14:paraId="550D7A27" w14:textId="77777777" w:rsidR="00B56E18" w:rsidRPr="00AE2B8F" w:rsidRDefault="00B56E18" w:rsidP="00675F63">
            <w:pPr>
              <w:pStyle w:val="NoSpacing"/>
              <w:rPr>
                <w:rFonts w:asciiTheme="minorHAnsi" w:hAnsiTheme="minorHAnsi" w:cstheme="minorHAnsi"/>
                <w:b/>
                <w:bCs/>
                <w:sz w:val="22"/>
                <w:szCs w:val="22"/>
              </w:rPr>
            </w:pPr>
            <w:r w:rsidRPr="00AE2B8F">
              <w:rPr>
                <w:rFonts w:asciiTheme="minorHAnsi" w:hAnsiTheme="minorHAnsi" w:cstheme="minorHAnsi"/>
                <w:b/>
                <w:bCs/>
                <w:sz w:val="22"/>
                <w:szCs w:val="22"/>
              </w:rPr>
              <w:t>16082023b</w:t>
            </w:r>
          </w:p>
          <w:p w14:paraId="01141CE3" w14:textId="77777777" w:rsidR="00B56E18" w:rsidRPr="00F211E4" w:rsidRDefault="00B56E18" w:rsidP="00675F63">
            <w:pPr>
              <w:pStyle w:val="NoSpacing"/>
              <w:rPr>
                <w:rFonts w:asciiTheme="minorHAnsi" w:hAnsiTheme="minorHAnsi" w:cstheme="minorHAnsi"/>
                <w:sz w:val="22"/>
                <w:szCs w:val="22"/>
              </w:rPr>
            </w:pPr>
            <w:r>
              <w:rPr>
                <w:rFonts w:asciiTheme="minorHAnsi" w:hAnsiTheme="minorHAnsi" w:cstheme="minorHAnsi"/>
                <w:sz w:val="22"/>
                <w:szCs w:val="22"/>
              </w:rPr>
              <w:t>(16</w:t>
            </w:r>
            <w:r w:rsidRPr="00AE2B8F">
              <w:rPr>
                <w:rFonts w:asciiTheme="minorHAnsi" w:hAnsiTheme="minorHAnsi" w:cstheme="minorHAnsi"/>
                <w:sz w:val="22"/>
                <w:szCs w:val="22"/>
                <w:vertAlign w:val="superscript"/>
              </w:rPr>
              <w:t>th</w:t>
            </w:r>
            <w:r>
              <w:rPr>
                <w:rFonts w:asciiTheme="minorHAnsi" w:hAnsiTheme="minorHAnsi" w:cstheme="minorHAnsi"/>
                <w:sz w:val="22"/>
                <w:szCs w:val="22"/>
              </w:rPr>
              <w:t xml:space="preserve"> August 2023)</w:t>
            </w:r>
          </w:p>
        </w:tc>
        <w:tc>
          <w:tcPr>
            <w:tcW w:w="6376" w:type="dxa"/>
          </w:tcPr>
          <w:p w14:paraId="7BA4E775" w14:textId="77777777" w:rsidR="00B56E18" w:rsidRPr="00F211E4" w:rsidRDefault="00B56E18" w:rsidP="00711590">
            <w:pPr>
              <w:pStyle w:val="NoSpacing"/>
              <w:jc w:val="both"/>
              <w:rPr>
                <w:rFonts w:asciiTheme="minorHAnsi" w:hAnsiTheme="minorHAnsi" w:cstheme="minorHAnsi"/>
                <w:sz w:val="22"/>
                <w:szCs w:val="22"/>
              </w:rPr>
            </w:pPr>
            <w:r>
              <w:rPr>
                <w:rFonts w:asciiTheme="minorHAnsi" w:hAnsiTheme="minorHAnsi" w:cstheme="minorHAnsi"/>
                <w:sz w:val="22"/>
                <w:szCs w:val="22"/>
              </w:rPr>
              <w:t>THAT the Presbytery Meeting will be organised by a b</w:t>
            </w:r>
            <w:r w:rsidRPr="00082129">
              <w:rPr>
                <w:rFonts w:asciiTheme="minorHAnsi" w:hAnsiTheme="minorHAnsi" w:cstheme="minorHAnsi"/>
                <w:sz w:val="22"/>
                <w:szCs w:val="22"/>
              </w:rPr>
              <w:t xml:space="preserve">usiness committee to be </w:t>
            </w:r>
            <w:r>
              <w:rPr>
                <w:rFonts w:asciiTheme="minorHAnsi" w:hAnsiTheme="minorHAnsi" w:cstheme="minorHAnsi"/>
                <w:sz w:val="22"/>
                <w:szCs w:val="22"/>
              </w:rPr>
              <w:t>arranged</w:t>
            </w:r>
            <w:r w:rsidRPr="00082129">
              <w:rPr>
                <w:rFonts w:asciiTheme="minorHAnsi" w:hAnsiTheme="minorHAnsi" w:cstheme="minorHAnsi"/>
                <w:sz w:val="22"/>
                <w:szCs w:val="22"/>
              </w:rPr>
              <w:t xml:space="preserve"> </w:t>
            </w:r>
            <w:r>
              <w:rPr>
                <w:rFonts w:asciiTheme="minorHAnsi" w:hAnsiTheme="minorHAnsi" w:cstheme="minorHAnsi"/>
                <w:sz w:val="22"/>
                <w:szCs w:val="22"/>
              </w:rPr>
              <w:t>by</w:t>
            </w:r>
            <w:r w:rsidRPr="00082129">
              <w:rPr>
                <w:rFonts w:asciiTheme="minorHAnsi" w:hAnsiTheme="minorHAnsi" w:cstheme="minorHAnsi"/>
                <w:sz w:val="22"/>
                <w:szCs w:val="22"/>
              </w:rPr>
              <w:t xml:space="preserve"> the Chair</w:t>
            </w:r>
            <w:r>
              <w:rPr>
                <w:rFonts w:asciiTheme="minorHAnsi" w:hAnsiTheme="minorHAnsi" w:cstheme="minorHAnsi"/>
                <w:sz w:val="22"/>
                <w:szCs w:val="22"/>
              </w:rPr>
              <w:t xml:space="preserve"> and</w:t>
            </w:r>
            <w:r w:rsidRPr="00082129">
              <w:rPr>
                <w:rFonts w:asciiTheme="minorHAnsi" w:hAnsiTheme="minorHAnsi" w:cstheme="minorHAnsi"/>
                <w:sz w:val="22"/>
                <w:szCs w:val="22"/>
              </w:rPr>
              <w:t xml:space="preserve"> Secretary </w:t>
            </w:r>
            <w:r>
              <w:rPr>
                <w:rFonts w:asciiTheme="minorHAnsi" w:hAnsiTheme="minorHAnsi" w:cstheme="minorHAnsi"/>
                <w:sz w:val="22"/>
                <w:szCs w:val="22"/>
              </w:rPr>
              <w:t xml:space="preserve">with the support of </w:t>
            </w:r>
            <w:r w:rsidRPr="00082129">
              <w:rPr>
                <w:rFonts w:asciiTheme="minorHAnsi" w:hAnsiTheme="minorHAnsi" w:cstheme="minorHAnsi"/>
                <w:sz w:val="22"/>
                <w:szCs w:val="22"/>
              </w:rPr>
              <w:t>Dianne Holden</w:t>
            </w:r>
            <w:r>
              <w:rPr>
                <w:rFonts w:asciiTheme="minorHAnsi" w:hAnsiTheme="minorHAnsi" w:cstheme="minorHAnsi"/>
                <w:sz w:val="22"/>
                <w:szCs w:val="22"/>
              </w:rPr>
              <w:t xml:space="preserve"> as the Pastor for the meeting location</w:t>
            </w:r>
            <w:r w:rsidRPr="00082129">
              <w:rPr>
                <w:rFonts w:asciiTheme="minorHAnsi" w:hAnsiTheme="minorHAnsi" w:cstheme="minorHAnsi"/>
                <w:sz w:val="22"/>
                <w:szCs w:val="22"/>
              </w:rPr>
              <w:t xml:space="preserve">. </w:t>
            </w:r>
          </w:p>
        </w:tc>
        <w:tc>
          <w:tcPr>
            <w:tcW w:w="1227" w:type="dxa"/>
          </w:tcPr>
          <w:p w14:paraId="00508026" w14:textId="77777777" w:rsidR="00B56E18" w:rsidRPr="00F211E4" w:rsidRDefault="00B56E18" w:rsidP="00711590">
            <w:pPr>
              <w:pStyle w:val="NoSpacing"/>
              <w:jc w:val="both"/>
              <w:rPr>
                <w:rFonts w:asciiTheme="minorHAnsi" w:hAnsiTheme="minorHAnsi" w:cstheme="minorHAnsi"/>
                <w:sz w:val="22"/>
                <w:szCs w:val="22"/>
              </w:rPr>
            </w:pPr>
            <w:r>
              <w:rPr>
                <w:rFonts w:asciiTheme="minorHAnsi" w:hAnsiTheme="minorHAnsi" w:cstheme="minorHAnsi"/>
                <w:sz w:val="22"/>
                <w:szCs w:val="22"/>
              </w:rPr>
              <w:t>Resolved</w:t>
            </w:r>
          </w:p>
        </w:tc>
      </w:tr>
      <w:tr w:rsidR="00B56E18" w:rsidRPr="00F211E4" w14:paraId="0955A7FF" w14:textId="77777777" w:rsidTr="00675F63">
        <w:tc>
          <w:tcPr>
            <w:tcW w:w="1413" w:type="dxa"/>
          </w:tcPr>
          <w:p w14:paraId="5ADD3CCB" w14:textId="77777777" w:rsidR="00B56E18" w:rsidRDefault="00B56E18" w:rsidP="00675F63">
            <w:pPr>
              <w:pStyle w:val="NoSpacing"/>
              <w:rPr>
                <w:rFonts w:asciiTheme="minorHAnsi" w:hAnsiTheme="minorHAnsi" w:cstheme="minorHAnsi"/>
                <w:b/>
                <w:bCs/>
                <w:sz w:val="22"/>
                <w:szCs w:val="22"/>
              </w:rPr>
            </w:pPr>
            <w:r w:rsidRPr="00AE2B8F">
              <w:rPr>
                <w:rFonts w:asciiTheme="minorHAnsi" w:hAnsiTheme="minorHAnsi" w:cstheme="minorHAnsi"/>
                <w:b/>
                <w:bCs/>
                <w:sz w:val="22"/>
                <w:szCs w:val="22"/>
              </w:rPr>
              <w:t>16082023c</w:t>
            </w:r>
          </w:p>
          <w:p w14:paraId="7472133B" w14:textId="77777777" w:rsidR="00B56E18" w:rsidRPr="00AE2B8F" w:rsidRDefault="00B56E18" w:rsidP="00675F63">
            <w:pPr>
              <w:pStyle w:val="NoSpacing"/>
              <w:rPr>
                <w:rFonts w:asciiTheme="minorHAnsi" w:hAnsiTheme="minorHAnsi" w:cstheme="minorHAnsi"/>
                <w:b/>
                <w:bCs/>
                <w:sz w:val="22"/>
                <w:szCs w:val="22"/>
              </w:rPr>
            </w:pPr>
            <w:r>
              <w:rPr>
                <w:rFonts w:asciiTheme="minorHAnsi" w:hAnsiTheme="minorHAnsi" w:cstheme="minorHAnsi"/>
                <w:sz w:val="22"/>
                <w:szCs w:val="22"/>
              </w:rPr>
              <w:t>(16</w:t>
            </w:r>
            <w:r w:rsidRPr="00AE2B8F">
              <w:rPr>
                <w:rFonts w:asciiTheme="minorHAnsi" w:hAnsiTheme="minorHAnsi" w:cstheme="minorHAnsi"/>
                <w:sz w:val="22"/>
                <w:szCs w:val="22"/>
                <w:vertAlign w:val="superscript"/>
              </w:rPr>
              <w:t>th</w:t>
            </w:r>
            <w:r>
              <w:rPr>
                <w:rFonts w:asciiTheme="minorHAnsi" w:hAnsiTheme="minorHAnsi" w:cstheme="minorHAnsi"/>
                <w:sz w:val="22"/>
                <w:szCs w:val="22"/>
              </w:rPr>
              <w:t xml:space="preserve"> August </w:t>
            </w:r>
            <w:r>
              <w:rPr>
                <w:rFonts w:asciiTheme="minorHAnsi" w:hAnsiTheme="minorHAnsi" w:cstheme="minorHAnsi"/>
                <w:sz w:val="22"/>
                <w:szCs w:val="22"/>
              </w:rPr>
              <w:lastRenderedPageBreak/>
              <w:t>2023)</w:t>
            </w:r>
          </w:p>
        </w:tc>
        <w:tc>
          <w:tcPr>
            <w:tcW w:w="6376" w:type="dxa"/>
          </w:tcPr>
          <w:p w14:paraId="5758B651" w14:textId="0F00FDB6" w:rsidR="00B56E18" w:rsidRPr="00F211E4" w:rsidRDefault="00B56E18" w:rsidP="00711590">
            <w:pPr>
              <w:pStyle w:val="NoSpacing"/>
              <w:jc w:val="both"/>
              <w:rPr>
                <w:rFonts w:asciiTheme="minorHAnsi" w:hAnsiTheme="minorHAnsi" w:cstheme="minorHAnsi"/>
                <w:sz w:val="22"/>
                <w:szCs w:val="22"/>
              </w:rPr>
            </w:pPr>
            <w:r w:rsidRPr="00AE2B8F">
              <w:rPr>
                <w:rFonts w:asciiTheme="minorHAnsi" w:hAnsiTheme="minorHAnsi" w:cstheme="minorHAnsi"/>
                <w:sz w:val="22"/>
                <w:szCs w:val="22"/>
              </w:rPr>
              <w:lastRenderedPageBreak/>
              <w:t xml:space="preserve">That Lefevre Uniting Church Taperoo (ABN 79 730 914 642) congregation </w:t>
            </w:r>
            <w:r w:rsidR="00650484">
              <w:rPr>
                <w:rFonts w:asciiTheme="minorHAnsi" w:hAnsiTheme="minorHAnsi" w:cstheme="minorHAnsi"/>
                <w:sz w:val="22"/>
                <w:szCs w:val="22"/>
              </w:rPr>
              <w:t xml:space="preserve">receive </w:t>
            </w:r>
            <w:r w:rsidRPr="00AE2B8F">
              <w:rPr>
                <w:rFonts w:asciiTheme="minorHAnsi" w:hAnsiTheme="minorHAnsi" w:cstheme="minorHAnsi"/>
                <w:sz w:val="22"/>
                <w:szCs w:val="22"/>
              </w:rPr>
              <w:t xml:space="preserve">funds from the Presbytery to support .2 FTE of </w:t>
            </w:r>
            <w:r w:rsidRPr="00AE2B8F">
              <w:rPr>
                <w:rFonts w:asciiTheme="minorHAnsi" w:hAnsiTheme="minorHAnsi" w:cstheme="minorHAnsi"/>
                <w:sz w:val="22"/>
                <w:szCs w:val="22"/>
              </w:rPr>
              <w:lastRenderedPageBreak/>
              <w:t xml:space="preserve">the current stipend for the active ministry agent for the period of 36 months.  </w:t>
            </w:r>
          </w:p>
        </w:tc>
        <w:tc>
          <w:tcPr>
            <w:tcW w:w="1227" w:type="dxa"/>
          </w:tcPr>
          <w:p w14:paraId="0157333F" w14:textId="77777777" w:rsidR="00B56E18" w:rsidRPr="00F211E4" w:rsidRDefault="00B56E18" w:rsidP="00711590">
            <w:pPr>
              <w:pStyle w:val="NoSpacing"/>
              <w:jc w:val="both"/>
              <w:rPr>
                <w:rFonts w:asciiTheme="minorHAnsi" w:hAnsiTheme="minorHAnsi" w:cstheme="minorHAnsi"/>
                <w:sz w:val="22"/>
                <w:szCs w:val="22"/>
              </w:rPr>
            </w:pPr>
            <w:r>
              <w:rPr>
                <w:rFonts w:asciiTheme="minorHAnsi" w:hAnsiTheme="minorHAnsi" w:cstheme="minorHAnsi"/>
                <w:sz w:val="22"/>
                <w:szCs w:val="22"/>
              </w:rPr>
              <w:lastRenderedPageBreak/>
              <w:t>Not accepted</w:t>
            </w:r>
          </w:p>
        </w:tc>
      </w:tr>
      <w:tr w:rsidR="00B56E18" w:rsidRPr="00F211E4" w14:paraId="43E185B6" w14:textId="77777777" w:rsidTr="00675F63">
        <w:tc>
          <w:tcPr>
            <w:tcW w:w="1413" w:type="dxa"/>
          </w:tcPr>
          <w:p w14:paraId="361A8647" w14:textId="77777777" w:rsidR="00B56E18" w:rsidRDefault="00B56E18" w:rsidP="00675F63">
            <w:pPr>
              <w:pStyle w:val="NoSpacing"/>
              <w:rPr>
                <w:rFonts w:asciiTheme="minorHAnsi" w:hAnsiTheme="minorHAnsi" w:cstheme="minorHAnsi"/>
                <w:b/>
                <w:bCs/>
                <w:sz w:val="22"/>
                <w:szCs w:val="22"/>
              </w:rPr>
            </w:pPr>
            <w:r w:rsidRPr="006A612B">
              <w:rPr>
                <w:rFonts w:asciiTheme="minorHAnsi" w:hAnsiTheme="minorHAnsi" w:cstheme="minorHAnsi"/>
                <w:b/>
                <w:bCs/>
                <w:sz w:val="22"/>
                <w:szCs w:val="22"/>
              </w:rPr>
              <w:t>20092023a</w:t>
            </w:r>
          </w:p>
          <w:p w14:paraId="329E3051" w14:textId="77777777" w:rsidR="00B56E18" w:rsidRPr="006A612B" w:rsidRDefault="00B56E18" w:rsidP="00675F63">
            <w:pPr>
              <w:pStyle w:val="NoSpacing"/>
              <w:rPr>
                <w:rFonts w:asciiTheme="minorHAnsi" w:hAnsiTheme="minorHAnsi" w:cstheme="minorHAnsi"/>
                <w:sz w:val="22"/>
                <w:szCs w:val="22"/>
              </w:rPr>
            </w:pPr>
            <w:r>
              <w:rPr>
                <w:rFonts w:asciiTheme="minorHAnsi" w:hAnsiTheme="minorHAnsi" w:cstheme="minorHAnsi"/>
                <w:sz w:val="22"/>
                <w:szCs w:val="22"/>
              </w:rPr>
              <w:t>(20</w:t>
            </w:r>
            <w:r w:rsidRPr="006A612B">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2023)</w:t>
            </w:r>
          </w:p>
        </w:tc>
        <w:tc>
          <w:tcPr>
            <w:tcW w:w="6376" w:type="dxa"/>
          </w:tcPr>
          <w:p w14:paraId="79B05F66" w14:textId="77777777" w:rsidR="00B56E18" w:rsidRPr="006A612B" w:rsidRDefault="00B56E18" w:rsidP="00711590">
            <w:pPr>
              <w:pStyle w:val="ListParagraph"/>
              <w:ind w:left="0"/>
              <w:jc w:val="both"/>
            </w:pPr>
            <w:bookmarkStart w:id="1" w:name="_Hlk146192901"/>
            <w:r w:rsidRPr="006A612B">
              <w:t>Part one: That Trevor be in contact with PRC to discover if someone is prepared to nominate for the PRC chair ongoingly.</w:t>
            </w:r>
          </w:p>
          <w:p w14:paraId="7E48D34C" w14:textId="77777777" w:rsidR="00B56E18" w:rsidRPr="006A612B" w:rsidRDefault="00B56E18" w:rsidP="00711590">
            <w:pPr>
              <w:pStyle w:val="ListParagraph"/>
              <w:ind w:left="0"/>
              <w:jc w:val="both"/>
            </w:pPr>
            <w:r w:rsidRPr="006A612B">
              <w:t>Part two: Standing Committee has a conversation with PRC regarding resourcing the PRC chair role following the presbytery meeting.</w:t>
            </w:r>
          </w:p>
          <w:bookmarkEnd w:id="1"/>
          <w:p w14:paraId="4ADF0591" w14:textId="77777777" w:rsidR="00B56E18" w:rsidRPr="006A612B" w:rsidRDefault="00B56E18" w:rsidP="00711590">
            <w:pPr>
              <w:pStyle w:val="ListParagraph"/>
              <w:jc w:val="both"/>
              <w:rPr>
                <w:rFonts w:asciiTheme="minorHAnsi" w:hAnsiTheme="minorHAnsi" w:cstheme="minorHAnsi"/>
              </w:rPr>
            </w:pPr>
          </w:p>
        </w:tc>
        <w:tc>
          <w:tcPr>
            <w:tcW w:w="1227" w:type="dxa"/>
          </w:tcPr>
          <w:p w14:paraId="68E5685C" w14:textId="77777777" w:rsidR="00B56E18" w:rsidRPr="00F211E4" w:rsidRDefault="00B56E18" w:rsidP="00711590">
            <w:pPr>
              <w:pStyle w:val="NoSpacing"/>
              <w:jc w:val="both"/>
              <w:rPr>
                <w:rFonts w:asciiTheme="minorHAnsi" w:hAnsiTheme="minorHAnsi" w:cstheme="minorHAnsi"/>
                <w:sz w:val="22"/>
                <w:szCs w:val="22"/>
              </w:rPr>
            </w:pPr>
            <w:r>
              <w:rPr>
                <w:rFonts w:asciiTheme="minorHAnsi" w:hAnsiTheme="minorHAnsi" w:cstheme="minorHAnsi"/>
                <w:sz w:val="22"/>
                <w:szCs w:val="22"/>
              </w:rPr>
              <w:t>Resolved</w:t>
            </w:r>
          </w:p>
        </w:tc>
      </w:tr>
      <w:tr w:rsidR="00B56E18" w:rsidRPr="006A612B" w14:paraId="7F6097DF" w14:textId="77777777" w:rsidTr="00675F63">
        <w:tc>
          <w:tcPr>
            <w:tcW w:w="1413" w:type="dxa"/>
          </w:tcPr>
          <w:p w14:paraId="3DD36D5C" w14:textId="77777777" w:rsidR="00B56E18" w:rsidRPr="006A612B" w:rsidRDefault="00B56E18" w:rsidP="00675F63">
            <w:pPr>
              <w:pStyle w:val="NoSpacing"/>
              <w:rPr>
                <w:rFonts w:asciiTheme="minorHAnsi" w:hAnsiTheme="minorHAnsi" w:cstheme="minorHAnsi"/>
                <w:b/>
                <w:bCs/>
                <w:sz w:val="22"/>
                <w:szCs w:val="22"/>
              </w:rPr>
            </w:pPr>
            <w:r w:rsidRPr="006A612B">
              <w:rPr>
                <w:rFonts w:asciiTheme="minorHAnsi" w:hAnsiTheme="minorHAnsi" w:cstheme="minorHAnsi"/>
                <w:b/>
                <w:bCs/>
                <w:sz w:val="22"/>
                <w:szCs w:val="22"/>
              </w:rPr>
              <w:t>20092023b</w:t>
            </w:r>
          </w:p>
          <w:p w14:paraId="73173EE1" w14:textId="77777777" w:rsidR="00B56E18" w:rsidRPr="006A612B" w:rsidRDefault="00B56E18" w:rsidP="00675F63">
            <w:pPr>
              <w:pStyle w:val="NoSpacing"/>
              <w:rPr>
                <w:rFonts w:asciiTheme="minorHAnsi" w:hAnsiTheme="minorHAnsi" w:cstheme="minorHAnsi"/>
                <w:sz w:val="22"/>
                <w:szCs w:val="22"/>
              </w:rPr>
            </w:pPr>
            <w:r w:rsidRPr="006A612B">
              <w:rPr>
                <w:rFonts w:asciiTheme="minorHAnsi" w:hAnsiTheme="minorHAnsi" w:cstheme="minorHAnsi"/>
                <w:sz w:val="22"/>
                <w:szCs w:val="22"/>
              </w:rPr>
              <w:t>(20</w:t>
            </w:r>
            <w:r w:rsidRPr="006A612B">
              <w:rPr>
                <w:rFonts w:asciiTheme="minorHAnsi" w:hAnsiTheme="minorHAnsi" w:cstheme="minorHAnsi"/>
                <w:sz w:val="22"/>
                <w:szCs w:val="22"/>
                <w:vertAlign w:val="superscript"/>
              </w:rPr>
              <w:t>th</w:t>
            </w:r>
            <w:r w:rsidRPr="006A612B">
              <w:rPr>
                <w:rFonts w:asciiTheme="minorHAnsi" w:hAnsiTheme="minorHAnsi" w:cstheme="minorHAnsi"/>
                <w:sz w:val="22"/>
                <w:szCs w:val="22"/>
              </w:rPr>
              <w:t xml:space="preserve"> September 2023)</w:t>
            </w:r>
          </w:p>
        </w:tc>
        <w:tc>
          <w:tcPr>
            <w:tcW w:w="6376" w:type="dxa"/>
          </w:tcPr>
          <w:p w14:paraId="5DD4437C" w14:textId="77777777" w:rsidR="00B56E18" w:rsidRPr="006A612B" w:rsidRDefault="00B56E18" w:rsidP="00711590">
            <w:pPr>
              <w:pStyle w:val="NoSpacing"/>
              <w:jc w:val="both"/>
              <w:rPr>
                <w:rFonts w:asciiTheme="minorHAnsi" w:hAnsiTheme="minorHAnsi" w:cstheme="minorHAnsi"/>
                <w:sz w:val="22"/>
                <w:szCs w:val="22"/>
              </w:rPr>
            </w:pPr>
            <w:r w:rsidRPr="006A612B">
              <w:rPr>
                <w:rFonts w:asciiTheme="minorHAnsi" w:hAnsiTheme="minorHAnsi" w:cstheme="minorHAnsi"/>
                <w:sz w:val="22"/>
                <w:szCs w:val="22"/>
              </w:rPr>
              <w:t>That a Mission and Property working group meet outside of the Standing Committee be developed to work on the Mission and Property Project, following the October Presbytery Meeting.</w:t>
            </w:r>
          </w:p>
        </w:tc>
        <w:tc>
          <w:tcPr>
            <w:tcW w:w="1227" w:type="dxa"/>
          </w:tcPr>
          <w:p w14:paraId="332DCEBB" w14:textId="77777777" w:rsidR="00B56E18" w:rsidRPr="006A612B" w:rsidRDefault="00B56E18" w:rsidP="00711590">
            <w:pPr>
              <w:pStyle w:val="NoSpacing"/>
              <w:jc w:val="both"/>
              <w:rPr>
                <w:rFonts w:asciiTheme="minorHAnsi" w:hAnsiTheme="minorHAnsi" w:cstheme="minorHAnsi"/>
                <w:sz w:val="22"/>
                <w:szCs w:val="22"/>
              </w:rPr>
            </w:pPr>
            <w:r w:rsidRPr="006A612B">
              <w:rPr>
                <w:rFonts w:asciiTheme="minorHAnsi" w:hAnsiTheme="minorHAnsi" w:cstheme="minorHAnsi"/>
                <w:sz w:val="22"/>
                <w:szCs w:val="22"/>
              </w:rPr>
              <w:t>Resolved</w:t>
            </w:r>
          </w:p>
        </w:tc>
      </w:tr>
      <w:tr w:rsidR="00B56E18" w:rsidRPr="006A612B" w14:paraId="4DDFADD7" w14:textId="77777777" w:rsidTr="00675F63">
        <w:tc>
          <w:tcPr>
            <w:tcW w:w="1413" w:type="dxa"/>
          </w:tcPr>
          <w:p w14:paraId="37AF5234" w14:textId="77777777" w:rsidR="00B56E18" w:rsidRDefault="00B56E18" w:rsidP="00675F63">
            <w:pPr>
              <w:pStyle w:val="NoSpacing"/>
              <w:rPr>
                <w:rFonts w:asciiTheme="minorHAnsi" w:hAnsiTheme="minorHAnsi" w:cstheme="minorHAnsi"/>
                <w:b/>
                <w:bCs/>
                <w:sz w:val="22"/>
                <w:szCs w:val="22"/>
              </w:rPr>
            </w:pPr>
            <w:r w:rsidRPr="006A612B">
              <w:rPr>
                <w:rFonts w:asciiTheme="minorHAnsi" w:hAnsiTheme="minorHAnsi" w:cstheme="minorHAnsi"/>
                <w:b/>
                <w:bCs/>
                <w:sz w:val="22"/>
                <w:szCs w:val="22"/>
              </w:rPr>
              <w:t>20092023c</w:t>
            </w:r>
          </w:p>
          <w:p w14:paraId="5BF16909" w14:textId="77777777" w:rsidR="00B56E18" w:rsidRPr="006A612B" w:rsidRDefault="00B56E18" w:rsidP="00675F63">
            <w:pPr>
              <w:pStyle w:val="NoSpacing"/>
              <w:rPr>
                <w:rFonts w:asciiTheme="minorHAnsi" w:hAnsiTheme="minorHAnsi" w:cstheme="minorHAnsi"/>
                <w:sz w:val="22"/>
                <w:szCs w:val="22"/>
              </w:rPr>
            </w:pPr>
            <w:r>
              <w:rPr>
                <w:rFonts w:asciiTheme="minorHAnsi" w:hAnsiTheme="minorHAnsi" w:cstheme="minorHAnsi"/>
                <w:sz w:val="22"/>
                <w:szCs w:val="22"/>
              </w:rPr>
              <w:t>(20</w:t>
            </w:r>
            <w:r w:rsidRPr="006A612B">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2023)</w:t>
            </w:r>
          </w:p>
        </w:tc>
        <w:tc>
          <w:tcPr>
            <w:tcW w:w="6376" w:type="dxa"/>
          </w:tcPr>
          <w:p w14:paraId="5757576F" w14:textId="77777777" w:rsidR="00B56E18" w:rsidRPr="006A612B" w:rsidRDefault="00B56E18" w:rsidP="00711590">
            <w:pPr>
              <w:pStyle w:val="NoSpacing"/>
              <w:jc w:val="both"/>
              <w:rPr>
                <w:rFonts w:asciiTheme="minorHAnsi" w:hAnsiTheme="minorHAnsi" w:cstheme="minorHAnsi"/>
                <w:sz w:val="22"/>
                <w:szCs w:val="22"/>
              </w:rPr>
            </w:pPr>
            <w:r w:rsidRPr="006A612B">
              <w:rPr>
                <w:rFonts w:asciiTheme="minorHAnsi" w:hAnsiTheme="minorHAnsi" w:cstheme="minorHAnsi"/>
                <w:sz w:val="22"/>
                <w:szCs w:val="22"/>
              </w:rPr>
              <w:t>That the Wimala Standing Committee do not have a missional use for the Pt Germein property.</w:t>
            </w:r>
          </w:p>
        </w:tc>
        <w:tc>
          <w:tcPr>
            <w:tcW w:w="1227" w:type="dxa"/>
          </w:tcPr>
          <w:p w14:paraId="4CC21D02" w14:textId="77777777" w:rsidR="00B56E18" w:rsidRPr="006A612B" w:rsidRDefault="00B56E18" w:rsidP="00711590">
            <w:pPr>
              <w:pStyle w:val="NoSpacing"/>
              <w:jc w:val="both"/>
              <w:rPr>
                <w:rFonts w:asciiTheme="minorHAnsi" w:hAnsiTheme="minorHAnsi" w:cstheme="minorHAnsi"/>
                <w:sz w:val="22"/>
                <w:szCs w:val="22"/>
              </w:rPr>
            </w:pPr>
            <w:r>
              <w:rPr>
                <w:rFonts w:asciiTheme="minorHAnsi" w:hAnsiTheme="minorHAnsi" w:cstheme="minorHAnsi"/>
                <w:sz w:val="22"/>
                <w:szCs w:val="22"/>
              </w:rPr>
              <w:t>Resolved</w:t>
            </w:r>
          </w:p>
        </w:tc>
      </w:tr>
    </w:tbl>
    <w:p w14:paraId="5EBDF765" w14:textId="77777777" w:rsidR="00B56E18" w:rsidRDefault="00B56E18" w:rsidP="00711590">
      <w:pPr>
        <w:pStyle w:val="xmsonormal"/>
        <w:jc w:val="both"/>
        <w:rPr>
          <w:rFonts w:ascii="Calibri" w:hAnsi="Calibri" w:cs="Calibri"/>
          <w:sz w:val="22"/>
          <w:szCs w:val="22"/>
          <w:lang w:val="en-GB"/>
        </w:rPr>
      </w:pPr>
    </w:p>
    <w:p w14:paraId="38C8B9EE" w14:textId="77777777" w:rsidR="00B56E18" w:rsidRPr="001669FF" w:rsidRDefault="00B56E18" w:rsidP="00711590">
      <w:pPr>
        <w:pStyle w:val="xmsonormal"/>
        <w:jc w:val="both"/>
        <w:rPr>
          <w:rFonts w:ascii="Calibri" w:hAnsi="Calibri" w:cs="Calibri"/>
          <w:b/>
          <w:sz w:val="22"/>
          <w:szCs w:val="22"/>
          <w:lang w:val="en-GB"/>
        </w:rPr>
      </w:pPr>
      <w:r w:rsidRPr="001669FF">
        <w:rPr>
          <w:rFonts w:ascii="Calibri" w:hAnsi="Calibri" w:cs="Calibri"/>
          <w:b/>
          <w:sz w:val="22"/>
          <w:szCs w:val="22"/>
          <w:lang w:val="en-GB"/>
        </w:rPr>
        <w:t xml:space="preserve">Notes: </w:t>
      </w:r>
    </w:p>
    <w:p w14:paraId="0791A9F2" w14:textId="77777777" w:rsidR="00B56E18" w:rsidRDefault="00B56E18" w:rsidP="00711590">
      <w:pPr>
        <w:pStyle w:val="xmsonormal"/>
        <w:jc w:val="both"/>
        <w:rPr>
          <w:rFonts w:ascii="Calibri" w:hAnsi="Calibri" w:cs="Calibri"/>
          <w:sz w:val="22"/>
          <w:szCs w:val="22"/>
          <w:lang w:val="en-GB"/>
        </w:rPr>
      </w:pPr>
      <w:proofErr w:type="gramStart"/>
      <w:r>
        <w:rPr>
          <w:rFonts w:ascii="Calibri" w:hAnsi="Calibri" w:cs="Calibri"/>
          <w:sz w:val="22"/>
          <w:szCs w:val="22"/>
          <w:lang w:val="en-GB"/>
        </w:rPr>
        <w:t>PSC,</w:t>
      </w:r>
      <w:proofErr w:type="gramEnd"/>
      <w:r>
        <w:rPr>
          <w:rFonts w:ascii="Calibri" w:hAnsi="Calibri" w:cs="Calibri"/>
          <w:sz w:val="22"/>
          <w:szCs w:val="22"/>
          <w:lang w:val="en-GB"/>
        </w:rPr>
        <w:t xml:space="preserve"> refers to the Wimala Presbytery Standing Committee.</w:t>
      </w:r>
    </w:p>
    <w:p w14:paraId="7A314B27" w14:textId="77777777" w:rsidR="00B56E18" w:rsidRDefault="00B56E18" w:rsidP="00711590">
      <w:pPr>
        <w:pStyle w:val="xmsonormal"/>
        <w:jc w:val="both"/>
        <w:rPr>
          <w:rFonts w:ascii="Calibri" w:hAnsi="Calibri" w:cs="Calibri"/>
          <w:sz w:val="22"/>
          <w:szCs w:val="22"/>
          <w:lang w:val="en-GB"/>
        </w:rPr>
      </w:pPr>
      <w:proofErr w:type="gramStart"/>
      <w:r>
        <w:rPr>
          <w:rFonts w:ascii="Calibri" w:hAnsi="Calibri" w:cs="Calibri"/>
          <w:sz w:val="22"/>
          <w:szCs w:val="22"/>
          <w:lang w:val="en-GB"/>
        </w:rPr>
        <w:t>PRC,</w:t>
      </w:r>
      <w:proofErr w:type="gramEnd"/>
      <w:r>
        <w:rPr>
          <w:rFonts w:ascii="Calibri" w:hAnsi="Calibri" w:cs="Calibri"/>
          <w:sz w:val="22"/>
          <w:szCs w:val="22"/>
          <w:lang w:val="en-GB"/>
        </w:rPr>
        <w:t xml:space="preserve"> refers to the Wimala Presbytery Pastoral Relations Committee.</w:t>
      </w:r>
    </w:p>
    <w:p w14:paraId="501D17BF" w14:textId="77777777" w:rsidR="00B56E18" w:rsidRDefault="00B56E18" w:rsidP="00711590">
      <w:pPr>
        <w:pStyle w:val="xmsonormal"/>
        <w:jc w:val="both"/>
        <w:rPr>
          <w:rFonts w:ascii="Calibri" w:hAnsi="Calibri" w:cs="Calibri"/>
          <w:sz w:val="22"/>
          <w:szCs w:val="22"/>
          <w:lang w:val="en-GB"/>
        </w:rPr>
      </w:pPr>
      <w:r>
        <w:rPr>
          <w:rFonts w:ascii="Calibri" w:hAnsi="Calibri" w:cs="Calibri"/>
          <w:sz w:val="22"/>
          <w:szCs w:val="22"/>
          <w:lang w:val="en-GB"/>
        </w:rPr>
        <w:t xml:space="preserve">The </w:t>
      </w:r>
      <w:proofErr w:type="gramStart"/>
      <w:r>
        <w:rPr>
          <w:rFonts w:ascii="Calibri" w:hAnsi="Calibri" w:cs="Calibri"/>
          <w:sz w:val="22"/>
          <w:szCs w:val="22"/>
          <w:lang w:val="en-GB"/>
        </w:rPr>
        <w:t>in proposal</w:t>
      </w:r>
      <w:proofErr w:type="gramEnd"/>
      <w:r>
        <w:rPr>
          <w:rFonts w:ascii="Calibri" w:hAnsi="Calibri" w:cs="Calibri"/>
          <w:sz w:val="22"/>
          <w:szCs w:val="22"/>
          <w:lang w:val="en-GB"/>
        </w:rPr>
        <w:t xml:space="preserve"> number, refers to a decision adopted formally (via email) in between PSC meetings. </w:t>
      </w:r>
    </w:p>
    <w:p w14:paraId="1A47920C" w14:textId="16CACF3A" w:rsidR="001955D5" w:rsidRDefault="001955D5" w:rsidP="00711590">
      <w:pPr>
        <w:spacing w:after="160" w:line="259" w:lineRule="auto"/>
        <w:jc w:val="both"/>
        <w:rPr>
          <w:rFonts w:asciiTheme="minorHAnsi" w:hAnsiTheme="minorHAnsi" w:cstheme="minorHAnsi"/>
          <w:b/>
          <w:i/>
          <w:sz w:val="20"/>
          <w:szCs w:val="20"/>
          <w:lang w:eastAsia="en-US"/>
        </w:rPr>
      </w:pPr>
    </w:p>
    <w:p w14:paraId="31CE2C11" w14:textId="77777777" w:rsidR="00760246" w:rsidRDefault="00760246" w:rsidP="00711590">
      <w:pPr>
        <w:spacing w:after="160" w:line="259" w:lineRule="auto"/>
        <w:jc w:val="both"/>
        <w:rPr>
          <w:rFonts w:asciiTheme="minorHAnsi" w:hAnsiTheme="minorHAnsi" w:cstheme="minorHAnsi"/>
          <w:b/>
          <w:i/>
          <w:sz w:val="20"/>
          <w:szCs w:val="20"/>
          <w:lang w:eastAsia="en-US"/>
        </w:rPr>
      </w:pPr>
    </w:p>
    <w:p w14:paraId="5CDE53DE" w14:textId="77777777" w:rsidR="00760246" w:rsidRDefault="00760246" w:rsidP="00711590">
      <w:pPr>
        <w:spacing w:after="160" w:line="259" w:lineRule="auto"/>
        <w:jc w:val="both"/>
        <w:rPr>
          <w:rFonts w:asciiTheme="minorHAnsi" w:hAnsiTheme="minorHAnsi" w:cstheme="minorHAnsi"/>
          <w:b/>
          <w:i/>
          <w:sz w:val="20"/>
          <w:szCs w:val="20"/>
          <w:lang w:eastAsia="en-US"/>
        </w:rPr>
      </w:pPr>
    </w:p>
    <w:p w14:paraId="4F838E90" w14:textId="77777777" w:rsidR="00760246" w:rsidRDefault="00760246" w:rsidP="00711590">
      <w:pPr>
        <w:spacing w:after="160" w:line="259" w:lineRule="auto"/>
        <w:jc w:val="both"/>
        <w:rPr>
          <w:rFonts w:asciiTheme="minorHAnsi" w:hAnsiTheme="minorHAnsi" w:cstheme="minorHAnsi"/>
          <w:b/>
          <w:i/>
          <w:sz w:val="20"/>
          <w:szCs w:val="20"/>
          <w:lang w:eastAsia="en-US"/>
        </w:rPr>
      </w:pPr>
    </w:p>
    <w:p w14:paraId="1398D760" w14:textId="77777777" w:rsidR="00760246" w:rsidRDefault="00760246" w:rsidP="00711590">
      <w:pPr>
        <w:spacing w:after="160" w:line="259" w:lineRule="auto"/>
        <w:jc w:val="both"/>
        <w:rPr>
          <w:rFonts w:asciiTheme="minorHAnsi" w:hAnsiTheme="minorHAnsi" w:cstheme="minorHAnsi"/>
          <w:b/>
          <w:i/>
          <w:sz w:val="20"/>
          <w:szCs w:val="20"/>
          <w:lang w:eastAsia="en-US"/>
        </w:rPr>
      </w:pPr>
    </w:p>
    <w:p w14:paraId="1F7D7281" w14:textId="77777777" w:rsidR="00760246" w:rsidRPr="00B56E18" w:rsidRDefault="00760246" w:rsidP="00711590">
      <w:pPr>
        <w:spacing w:after="160" w:line="259" w:lineRule="auto"/>
        <w:jc w:val="both"/>
        <w:rPr>
          <w:rFonts w:asciiTheme="minorHAnsi" w:hAnsiTheme="minorHAnsi" w:cstheme="minorHAnsi"/>
          <w:b/>
          <w:i/>
          <w:sz w:val="20"/>
          <w:szCs w:val="20"/>
          <w:lang w:eastAsia="en-US"/>
        </w:rPr>
      </w:pPr>
    </w:p>
    <w:p w14:paraId="53A68431" w14:textId="77777777" w:rsidR="00EA6682" w:rsidRDefault="001955D5" w:rsidP="00EA6682">
      <w:pPr>
        <w:tabs>
          <w:tab w:val="left" w:pos="1335"/>
        </w:tabs>
        <w:spacing w:after="160" w:line="259" w:lineRule="auto"/>
        <w:jc w:val="both"/>
        <w:rPr>
          <w:rFonts w:asciiTheme="minorHAnsi" w:hAnsiTheme="minorHAnsi" w:cstheme="minorHAnsi"/>
          <w:b/>
          <w:i/>
          <w:sz w:val="20"/>
          <w:szCs w:val="20"/>
          <w:lang w:eastAsia="en-US"/>
        </w:rPr>
      </w:pPr>
      <w:r w:rsidRPr="00B56E18">
        <w:rPr>
          <w:rFonts w:asciiTheme="minorHAnsi" w:hAnsiTheme="minorHAnsi" w:cstheme="minorHAnsi"/>
          <w:sz w:val="20"/>
          <w:szCs w:val="20"/>
          <w:lang w:eastAsia="en-US"/>
        </w:rPr>
        <w:tab/>
      </w:r>
    </w:p>
    <w:p w14:paraId="08FBA160" w14:textId="77777777" w:rsidR="00EA6682" w:rsidRDefault="00EA6682" w:rsidP="00EA6682">
      <w:pPr>
        <w:tabs>
          <w:tab w:val="left" w:pos="1335"/>
        </w:tabs>
        <w:spacing w:after="160" w:line="259" w:lineRule="auto"/>
        <w:jc w:val="both"/>
        <w:rPr>
          <w:rFonts w:asciiTheme="minorHAnsi" w:hAnsiTheme="minorHAnsi" w:cstheme="minorHAnsi"/>
          <w:b/>
          <w:i/>
          <w:sz w:val="20"/>
          <w:szCs w:val="20"/>
          <w:lang w:eastAsia="en-US"/>
        </w:rPr>
      </w:pPr>
    </w:p>
    <w:p w14:paraId="6CF1265D" w14:textId="77777777" w:rsidR="00EA6682" w:rsidRDefault="00EA6682" w:rsidP="00EA6682">
      <w:pPr>
        <w:tabs>
          <w:tab w:val="left" w:pos="1335"/>
        </w:tabs>
        <w:spacing w:after="160" w:line="259" w:lineRule="auto"/>
        <w:jc w:val="both"/>
        <w:rPr>
          <w:rFonts w:asciiTheme="minorHAnsi" w:hAnsiTheme="minorHAnsi" w:cstheme="minorHAnsi"/>
          <w:b/>
          <w:i/>
          <w:sz w:val="20"/>
          <w:szCs w:val="20"/>
          <w:lang w:eastAsia="en-US"/>
        </w:rPr>
      </w:pPr>
    </w:p>
    <w:p w14:paraId="5D22C3F4" w14:textId="77777777" w:rsidR="00EA6682" w:rsidRDefault="00EA6682" w:rsidP="00EA6682">
      <w:pPr>
        <w:tabs>
          <w:tab w:val="left" w:pos="1335"/>
        </w:tabs>
        <w:spacing w:after="160" w:line="259" w:lineRule="auto"/>
        <w:jc w:val="both"/>
        <w:rPr>
          <w:rFonts w:asciiTheme="minorHAnsi" w:hAnsiTheme="minorHAnsi" w:cstheme="minorHAnsi"/>
          <w:b/>
          <w:i/>
          <w:sz w:val="20"/>
          <w:szCs w:val="20"/>
          <w:lang w:eastAsia="en-US"/>
        </w:rPr>
      </w:pPr>
    </w:p>
    <w:p w14:paraId="1A08123C" w14:textId="77777777" w:rsidR="00EA6682" w:rsidRDefault="00EA6682" w:rsidP="00EA6682">
      <w:pPr>
        <w:tabs>
          <w:tab w:val="left" w:pos="1335"/>
        </w:tabs>
        <w:spacing w:after="160" w:line="259" w:lineRule="auto"/>
        <w:jc w:val="both"/>
        <w:rPr>
          <w:rFonts w:asciiTheme="minorHAnsi" w:hAnsiTheme="minorHAnsi" w:cstheme="minorHAnsi"/>
          <w:b/>
          <w:i/>
          <w:sz w:val="20"/>
          <w:szCs w:val="20"/>
          <w:lang w:eastAsia="en-US"/>
        </w:rPr>
      </w:pPr>
    </w:p>
    <w:p w14:paraId="022E8C72" w14:textId="77777777" w:rsidR="00EA6682" w:rsidRDefault="00EA6682" w:rsidP="00EA6682">
      <w:pPr>
        <w:tabs>
          <w:tab w:val="left" w:pos="1335"/>
        </w:tabs>
        <w:spacing w:after="160" w:line="259" w:lineRule="auto"/>
        <w:jc w:val="both"/>
        <w:rPr>
          <w:rFonts w:asciiTheme="minorHAnsi" w:hAnsiTheme="minorHAnsi" w:cstheme="minorHAnsi"/>
          <w:b/>
          <w:i/>
          <w:sz w:val="20"/>
          <w:szCs w:val="20"/>
          <w:lang w:eastAsia="en-US"/>
        </w:rPr>
      </w:pPr>
    </w:p>
    <w:p w14:paraId="28E8F3DE" w14:textId="77777777" w:rsidR="00675F63" w:rsidRDefault="00675F63" w:rsidP="00EA6682">
      <w:pPr>
        <w:tabs>
          <w:tab w:val="left" w:pos="1335"/>
        </w:tabs>
        <w:spacing w:after="160" w:line="259" w:lineRule="auto"/>
        <w:jc w:val="both"/>
        <w:rPr>
          <w:rFonts w:asciiTheme="minorHAnsi" w:hAnsiTheme="minorHAnsi" w:cstheme="minorHAnsi"/>
          <w:b/>
          <w:i/>
          <w:sz w:val="20"/>
          <w:szCs w:val="20"/>
          <w:lang w:eastAsia="en-US"/>
        </w:rPr>
      </w:pPr>
    </w:p>
    <w:p w14:paraId="365B0F5B" w14:textId="77777777" w:rsidR="00675F63" w:rsidRDefault="00675F63" w:rsidP="00EA6682">
      <w:pPr>
        <w:tabs>
          <w:tab w:val="left" w:pos="1335"/>
        </w:tabs>
        <w:spacing w:after="160" w:line="259" w:lineRule="auto"/>
        <w:jc w:val="both"/>
        <w:rPr>
          <w:rFonts w:asciiTheme="minorHAnsi" w:hAnsiTheme="minorHAnsi" w:cstheme="minorHAnsi"/>
          <w:b/>
          <w:i/>
          <w:sz w:val="20"/>
          <w:szCs w:val="20"/>
          <w:lang w:eastAsia="en-US"/>
        </w:rPr>
      </w:pPr>
    </w:p>
    <w:p w14:paraId="19D17CF2" w14:textId="77777777" w:rsidR="00665D79" w:rsidRDefault="00665D79" w:rsidP="00EA6682">
      <w:pPr>
        <w:tabs>
          <w:tab w:val="left" w:pos="1335"/>
        </w:tabs>
        <w:spacing w:after="160" w:line="259" w:lineRule="auto"/>
        <w:jc w:val="both"/>
        <w:rPr>
          <w:rFonts w:asciiTheme="minorHAnsi" w:hAnsiTheme="minorHAnsi" w:cstheme="minorHAnsi"/>
          <w:b/>
          <w:i/>
          <w:sz w:val="20"/>
          <w:szCs w:val="20"/>
          <w:lang w:eastAsia="en-US"/>
        </w:rPr>
      </w:pPr>
    </w:p>
    <w:p w14:paraId="34EEA9F9" w14:textId="77777777" w:rsidR="00665D79" w:rsidRDefault="00665D79" w:rsidP="00EA6682">
      <w:pPr>
        <w:tabs>
          <w:tab w:val="left" w:pos="1335"/>
        </w:tabs>
        <w:spacing w:after="160" w:line="259" w:lineRule="auto"/>
        <w:jc w:val="both"/>
        <w:rPr>
          <w:rFonts w:asciiTheme="minorHAnsi" w:hAnsiTheme="minorHAnsi" w:cstheme="minorHAnsi"/>
          <w:b/>
          <w:i/>
          <w:sz w:val="20"/>
          <w:szCs w:val="20"/>
          <w:lang w:eastAsia="en-US"/>
        </w:rPr>
      </w:pPr>
    </w:p>
    <w:p w14:paraId="7A4C81C9" w14:textId="77777777" w:rsidR="00675F63" w:rsidRDefault="00675F63" w:rsidP="00EA6682">
      <w:pPr>
        <w:tabs>
          <w:tab w:val="left" w:pos="1335"/>
        </w:tabs>
        <w:spacing w:after="160" w:line="259" w:lineRule="auto"/>
        <w:jc w:val="both"/>
        <w:rPr>
          <w:rFonts w:asciiTheme="minorHAnsi" w:hAnsiTheme="minorHAnsi" w:cstheme="minorHAnsi"/>
          <w:b/>
          <w:i/>
          <w:sz w:val="20"/>
          <w:szCs w:val="20"/>
          <w:lang w:eastAsia="en-US"/>
        </w:rPr>
      </w:pPr>
    </w:p>
    <w:p w14:paraId="1E662287" w14:textId="77777777" w:rsidR="00675F63" w:rsidRDefault="00675F63" w:rsidP="00EA6682">
      <w:pPr>
        <w:tabs>
          <w:tab w:val="left" w:pos="1335"/>
        </w:tabs>
        <w:spacing w:after="160" w:line="259" w:lineRule="auto"/>
        <w:jc w:val="both"/>
        <w:rPr>
          <w:rFonts w:asciiTheme="minorHAnsi" w:hAnsiTheme="minorHAnsi" w:cstheme="minorHAnsi"/>
          <w:b/>
          <w:i/>
          <w:sz w:val="20"/>
          <w:szCs w:val="20"/>
          <w:lang w:eastAsia="en-US"/>
        </w:rPr>
      </w:pPr>
    </w:p>
    <w:p w14:paraId="6F8C9D96" w14:textId="73D747DD" w:rsidR="00FB7BD5" w:rsidRPr="00FB7BD5" w:rsidRDefault="00FB7BD5" w:rsidP="00EA6682">
      <w:pPr>
        <w:tabs>
          <w:tab w:val="left" w:pos="1335"/>
        </w:tabs>
        <w:spacing w:after="160" w:line="259" w:lineRule="auto"/>
        <w:jc w:val="both"/>
        <w:rPr>
          <w:rFonts w:ascii="Arial" w:hAnsi="Arial" w:cs="Arial"/>
          <w:bCs/>
          <w:sz w:val="20"/>
          <w:szCs w:val="20"/>
        </w:rPr>
      </w:pPr>
      <w:r w:rsidRPr="00FB7BD5">
        <w:rPr>
          <w:rFonts w:ascii="Arial" w:hAnsi="Arial" w:cs="Arial"/>
          <w:b/>
        </w:rPr>
        <w:lastRenderedPageBreak/>
        <w:t xml:space="preserve">Proposal </w:t>
      </w:r>
      <w:proofErr w:type="gramStart"/>
      <w:r w:rsidR="00760246">
        <w:rPr>
          <w:rFonts w:ascii="Arial" w:hAnsi="Arial" w:cs="Arial"/>
          <w:b/>
        </w:rPr>
        <w:t>4</w:t>
      </w:r>
      <w:r w:rsidRPr="00FB7BD5">
        <w:rPr>
          <w:rFonts w:ascii="Arial" w:hAnsi="Arial" w:cs="Arial"/>
          <w:b/>
        </w:rPr>
        <w:t xml:space="preserve"> </w:t>
      </w:r>
      <w:r>
        <w:rPr>
          <w:rFonts w:ascii="Arial" w:hAnsi="Arial" w:cs="Arial"/>
          <w:b/>
        </w:rPr>
        <w:t xml:space="preserve"> -</w:t>
      </w:r>
      <w:proofErr w:type="gramEnd"/>
      <w:r>
        <w:rPr>
          <w:rFonts w:ascii="Arial" w:hAnsi="Arial" w:cs="Arial"/>
          <w:b/>
        </w:rPr>
        <w:t xml:space="preserve"> </w:t>
      </w:r>
      <w:r w:rsidRPr="00FB7BD5">
        <w:rPr>
          <w:rFonts w:ascii="Arial" w:hAnsi="Arial" w:cs="Arial"/>
          <w:bCs/>
          <w:sz w:val="20"/>
          <w:szCs w:val="20"/>
        </w:rPr>
        <w:t xml:space="preserve">To accept the finance report and budget as presented below. </w:t>
      </w:r>
    </w:p>
    <w:p w14:paraId="72E1F165" w14:textId="71AC06C5" w:rsidR="00EA6682" w:rsidRPr="00FB7BD5" w:rsidRDefault="00EA6682" w:rsidP="00EA6682">
      <w:pPr>
        <w:tabs>
          <w:tab w:val="left" w:pos="1335"/>
        </w:tabs>
        <w:spacing w:after="160" w:line="259" w:lineRule="auto"/>
        <w:jc w:val="both"/>
        <w:rPr>
          <w:rFonts w:asciiTheme="minorHAnsi" w:hAnsiTheme="minorHAnsi" w:cstheme="minorHAnsi"/>
          <w:b/>
          <w:i/>
          <w:sz w:val="18"/>
          <w:szCs w:val="18"/>
          <w:lang w:eastAsia="en-US"/>
        </w:rPr>
      </w:pPr>
      <w:r w:rsidRPr="00FB7BD5">
        <w:rPr>
          <w:rFonts w:ascii="Arial" w:hAnsi="Arial" w:cs="Arial"/>
          <w:b/>
        </w:rPr>
        <w:t>Wimala Presbytery Finance Report 2023 and 2024 Budget</w:t>
      </w:r>
    </w:p>
    <w:p w14:paraId="602A3AD3" w14:textId="77777777" w:rsidR="00EA6682" w:rsidRDefault="00EA6682" w:rsidP="00EA6682">
      <w:pPr>
        <w:pStyle w:val="ListParagraph"/>
        <w:numPr>
          <w:ilvl w:val="0"/>
          <w:numId w:val="7"/>
        </w:numPr>
        <w:spacing w:line="259" w:lineRule="auto"/>
        <w:ind w:left="0" w:hanging="567"/>
        <w:jc w:val="both"/>
        <w:rPr>
          <w:rFonts w:asciiTheme="minorHAnsi" w:hAnsiTheme="minorHAnsi" w:cstheme="minorHAnsi"/>
          <w:b/>
        </w:rPr>
      </w:pPr>
      <w:r w:rsidRPr="00EA6682">
        <w:rPr>
          <w:rFonts w:asciiTheme="minorHAnsi" w:hAnsiTheme="minorHAnsi" w:cstheme="minorHAnsi"/>
          <w:b/>
        </w:rPr>
        <w:t>Executive Summary</w:t>
      </w:r>
    </w:p>
    <w:p w14:paraId="7FC590E4" w14:textId="091C296C" w:rsidR="00EA6682" w:rsidRPr="00EA6682" w:rsidRDefault="00EA6682" w:rsidP="00EA6682">
      <w:pPr>
        <w:pStyle w:val="ListParagraph"/>
        <w:spacing w:line="259" w:lineRule="auto"/>
        <w:ind w:left="0"/>
        <w:jc w:val="both"/>
        <w:rPr>
          <w:rFonts w:asciiTheme="minorHAnsi" w:hAnsiTheme="minorHAnsi" w:cstheme="minorHAnsi"/>
          <w:b/>
        </w:rPr>
      </w:pPr>
      <w:r w:rsidRPr="00EA6682">
        <w:rPr>
          <w:rFonts w:asciiTheme="minorHAnsi" w:hAnsiTheme="minorHAnsi" w:cstheme="minorHAnsi"/>
        </w:rPr>
        <w:t>Wimala Presbytery commenced 2023 with equity to the value of $</w:t>
      </w:r>
      <w:r w:rsidRPr="00EA6682">
        <w:rPr>
          <w:rFonts w:asciiTheme="minorHAnsi" w:eastAsia="Times New Roman" w:hAnsiTheme="minorHAnsi" w:cstheme="minorHAnsi"/>
          <w:color w:val="000000"/>
          <w:lang w:eastAsia="en-AU"/>
        </w:rPr>
        <w:t>527,767.96</w:t>
      </w:r>
      <w:r w:rsidRPr="00EA6682">
        <w:rPr>
          <w:rFonts w:asciiTheme="minorHAnsi" w:hAnsiTheme="minorHAnsi" w:cstheme="minorHAnsi"/>
        </w:rPr>
        <w:t xml:space="preserve">, with a Standing Committee approved 2023 budget returning an operating surplus of $27,837.  This has mostly been achieved by prudent spending and many of the budget lines not being used to their fullest: especially travel as many do not claim for the distances they travel to come to meetings within the Presbytery. </w:t>
      </w:r>
      <w:r>
        <w:rPr>
          <w:rFonts w:asciiTheme="minorHAnsi" w:hAnsiTheme="minorHAnsi" w:cstheme="minorHAnsi"/>
          <w:b/>
        </w:rPr>
        <w:t xml:space="preserve"> </w:t>
      </w:r>
      <w:r w:rsidRPr="00EA6682">
        <w:rPr>
          <w:rFonts w:asciiTheme="minorHAnsi" w:hAnsiTheme="minorHAnsi" w:cstheme="minorHAnsi"/>
        </w:rPr>
        <w:t xml:space="preserve">Overall, Wimala Presbytery is in a very good financial position! </w:t>
      </w:r>
    </w:p>
    <w:p w14:paraId="3275112E" w14:textId="77777777" w:rsidR="00EA6682" w:rsidRPr="00EA6682" w:rsidRDefault="00EA6682" w:rsidP="00EA6682">
      <w:pPr>
        <w:pStyle w:val="ListParagraph"/>
        <w:ind w:left="0"/>
        <w:jc w:val="both"/>
        <w:rPr>
          <w:rFonts w:asciiTheme="minorHAnsi" w:hAnsiTheme="minorHAnsi" w:cstheme="minorHAnsi"/>
        </w:rPr>
      </w:pPr>
    </w:p>
    <w:p w14:paraId="453A4DD3" w14:textId="77777777" w:rsidR="00EA6682" w:rsidRPr="00EA6682" w:rsidRDefault="00EA6682" w:rsidP="00EA6682">
      <w:pPr>
        <w:pStyle w:val="ListParagraph"/>
        <w:numPr>
          <w:ilvl w:val="0"/>
          <w:numId w:val="7"/>
        </w:numPr>
        <w:spacing w:line="259" w:lineRule="auto"/>
        <w:ind w:left="0" w:hanging="567"/>
        <w:jc w:val="both"/>
        <w:rPr>
          <w:rFonts w:asciiTheme="minorHAnsi" w:hAnsiTheme="minorHAnsi" w:cstheme="minorHAnsi"/>
          <w:b/>
        </w:rPr>
      </w:pPr>
      <w:r w:rsidRPr="00EA6682">
        <w:rPr>
          <w:rFonts w:asciiTheme="minorHAnsi" w:hAnsiTheme="minorHAnsi" w:cstheme="minorHAnsi"/>
          <w:b/>
        </w:rPr>
        <w:t>Context</w:t>
      </w:r>
    </w:p>
    <w:p w14:paraId="1BDE2F36" w14:textId="1D203F83" w:rsidR="00EA6682" w:rsidRPr="00EA6682" w:rsidRDefault="00EA6682" w:rsidP="00EA6682">
      <w:pPr>
        <w:spacing w:line="259" w:lineRule="auto"/>
        <w:jc w:val="both"/>
        <w:rPr>
          <w:rFonts w:asciiTheme="minorHAnsi" w:hAnsiTheme="minorHAnsi" w:cstheme="minorHAnsi"/>
          <w:sz w:val="22"/>
          <w:szCs w:val="22"/>
        </w:rPr>
      </w:pPr>
      <w:r w:rsidRPr="00EA6682">
        <w:rPr>
          <w:rFonts w:asciiTheme="minorHAnsi" w:hAnsiTheme="minorHAnsi" w:cstheme="minorHAnsi"/>
          <w:sz w:val="22"/>
          <w:szCs w:val="22"/>
        </w:rPr>
        <w:t xml:space="preserve">Wimala Presbytery’s 2023 finances were independently audited by Nexia Edwards Marshall in February/March and were accepted in July 2023, with confirmation of $431,145 surplus for 2022. Some meetings in 2023 were held via video conferencing, whilst some minimal approved travel by representatives of the Wimala Presbytery as required was undertaken. </w:t>
      </w:r>
    </w:p>
    <w:p w14:paraId="66D140E4" w14:textId="77777777" w:rsidR="00EA6682" w:rsidRPr="00EA6682" w:rsidRDefault="00EA6682" w:rsidP="00EA6682">
      <w:pPr>
        <w:jc w:val="both"/>
        <w:rPr>
          <w:rFonts w:asciiTheme="minorHAnsi" w:hAnsiTheme="minorHAnsi" w:cstheme="minorHAnsi"/>
          <w:sz w:val="22"/>
          <w:szCs w:val="22"/>
        </w:rPr>
      </w:pPr>
    </w:p>
    <w:p w14:paraId="35C5FB9E" w14:textId="0B842021" w:rsidR="00EA6682" w:rsidRPr="00EA6682" w:rsidRDefault="00EA6682" w:rsidP="00EA6682">
      <w:pPr>
        <w:jc w:val="both"/>
        <w:rPr>
          <w:rFonts w:asciiTheme="minorHAnsi" w:hAnsiTheme="minorHAnsi" w:cstheme="minorHAnsi"/>
          <w:sz w:val="22"/>
          <w:szCs w:val="22"/>
        </w:rPr>
      </w:pPr>
      <w:r w:rsidRPr="00EA6682">
        <w:rPr>
          <w:rFonts w:asciiTheme="minorHAnsi" w:hAnsiTheme="minorHAnsi" w:cstheme="minorHAnsi"/>
          <w:sz w:val="22"/>
          <w:szCs w:val="22"/>
        </w:rPr>
        <w:t xml:space="preserve">2023, April Presbytery meeting, saw us approve the appointment of a Digital Media Consultant (DMC) for up to twelve months, salaried and equipment resourced. Rev Geoff Hurst was appointed in the role and has been diligent in his role. We have expended $13,194.48 (salary $6810: equipment $6384.48) to the end of October 2023. </w:t>
      </w:r>
    </w:p>
    <w:p w14:paraId="7220F1F6" w14:textId="77777777" w:rsidR="00EA6682" w:rsidRPr="00EA6682" w:rsidRDefault="00EA6682" w:rsidP="00EA6682">
      <w:pPr>
        <w:jc w:val="both"/>
        <w:rPr>
          <w:rFonts w:asciiTheme="minorHAnsi" w:hAnsiTheme="minorHAnsi" w:cstheme="minorHAnsi"/>
          <w:sz w:val="22"/>
          <w:szCs w:val="22"/>
        </w:rPr>
      </w:pPr>
    </w:p>
    <w:p w14:paraId="07529D71" w14:textId="489AB510" w:rsidR="00EA6682" w:rsidRPr="00EA6682" w:rsidRDefault="00EA6682" w:rsidP="00EA6682">
      <w:pPr>
        <w:jc w:val="both"/>
        <w:rPr>
          <w:rFonts w:asciiTheme="minorHAnsi" w:hAnsiTheme="minorHAnsi" w:cstheme="minorHAnsi"/>
          <w:sz w:val="22"/>
          <w:szCs w:val="22"/>
        </w:rPr>
      </w:pPr>
      <w:r w:rsidRPr="00EA6682">
        <w:rPr>
          <w:rFonts w:asciiTheme="minorHAnsi" w:hAnsiTheme="minorHAnsi" w:cstheme="minorHAnsi"/>
          <w:sz w:val="22"/>
          <w:szCs w:val="22"/>
        </w:rPr>
        <w:t>Standing Committee continued to endorse the investment of the $</w:t>
      </w:r>
      <w:r w:rsidRPr="00EA6682">
        <w:rPr>
          <w:rStyle w:val="fontstyle01"/>
          <w:rFonts w:asciiTheme="minorHAnsi" w:hAnsiTheme="minorHAnsi" w:cstheme="minorHAnsi"/>
          <w:sz w:val="22"/>
          <w:szCs w:val="22"/>
        </w:rPr>
        <w:t>285,966.35</w:t>
      </w:r>
      <w:r w:rsidRPr="00EA6682">
        <w:rPr>
          <w:rFonts w:asciiTheme="minorHAnsi" w:hAnsiTheme="minorHAnsi" w:cstheme="minorHAnsi"/>
          <w:sz w:val="22"/>
          <w:szCs w:val="22"/>
        </w:rPr>
        <w:t xml:space="preserve"> into a UC Invest fixed term account; this has generated $</w:t>
      </w:r>
      <w:r w:rsidRPr="00EA6682">
        <w:rPr>
          <w:rStyle w:val="fontstyle01"/>
          <w:rFonts w:asciiTheme="minorHAnsi" w:hAnsiTheme="minorHAnsi" w:cstheme="minorHAnsi"/>
          <w:sz w:val="22"/>
          <w:szCs w:val="22"/>
        </w:rPr>
        <w:t>2,138.87</w:t>
      </w:r>
      <w:r w:rsidRPr="00EA6682">
        <w:rPr>
          <w:rFonts w:asciiTheme="minorHAnsi" w:hAnsiTheme="minorHAnsi" w:cstheme="minorHAnsi"/>
          <w:sz w:val="22"/>
          <w:szCs w:val="22"/>
        </w:rPr>
        <w:t xml:space="preserve"> by the end of September 2023.</w:t>
      </w:r>
    </w:p>
    <w:p w14:paraId="061E5230" w14:textId="77777777" w:rsidR="00EA6682" w:rsidRPr="00EA6682" w:rsidRDefault="00EA6682" w:rsidP="00EA6682">
      <w:pPr>
        <w:jc w:val="both"/>
        <w:rPr>
          <w:rFonts w:asciiTheme="minorHAnsi" w:hAnsiTheme="minorHAnsi" w:cstheme="minorHAnsi"/>
          <w:sz w:val="22"/>
          <w:szCs w:val="22"/>
        </w:rPr>
      </w:pPr>
    </w:p>
    <w:p w14:paraId="076E9EA5" w14:textId="17C89C3B" w:rsidR="00EA6682" w:rsidRPr="00EA6682" w:rsidRDefault="00EA6682" w:rsidP="00EA6682">
      <w:pPr>
        <w:jc w:val="both"/>
        <w:rPr>
          <w:rFonts w:asciiTheme="minorHAnsi" w:hAnsiTheme="minorHAnsi" w:cstheme="minorHAnsi"/>
          <w:sz w:val="22"/>
          <w:szCs w:val="22"/>
        </w:rPr>
      </w:pPr>
      <w:r w:rsidRPr="00EA6682">
        <w:rPr>
          <w:rFonts w:asciiTheme="minorHAnsi" w:hAnsiTheme="minorHAnsi" w:cstheme="minorHAnsi"/>
          <w:sz w:val="22"/>
          <w:szCs w:val="22"/>
        </w:rPr>
        <w:t>Wimala Presbytery has a Grant Funding Application process for member congregations and faith communities to request limited funding support for mission-based projects that will benefit their community, the Presbytery, and the wider Church. During 2023 I have received two applications and Standing Committee have agreed to approve both applications. Please read the guidelines and look at the application as the grants may assist your Congregation with its great mission-based work in the community.</w:t>
      </w:r>
    </w:p>
    <w:p w14:paraId="107692CD" w14:textId="77777777" w:rsidR="00EA6682" w:rsidRPr="00EA6682" w:rsidRDefault="00EA6682" w:rsidP="00EA6682">
      <w:pPr>
        <w:pStyle w:val="ListParagraph"/>
        <w:ind w:left="567" w:hanging="567"/>
        <w:jc w:val="both"/>
        <w:rPr>
          <w:rFonts w:asciiTheme="minorHAnsi" w:hAnsiTheme="minorHAnsi" w:cstheme="minorHAnsi"/>
        </w:rPr>
      </w:pPr>
    </w:p>
    <w:p w14:paraId="39C8C1F6" w14:textId="77777777" w:rsidR="00EA6682" w:rsidRPr="00EA6682" w:rsidRDefault="00EA6682" w:rsidP="00EA6682">
      <w:pPr>
        <w:pStyle w:val="ListParagraph"/>
        <w:numPr>
          <w:ilvl w:val="0"/>
          <w:numId w:val="7"/>
        </w:numPr>
        <w:spacing w:line="259" w:lineRule="auto"/>
        <w:ind w:left="0" w:hanging="426"/>
        <w:jc w:val="both"/>
        <w:rPr>
          <w:rFonts w:asciiTheme="minorHAnsi" w:hAnsiTheme="minorHAnsi" w:cstheme="minorHAnsi"/>
          <w:b/>
        </w:rPr>
      </w:pPr>
      <w:r w:rsidRPr="00EA6682">
        <w:rPr>
          <w:rFonts w:asciiTheme="minorHAnsi" w:hAnsiTheme="minorHAnsi" w:cstheme="minorHAnsi"/>
          <w:b/>
        </w:rPr>
        <w:t xml:space="preserve">2024 Budget </w:t>
      </w:r>
    </w:p>
    <w:p w14:paraId="65C5BFAD" w14:textId="77777777" w:rsidR="00EA6682" w:rsidRPr="00EA6682" w:rsidRDefault="00EA6682" w:rsidP="00EA6682">
      <w:pPr>
        <w:jc w:val="both"/>
        <w:rPr>
          <w:rFonts w:asciiTheme="minorHAnsi" w:hAnsiTheme="minorHAnsi" w:cstheme="minorHAnsi"/>
        </w:rPr>
      </w:pPr>
      <w:r w:rsidRPr="00EA6682">
        <w:rPr>
          <w:rFonts w:asciiTheme="minorHAnsi" w:hAnsiTheme="minorHAnsi" w:cstheme="minorHAnsi"/>
        </w:rPr>
        <w:t xml:space="preserve">Actual expenditure during 2023 was below budget again this year: a large portion of which was attributed to the budgeted employment and associated costs not being realised for the two new Regional Coordinator roles (0.2FTE) from the beginning of the year and the funding for a Presbytery Treasurer. </w:t>
      </w:r>
    </w:p>
    <w:p w14:paraId="5AD11578" w14:textId="77777777" w:rsidR="00EA6682" w:rsidRDefault="00EA6682" w:rsidP="00EA6682">
      <w:pPr>
        <w:jc w:val="both"/>
        <w:rPr>
          <w:rFonts w:asciiTheme="minorHAnsi" w:hAnsiTheme="minorHAnsi" w:cstheme="minorHAnsi"/>
        </w:rPr>
      </w:pPr>
    </w:p>
    <w:p w14:paraId="6E572A5C" w14:textId="14B76602" w:rsidR="00EA6682" w:rsidRPr="00EA6682" w:rsidRDefault="00EA6682" w:rsidP="00EA6682">
      <w:pPr>
        <w:jc w:val="both"/>
        <w:rPr>
          <w:rFonts w:asciiTheme="minorHAnsi" w:hAnsiTheme="minorHAnsi" w:cstheme="minorHAnsi"/>
        </w:rPr>
      </w:pPr>
      <w:r w:rsidRPr="00EA6682">
        <w:rPr>
          <w:rFonts w:asciiTheme="minorHAnsi" w:hAnsiTheme="minorHAnsi" w:cstheme="minorHAnsi"/>
        </w:rPr>
        <w:t xml:space="preserve">Wimala Presbytery Chairperson and Treasurer (with Standing Committee) are determined to continue to commit to delivering a balanced operating budget again for 2024, with an expectation of income through the Mission and Service Fund being paid by all Congregations in Wimala, in 2024.  </w:t>
      </w:r>
      <w:proofErr w:type="gramStart"/>
      <w:r w:rsidRPr="00EA6682">
        <w:rPr>
          <w:rFonts w:asciiTheme="minorHAnsi" w:hAnsiTheme="minorHAnsi" w:cstheme="minorHAnsi"/>
        </w:rPr>
        <w:t>Thus</w:t>
      </w:r>
      <w:proofErr w:type="gramEnd"/>
      <w:r w:rsidRPr="00EA6682">
        <w:rPr>
          <w:rFonts w:asciiTheme="minorHAnsi" w:hAnsiTheme="minorHAnsi" w:cstheme="minorHAnsi"/>
        </w:rPr>
        <w:t xml:space="preserve"> ensuring that the Presbytery meets the operational expenses of the Presbytery, whilst still providing funds towards future mission &amp; resourcing growth, and not accessing the previous year’s surplus funds unnecessarily, will be a continuing focus.</w:t>
      </w:r>
    </w:p>
    <w:p w14:paraId="60EF3718" w14:textId="77777777" w:rsidR="00EA6682" w:rsidRDefault="00EA6682" w:rsidP="00EA6682">
      <w:pPr>
        <w:rPr>
          <w:rFonts w:asciiTheme="minorHAnsi" w:hAnsiTheme="minorHAnsi" w:cstheme="minorHAnsi"/>
          <w:sz w:val="22"/>
          <w:szCs w:val="22"/>
        </w:rPr>
      </w:pPr>
    </w:p>
    <w:p w14:paraId="2100F573" w14:textId="31A221BF" w:rsidR="00EA6682" w:rsidRDefault="00EA6682" w:rsidP="00EA6682">
      <w:pPr>
        <w:rPr>
          <w:rFonts w:asciiTheme="minorHAnsi" w:hAnsiTheme="minorHAnsi" w:cstheme="minorHAnsi"/>
          <w:sz w:val="22"/>
          <w:szCs w:val="22"/>
        </w:rPr>
      </w:pPr>
      <w:r w:rsidRPr="00EA6682">
        <w:rPr>
          <w:rFonts w:asciiTheme="minorHAnsi" w:hAnsiTheme="minorHAnsi" w:cstheme="minorHAnsi"/>
          <w:sz w:val="22"/>
          <w:szCs w:val="22"/>
        </w:rPr>
        <w:t>The 2024 budget is set for a small $10,386 surplus.</w:t>
      </w:r>
    </w:p>
    <w:p w14:paraId="450BE6EE" w14:textId="77777777" w:rsidR="00665D79" w:rsidRDefault="00665D79" w:rsidP="00EA6682">
      <w:pPr>
        <w:rPr>
          <w:rFonts w:asciiTheme="minorHAnsi" w:hAnsiTheme="minorHAnsi" w:cstheme="minorHAnsi"/>
          <w:sz w:val="22"/>
          <w:szCs w:val="22"/>
        </w:rPr>
      </w:pPr>
    </w:p>
    <w:p w14:paraId="4BA865D6" w14:textId="77777777" w:rsidR="00675F63" w:rsidRDefault="00675F63" w:rsidP="00EA6682">
      <w:pPr>
        <w:rPr>
          <w:rFonts w:asciiTheme="minorHAnsi" w:hAnsiTheme="minorHAnsi" w:cstheme="minorHAnsi"/>
          <w:sz w:val="22"/>
          <w:szCs w:val="22"/>
        </w:rPr>
      </w:pPr>
    </w:p>
    <w:p w14:paraId="4D0CC3E0" w14:textId="77777777" w:rsidR="00675F63" w:rsidRPr="00675F63" w:rsidRDefault="00EA6682" w:rsidP="00675F63">
      <w:pPr>
        <w:pStyle w:val="ListParagraph"/>
        <w:numPr>
          <w:ilvl w:val="1"/>
          <w:numId w:val="7"/>
        </w:numPr>
        <w:spacing w:line="259" w:lineRule="auto"/>
        <w:ind w:left="0" w:hanging="567"/>
        <w:jc w:val="both"/>
        <w:rPr>
          <w:rFonts w:asciiTheme="minorHAnsi" w:hAnsiTheme="minorHAnsi" w:cstheme="minorHAnsi"/>
        </w:rPr>
      </w:pPr>
      <w:r w:rsidRPr="00675F63">
        <w:rPr>
          <w:rFonts w:asciiTheme="minorHAnsi" w:hAnsiTheme="minorHAnsi" w:cstheme="minorHAnsi"/>
          <w:b/>
        </w:rPr>
        <w:lastRenderedPageBreak/>
        <w:t>Income</w:t>
      </w:r>
    </w:p>
    <w:p w14:paraId="7F312398" w14:textId="625409E7" w:rsidR="00EA6682" w:rsidRPr="00675F63" w:rsidRDefault="00EA6682" w:rsidP="00675F63">
      <w:pPr>
        <w:pStyle w:val="ListParagraph"/>
        <w:spacing w:line="259" w:lineRule="auto"/>
        <w:ind w:left="0"/>
        <w:jc w:val="both"/>
        <w:rPr>
          <w:rFonts w:asciiTheme="minorHAnsi" w:hAnsiTheme="minorHAnsi" w:cstheme="minorHAnsi"/>
        </w:rPr>
      </w:pPr>
      <w:r w:rsidRPr="00675F63">
        <w:rPr>
          <w:rFonts w:asciiTheme="minorHAnsi" w:hAnsiTheme="minorHAnsi" w:cstheme="minorHAnsi"/>
        </w:rPr>
        <w:t xml:space="preserve">The 2024 budget shows a conservative $213,000 total income, this is an estimated slight increase on 2023. Based on September 2023 census Wimala’s portion of the Presbytery 3-way split of M&amp;SF will remain at approximately 29%, budgeted to be (hopefully) $160,000.  Expected Direct 2% congregation 2024 contribution is budgeted as $48,000. </w:t>
      </w:r>
      <w:proofErr w:type="gramStart"/>
      <w:r w:rsidRPr="00675F63">
        <w:rPr>
          <w:rFonts w:asciiTheme="minorHAnsi" w:hAnsiTheme="minorHAnsi" w:cstheme="minorHAnsi"/>
        </w:rPr>
        <w:t>Both of these</w:t>
      </w:r>
      <w:proofErr w:type="gramEnd"/>
      <w:r w:rsidRPr="00675F63">
        <w:rPr>
          <w:rFonts w:asciiTheme="minorHAnsi" w:hAnsiTheme="minorHAnsi" w:cstheme="minorHAnsi"/>
        </w:rPr>
        <w:t xml:space="preserve"> are amounts increased for 2024 (looking at returns from 2023).</w:t>
      </w:r>
    </w:p>
    <w:p w14:paraId="2652BD53" w14:textId="77777777" w:rsidR="00EA6682" w:rsidRPr="00675F63" w:rsidRDefault="00EA6682" w:rsidP="00675F63">
      <w:pPr>
        <w:jc w:val="both"/>
        <w:rPr>
          <w:rFonts w:asciiTheme="minorHAnsi" w:hAnsiTheme="minorHAnsi" w:cstheme="minorHAnsi"/>
          <w:b/>
          <w:bCs/>
          <w:sz w:val="22"/>
          <w:szCs w:val="22"/>
          <w:u w:val="single"/>
        </w:rPr>
      </w:pPr>
    </w:p>
    <w:p w14:paraId="1B2F774E" w14:textId="1A64C127" w:rsidR="00EA6682" w:rsidRPr="00675F63" w:rsidRDefault="00EA6682" w:rsidP="00675F63">
      <w:pPr>
        <w:jc w:val="both"/>
        <w:rPr>
          <w:rFonts w:asciiTheme="minorHAnsi" w:hAnsiTheme="minorHAnsi" w:cstheme="minorHAnsi"/>
          <w:sz w:val="22"/>
          <w:szCs w:val="22"/>
        </w:rPr>
      </w:pPr>
      <w:r w:rsidRPr="00675F63">
        <w:rPr>
          <w:rFonts w:asciiTheme="minorHAnsi" w:hAnsiTheme="minorHAnsi" w:cstheme="minorHAnsi"/>
          <w:b/>
          <w:bCs/>
          <w:sz w:val="22"/>
          <w:szCs w:val="22"/>
          <w:u w:val="single"/>
        </w:rPr>
        <w:t>Important note:</w:t>
      </w:r>
      <w:r w:rsidRPr="00675F63">
        <w:rPr>
          <w:rFonts w:asciiTheme="minorHAnsi" w:hAnsiTheme="minorHAnsi" w:cstheme="minorHAnsi"/>
          <w:b/>
          <w:bCs/>
          <w:sz w:val="22"/>
          <w:szCs w:val="22"/>
        </w:rPr>
        <w:t xml:space="preserve"> </w:t>
      </w:r>
      <w:r w:rsidRPr="00675F63">
        <w:rPr>
          <w:rFonts w:asciiTheme="minorHAnsi" w:hAnsiTheme="minorHAnsi" w:cstheme="minorHAnsi"/>
          <w:sz w:val="22"/>
          <w:szCs w:val="22"/>
        </w:rPr>
        <w:t xml:space="preserve">The 2024 resourcing model will be based again on the previous year (2023) congregational income figures, which requires each congregation to process and forward a Mission and Service proforma so that the finances can be direct debited from their account. If a congregation feels that their finances are not in a good </w:t>
      </w:r>
      <w:proofErr w:type="gramStart"/>
      <w:r w:rsidRPr="00675F63">
        <w:rPr>
          <w:rFonts w:asciiTheme="minorHAnsi" w:hAnsiTheme="minorHAnsi" w:cstheme="minorHAnsi"/>
          <w:sz w:val="22"/>
          <w:szCs w:val="22"/>
        </w:rPr>
        <w:t>position</w:t>
      </w:r>
      <w:proofErr w:type="gramEnd"/>
      <w:r w:rsidRPr="00675F63">
        <w:rPr>
          <w:rFonts w:asciiTheme="minorHAnsi" w:hAnsiTheme="minorHAnsi" w:cstheme="minorHAnsi"/>
          <w:sz w:val="22"/>
          <w:szCs w:val="22"/>
        </w:rPr>
        <w:t xml:space="preserve"> then they should complete a ‘variation’ to M&amp;S and submit it as early as possible in the year too.</w:t>
      </w:r>
    </w:p>
    <w:p w14:paraId="2A231C99" w14:textId="77777777" w:rsidR="00EA6682" w:rsidRPr="00675F63" w:rsidRDefault="00EA6682" w:rsidP="00675F63">
      <w:pPr>
        <w:jc w:val="both"/>
        <w:rPr>
          <w:rFonts w:asciiTheme="minorHAnsi" w:hAnsiTheme="minorHAnsi" w:cstheme="minorHAnsi"/>
          <w:sz w:val="22"/>
          <w:szCs w:val="22"/>
        </w:rPr>
      </w:pPr>
    </w:p>
    <w:p w14:paraId="40E7400F" w14:textId="4C43DABC" w:rsidR="00EA6682" w:rsidRPr="00675F63" w:rsidRDefault="00EA6682" w:rsidP="00675F63">
      <w:pPr>
        <w:jc w:val="both"/>
        <w:rPr>
          <w:rFonts w:asciiTheme="minorHAnsi" w:hAnsiTheme="minorHAnsi" w:cstheme="minorHAnsi"/>
          <w:sz w:val="22"/>
          <w:szCs w:val="22"/>
        </w:rPr>
      </w:pPr>
      <w:r w:rsidRPr="00675F63">
        <w:rPr>
          <w:rFonts w:asciiTheme="minorHAnsi" w:hAnsiTheme="minorHAnsi" w:cstheme="minorHAnsi"/>
          <w:sz w:val="22"/>
          <w:szCs w:val="22"/>
        </w:rPr>
        <w:t>The decision to continue the investment of $</w:t>
      </w:r>
      <w:r w:rsidRPr="00675F63">
        <w:rPr>
          <w:rStyle w:val="fontstyle01"/>
          <w:rFonts w:asciiTheme="minorHAnsi" w:hAnsiTheme="minorHAnsi" w:cstheme="minorHAnsi"/>
          <w:sz w:val="22"/>
          <w:szCs w:val="22"/>
        </w:rPr>
        <w:t>285,966.35</w:t>
      </w:r>
      <w:r w:rsidRPr="00675F63">
        <w:rPr>
          <w:rFonts w:asciiTheme="minorHAnsi" w:hAnsiTheme="minorHAnsi" w:cstheme="minorHAnsi"/>
          <w:sz w:val="22"/>
          <w:szCs w:val="22"/>
        </w:rPr>
        <w:t xml:space="preserve"> with the UC Invest account has generated an income, $</w:t>
      </w:r>
      <w:r w:rsidRPr="00675F63">
        <w:rPr>
          <w:rStyle w:val="fontstyle01"/>
          <w:rFonts w:asciiTheme="minorHAnsi" w:hAnsiTheme="minorHAnsi" w:cstheme="minorHAnsi"/>
          <w:sz w:val="22"/>
          <w:szCs w:val="22"/>
        </w:rPr>
        <w:t>2,138.87, up to the 30</w:t>
      </w:r>
      <w:r w:rsidRPr="00675F63">
        <w:rPr>
          <w:rStyle w:val="fontstyle01"/>
          <w:rFonts w:asciiTheme="minorHAnsi" w:hAnsiTheme="minorHAnsi" w:cstheme="minorHAnsi"/>
          <w:sz w:val="22"/>
          <w:szCs w:val="22"/>
          <w:vertAlign w:val="superscript"/>
        </w:rPr>
        <w:t xml:space="preserve">th </w:t>
      </w:r>
      <w:r w:rsidRPr="00675F63">
        <w:rPr>
          <w:rStyle w:val="fontstyle01"/>
          <w:rFonts w:asciiTheme="minorHAnsi" w:hAnsiTheme="minorHAnsi" w:cstheme="minorHAnsi"/>
          <w:sz w:val="22"/>
          <w:szCs w:val="22"/>
        </w:rPr>
        <w:t>of September 2023.</w:t>
      </w:r>
      <w:r w:rsidR="00675F63">
        <w:rPr>
          <w:rFonts w:asciiTheme="minorHAnsi" w:hAnsiTheme="minorHAnsi" w:cstheme="minorHAnsi"/>
          <w:sz w:val="22"/>
          <w:szCs w:val="22"/>
        </w:rPr>
        <w:t xml:space="preserve"> </w:t>
      </w:r>
      <w:r w:rsidRPr="00675F63">
        <w:rPr>
          <w:rFonts w:asciiTheme="minorHAnsi" w:hAnsiTheme="minorHAnsi" w:cstheme="minorHAnsi"/>
          <w:sz w:val="22"/>
          <w:szCs w:val="22"/>
        </w:rPr>
        <w:t>No new income streams have been considered for 2024.</w:t>
      </w:r>
    </w:p>
    <w:p w14:paraId="332C14AB" w14:textId="77777777" w:rsidR="00EA6682" w:rsidRPr="00675F63" w:rsidRDefault="00EA6682" w:rsidP="00675F63">
      <w:pPr>
        <w:jc w:val="both"/>
        <w:rPr>
          <w:rFonts w:asciiTheme="minorHAnsi" w:hAnsiTheme="minorHAnsi" w:cstheme="minorHAnsi"/>
          <w:sz w:val="22"/>
          <w:szCs w:val="22"/>
        </w:rPr>
      </w:pPr>
    </w:p>
    <w:p w14:paraId="02915073" w14:textId="3D21AAB4" w:rsidR="00EA6682" w:rsidRPr="00675F63" w:rsidRDefault="00EA6682" w:rsidP="00675F63">
      <w:pPr>
        <w:jc w:val="both"/>
        <w:rPr>
          <w:rFonts w:asciiTheme="minorHAnsi" w:hAnsiTheme="minorHAnsi" w:cstheme="minorHAnsi"/>
          <w:sz w:val="22"/>
          <w:szCs w:val="22"/>
        </w:rPr>
      </w:pPr>
      <w:r w:rsidRPr="00675F63">
        <w:rPr>
          <w:rFonts w:asciiTheme="minorHAnsi" w:hAnsiTheme="minorHAnsi" w:cstheme="minorHAnsi"/>
          <w:sz w:val="22"/>
          <w:szCs w:val="22"/>
        </w:rPr>
        <w:t xml:space="preserve">Encouraging all member congregations to continue to, or in some cases to commence, contributions towards the </w:t>
      </w:r>
      <w:r w:rsidRPr="00675F63">
        <w:rPr>
          <w:rFonts w:asciiTheme="minorHAnsi" w:hAnsiTheme="minorHAnsi" w:cstheme="minorHAnsi"/>
          <w:b/>
          <w:bCs/>
          <w:sz w:val="22"/>
          <w:szCs w:val="22"/>
        </w:rPr>
        <w:t>M&amp;SF is a vitally important missional activity</w:t>
      </w:r>
      <w:r w:rsidRPr="00675F63">
        <w:rPr>
          <w:rFonts w:asciiTheme="minorHAnsi" w:hAnsiTheme="minorHAnsi" w:cstheme="minorHAnsi"/>
          <w:sz w:val="22"/>
          <w:szCs w:val="22"/>
        </w:rPr>
        <w:t xml:space="preserve"> – tithing to the wider church, and equally important to the stability of income for Wimala Presbytery. An ongoing priority for the Treasurer, Regional Coordinators and the Standing Committee is to further build and maintain relationships and understanding with each member congregation which will help to address any issues relating to this important missional activity.</w:t>
      </w:r>
    </w:p>
    <w:p w14:paraId="2E639D4C" w14:textId="77777777" w:rsidR="00EA6682" w:rsidRPr="00675F63" w:rsidRDefault="00EA6682" w:rsidP="00675F63">
      <w:pPr>
        <w:jc w:val="both"/>
        <w:rPr>
          <w:rFonts w:asciiTheme="minorHAnsi" w:hAnsiTheme="minorHAnsi" w:cstheme="minorHAnsi"/>
          <w:sz w:val="22"/>
          <w:szCs w:val="22"/>
        </w:rPr>
      </w:pPr>
    </w:p>
    <w:p w14:paraId="1BC80CD1" w14:textId="77777777" w:rsidR="00EA6682" w:rsidRPr="00675F63" w:rsidRDefault="00EA6682" w:rsidP="00675F63">
      <w:pPr>
        <w:pStyle w:val="ListParagraph"/>
        <w:numPr>
          <w:ilvl w:val="1"/>
          <w:numId w:val="7"/>
        </w:numPr>
        <w:spacing w:line="259" w:lineRule="auto"/>
        <w:ind w:left="0" w:hanging="567"/>
        <w:jc w:val="both"/>
        <w:rPr>
          <w:rFonts w:asciiTheme="minorHAnsi" w:hAnsiTheme="minorHAnsi" w:cstheme="minorHAnsi"/>
          <w:b/>
        </w:rPr>
      </w:pPr>
      <w:r w:rsidRPr="00675F63">
        <w:rPr>
          <w:rFonts w:asciiTheme="minorHAnsi" w:hAnsiTheme="minorHAnsi" w:cstheme="minorHAnsi"/>
          <w:b/>
        </w:rPr>
        <w:t>Expenditure</w:t>
      </w:r>
    </w:p>
    <w:p w14:paraId="4D971359" w14:textId="77777777" w:rsidR="00EA6682" w:rsidRPr="00675F63" w:rsidRDefault="00EA6682" w:rsidP="00675F63">
      <w:pPr>
        <w:widowControl w:val="0"/>
        <w:jc w:val="both"/>
        <w:rPr>
          <w:rFonts w:asciiTheme="minorHAnsi" w:hAnsiTheme="minorHAnsi" w:cstheme="minorHAnsi"/>
          <w:sz w:val="22"/>
          <w:szCs w:val="22"/>
        </w:rPr>
      </w:pPr>
      <w:r w:rsidRPr="00675F63">
        <w:rPr>
          <w:rFonts w:asciiTheme="minorHAnsi" w:hAnsiTheme="minorHAnsi" w:cstheme="minorHAnsi"/>
          <w:sz w:val="22"/>
          <w:szCs w:val="22"/>
        </w:rPr>
        <w:t xml:space="preserve">Our 2024 budgeted expenditure for most non-wage expenses is budgeted to be about the same as for 2023 to ensure that with the anticipated similar income with an expectation that more </w:t>
      </w:r>
      <w:proofErr w:type="gramStart"/>
      <w:r w:rsidRPr="00675F63">
        <w:rPr>
          <w:rFonts w:asciiTheme="minorHAnsi" w:hAnsiTheme="minorHAnsi" w:cstheme="minorHAnsi"/>
          <w:sz w:val="22"/>
          <w:szCs w:val="22"/>
        </w:rPr>
        <w:t>face to face</w:t>
      </w:r>
      <w:proofErr w:type="gramEnd"/>
      <w:r w:rsidRPr="00675F63">
        <w:rPr>
          <w:rFonts w:asciiTheme="minorHAnsi" w:hAnsiTheme="minorHAnsi" w:cstheme="minorHAnsi"/>
          <w:sz w:val="22"/>
          <w:szCs w:val="22"/>
        </w:rPr>
        <w:t xml:space="preserve"> meetings and travel will occur, that we plan to operate within our means. </w:t>
      </w:r>
    </w:p>
    <w:p w14:paraId="78CBDF9C" w14:textId="77777777" w:rsidR="00EA6682" w:rsidRPr="00675F63" w:rsidRDefault="00EA6682" w:rsidP="00675F63">
      <w:pPr>
        <w:widowControl w:val="0"/>
        <w:jc w:val="both"/>
        <w:rPr>
          <w:rFonts w:asciiTheme="minorHAnsi" w:hAnsiTheme="minorHAnsi" w:cstheme="minorHAnsi"/>
          <w:sz w:val="22"/>
          <w:szCs w:val="22"/>
        </w:rPr>
      </w:pPr>
    </w:p>
    <w:p w14:paraId="7B96E91E" w14:textId="37CE1A18" w:rsidR="00EA6682" w:rsidRPr="00675F63" w:rsidRDefault="00EA6682" w:rsidP="00675F63">
      <w:pPr>
        <w:widowControl w:val="0"/>
        <w:jc w:val="both"/>
        <w:rPr>
          <w:rFonts w:asciiTheme="minorHAnsi" w:hAnsiTheme="minorHAnsi" w:cstheme="minorHAnsi"/>
          <w:sz w:val="22"/>
          <w:szCs w:val="22"/>
        </w:rPr>
      </w:pPr>
      <w:r w:rsidRPr="00675F63">
        <w:rPr>
          <w:rFonts w:asciiTheme="minorHAnsi" w:hAnsiTheme="minorHAnsi" w:cstheme="minorHAnsi"/>
          <w:sz w:val="22"/>
          <w:szCs w:val="22"/>
        </w:rPr>
        <w:t>The 2024 budget assumes the following:</w:t>
      </w:r>
    </w:p>
    <w:p w14:paraId="677A2CDE" w14:textId="77777777" w:rsidR="00EA6682" w:rsidRPr="00675F63" w:rsidRDefault="00EA6682" w:rsidP="00675F63">
      <w:pPr>
        <w:pStyle w:val="ListParagraph"/>
        <w:widowControl w:val="0"/>
        <w:numPr>
          <w:ilvl w:val="0"/>
          <w:numId w:val="8"/>
        </w:numPr>
        <w:spacing w:line="259" w:lineRule="auto"/>
        <w:ind w:left="709" w:hanging="709"/>
        <w:contextualSpacing/>
        <w:jc w:val="both"/>
        <w:rPr>
          <w:rFonts w:asciiTheme="minorHAnsi" w:hAnsiTheme="minorHAnsi" w:cstheme="minorHAnsi"/>
        </w:rPr>
      </w:pPr>
      <w:r w:rsidRPr="00675F63">
        <w:rPr>
          <w:rFonts w:asciiTheme="minorHAnsi" w:hAnsiTheme="minorHAnsi" w:cstheme="minorHAnsi"/>
        </w:rPr>
        <w:t xml:space="preserve">Chair continues at 0.4 </w:t>
      </w:r>
      <w:proofErr w:type="gramStart"/>
      <w:r w:rsidRPr="00675F63">
        <w:rPr>
          <w:rFonts w:asciiTheme="minorHAnsi" w:hAnsiTheme="minorHAnsi" w:cstheme="minorHAnsi"/>
        </w:rPr>
        <w:t>FTE</w:t>
      </w:r>
      <w:proofErr w:type="gramEnd"/>
    </w:p>
    <w:p w14:paraId="55181BFC" w14:textId="77777777" w:rsidR="00EA6682" w:rsidRPr="00675F63" w:rsidRDefault="00EA6682" w:rsidP="00675F63">
      <w:pPr>
        <w:pStyle w:val="ListParagraph"/>
        <w:widowControl w:val="0"/>
        <w:numPr>
          <w:ilvl w:val="0"/>
          <w:numId w:val="8"/>
        </w:numPr>
        <w:spacing w:line="259" w:lineRule="auto"/>
        <w:ind w:left="709" w:hanging="709"/>
        <w:contextualSpacing/>
        <w:jc w:val="both"/>
        <w:rPr>
          <w:rFonts w:asciiTheme="minorHAnsi" w:hAnsiTheme="minorHAnsi" w:cstheme="minorHAnsi"/>
        </w:rPr>
      </w:pPr>
      <w:r w:rsidRPr="00675F63">
        <w:rPr>
          <w:rFonts w:asciiTheme="minorHAnsi" w:hAnsiTheme="minorHAnsi" w:cstheme="minorHAnsi"/>
        </w:rPr>
        <w:t>Secretary position based on a Level 5 Private Sector Clerical Award rate working at 0.5FTE (20/hrs week): the role has expanded greatly and needs the time to keep on top of the needs of Wimala Presbytery.</w:t>
      </w:r>
    </w:p>
    <w:p w14:paraId="18F67C80" w14:textId="77777777" w:rsidR="00EA6682" w:rsidRPr="00675F63" w:rsidRDefault="00EA6682" w:rsidP="00675F63">
      <w:pPr>
        <w:pStyle w:val="ListParagraph"/>
        <w:widowControl w:val="0"/>
        <w:numPr>
          <w:ilvl w:val="0"/>
          <w:numId w:val="8"/>
        </w:numPr>
        <w:spacing w:line="259" w:lineRule="auto"/>
        <w:ind w:left="709" w:hanging="709"/>
        <w:contextualSpacing/>
        <w:jc w:val="both"/>
        <w:rPr>
          <w:rFonts w:asciiTheme="minorHAnsi" w:hAnsiTheme="minorHAnsi" w:cstheme="minorHAnsi"/>
        </w:rPr>
      </w:pPr>
      <w:r w:rsidRPr="00675F63">
        <w:rPr>
          <w:rFonts w:asciiTheme="minorHAnsi" w:hAnsiTheme="minorHAnsi" w:cstheme="minorHAnsi"/>
        </w:rPr>
        <w:t xml:space="preserve">The 2 x 0.2 FTE Regional Coordinator placements will continue as they have for </w:t>
      </w:r>
      <w:proofErr w:type="gramStart"/>
      <w:r w:rsidRPr="00675F63">
        <w:rPr>
          <w:rFonts w:asciiTheme="minorHAnsi" w:hAnsiTheme="minorHAnsi" w:cstheme="minorHAnsi"/>
        </w:rPr>
        <w:t>2023</w:t>
      </w:r>
      <w:proofErr w:type="gramEnd"/>
    </w:p>
    <w:p w14:paraId="4312E7D5" w14:textId="77777777" w:rsidR="00EA6682" w:rsidRPr="00675F63" w:rsidRDefault="00EA6682" w:rsidP="00675F63">
      <w:pPr>
        <w:pStyle w:val="ListParagraph"/>
        <w:widowControl w:val="0"/>
        <w:numPr>
          <w:ilvl w:val="0"/>
          <w:numId w:val="8"/>
        </w:numPr>
        <w:spacing w:line="259" w:lineRule="auto"/>
        <w:ind w:left="709" w:hanging="709"/>
        <w:contextualSpacing/>
        <w:jc w:val="both"/>
        <w:rPr>
          <w:rFonts w:asciiTheme="minorHAnsi" w:hAnsiTheme="minorHAnsi" w:cstheme="minorHAnsi"/>
        </w:rPr>
      </w:pPr>
      <w:r w:rsidRPr="00675F63">
        <w:rPr>
          <w:rFonts w:asciiTheme="minorHAnsi" w:hAnsiTheme="minorHAnsi" w:cstheme="minorHAnsi"/>
        </w:rPr>
        <w:t>Treasurer position based on a Level 4 Private Sector Clerical Award rate as a 0.05FTE (8hours per month): as required.</w:t>
      </w:r>
    </w:p>
    <w:p w14:paraId="4754AC19" w14:textId="77777777" w:rsidR="00EA6682" w:rsidRPr="00675F63" w:rsidRDefault="00EA6682" w:rsidP="00675F63">
      <w:pPr>
        <w:widowControl w:val="0"/>
        <w:jc w:val="both"/>
        <w:rPr>
          <w:rFonts w:asciiTheme="minorHAnsi" w:hAnsiTheme="minorHAnsi" w:cstheme="minorHAnsi"/>
          <w:sz w:val="22"/>
          <w:szCs w:val="22"/>
        </w:rPr>
      </w:pPr>
      <w:r w:rsidRPr="00675F63">
        <w:rPr>
          <w:rFonts w:asciiTheme="minorHAnsi" w:hAnsiTheme="minorHAnsi" w:cstheme="minorHAnsi"/>
          <w:sz w:val="22"/>
          <w:szCs w:val="22"/>
        </w:rPr>
        <w:t xml:space="preserve">The 2024 budgeted total expenditure is $206,614: an increase on 2024.  </w:t>
      </w:r>
    </w:p>
    <w:p w14:paraId="563EEA0A" w14:textId="77777777" w:rsidR="00EA6682" w:rsidRPr="00675F63" w:rsidRDefault="00EA6682" w:rsidP="00675F63">
      <w:pPr>
        <w:widowControl w:val="0"/>
        <w:ind w:hanging="567"/>
        <w:jc w:val="both"/>
        <w:rPr>
          <w:rFonts w:asciiTheme="minorHAnsi" w:hAnsiTheme="minorHAnsi" w:cstheme="minorHAnsi"/>
          <w:b/>
          <w:sz w:val="22"/>
          <w:szCs w:val="22"/>
        </w:rPr>
      </w:pPr>
    </w:p>
    <w:p w14:paraId="165B0D22" w14:textId="08779CA1" w:rsidR="00EA6682" w:rsidRPr="00675F63" w:rsidRDefault="00EA6682" w:rsidP="00675F63">
      <w:pPr>
        <w:widowControl w:val="0"/>
        <w:jc w:val="both"/>
        <w:rPr>
          <w:rFonts w:asciiTheme="minorHAnsi" w:hAnsiTheme="minorHAnsi" w:cstheme="minorHAnsi"/>
          <w:b/>
          <w:sz w:val="22"/>
          <w:szCs w:val="22"/>
        </w:rPr>
      </w:pPr>
      <w:r w:rsidRPr="00675F63">
        <w:rPr>
          <w:rFonts w:asciiTheme="minorHAnsi" w:hAnsiTheme="minorHAnsi" w:cstheme="minorHAnsi"/>
          <w:b/>
          <w:sz w:val="22"/>
          <w:szCs w:val="22"/>
        </w:rPr>
        <w:t>Summary</w:t>
      </w:r>
    </w:p>
    <w:p w14:paraId="3E1380DB" w14:textId="77777777" w:rsidR="00EA6682" w:rsidRPr="00675F63" w:rsidRDefault="00EA6682" w:rsidP="00675F63">
      <w:pPr>
        <w:jc w:val="both"/>
        <w:rPr>
          <w:rFonts w:asciiTheme="minorHAnsi" w:hAnsiTheme="minorHAnsi" w:cstheme="minorHAnsi"/>
          <w:sz w:val="22"/>
          <w:szCs w:val="22"/>
        </w:rPr>
      </w:pPr>
      <w:r w:rsidRPr="00675F63">
        <w:rPr>
          <w:rFonts w:asciiTheme="minorHAnsi" w:hAnsiTheme="minorHAnsi" w:cstheme="minorHAnsi"/>
          <w:sz w:val="22"/>
          <w:szCs w:val="22"/>
        </w:rPr>
        <w:t>The 2024 budget has been set with in mind identified and maintained achievable expenditure costs, against realistic income expectations resulting in an estimated operating profit of $10,386 in 2024.</w:t>
      </w:r>
    </w:p>
    <w:p w14:paraId="0D43318C" w14:textId="77777777" w:rsidR="00EA6682" w:rsidRPr="00675F63" w:rsidRDefault="00EA6682" w:rsidP="00675F63">
      <w:pPr>
        <w:jc w:val="both"/>
        <w:rPr>
          <w:rFonts w:asciiTheme="minorHAnsi" w:hAnsiTheme="minorHAnsi" w:cstheme="minorHAnsi"/>
          <w:sz w:val="22"/>
          <w:szCs w:val="22"/>
        </w:rPr>
      </w:pPr>
      <w:r w:rsidRPr="00675F63">
        <w:rPr>
          <w:rFonts w:asciiTheme="minorHAnsi" w:hAnsiTheme="minorHAnsi" w:cstheme="minorHAnsi"/>
          <w:sz w:val="22"/>
          <w:szCs w:val="22"/>
        </w:rPr>
        <w:t>The Wimala Presbytery will commence 2024 with a provisional Total Equity as at 30/9/2023 of $</w:t>
      </w:r>
      <w:r w:rsidRPr="00675F63">
        <w:rPr>
          <w:rFonts w:asciiTheme="minorHAnsi" w:hAnsiTheme="minorHAnsi" w:cstheme="minorHAnsi"/>
          <w:b/>
          <w:bCs/>
          <w:color w:val="000000"/>
          <w:sz w:val="22"/>
          <w:szCs w:val="22"/>
        </w:rPr>
        <w:t xml:space="preserve">584,790.59. </w:t>
      </w:r>
      <w:r w:rsidRPr="00675F63">
        <w:rPr>
          <w:rFonts w:asciiTheme="minorHAnsi" w:hAnsiTheme="minorHAnsi" w:cstheme="minorHAnsi"/>
          <w:color w:val="000000"/>
          <w:sz w:val="22"/>
          <w:szCs w:val="22"/>
        </w:rPr>
        <w:t>The extent of our Total Equity will not be known until 31/12/2023. It will be declared at the April 2024 Presbytery meeting and any amendments to the budget will be set out then.</w:t>
      </w:r>
    </w:p>
    <w:p w14:paraId="65D06F1F" w14:textId="77777777" w:rsidR="00EA6682" w:rsidRPr="00675F63" w:rsidRDefault="00EA6682" w:rsidP="00675F63">
      <w:pPr>
        <w:pStyle w:val="ListParagraph"/>
        <w:ind w:left="0" w:hanging="567"/>
        <w:jc w:val="both"/>
        <w:rPr>
          <w:rFonts w:asciiTheme="minorHAnsi" w:hAnsiTheme="minorHAnsi" w:cstheme="minorHAnsi"/>
        </w:rPr>
      </w:pPr>
    </w:p>
    <w:p w14:paraId="49E5C33B" w14:textId="2B38F344" w:rsidR="00EA6682" w:rsidRPr="00140BF8" w:rsidRDefault="00EA6682" w:rsidP="00675F63">
      <w:pPr>
        <w:pStyle w:val="ListParagraph"/>
        <w:ind w:left="0" w:hanging="567"/>
        <w:jc w:val="both"/>
        <w:rPr>
          <w:rFonts w:ascii="Arial" w:hAnsi="Arial" w:cs="Arial"/>
          <w:sz w:val="20"/>
        </w:rPr>
      </w:pPr>
      <w:r w:rsidRPr="00675F63">
        <w:rPr>
          <w:rFonts w:asciiTheme="minorHAnsi" w:hAnsiTheme="minorHAnsi" w:cstheme="minorHAnsi"/>
          <w:b/>
        </w:rPr>
        <w:t>Peter Lane</w:t>
      </w:r>
      <w:r w:rsidR="007E6C53">
        <w:rPr>
          <w:rFonts w:asciiTheme="minorHAnsi" w:hAnsiTheme="minorHAnsi" w:cstheme="minorHAnsi"/>
          <w:b/>
        </w:rPr>
        <w:t xml:space="preserve">, </w:t>
      </w:r>
      <w:r w:rsidRPr="00675F63">
        <w:rPr>
          <w:rFonts w:asciiTheme="minorHAnsi" w:hAnsiTheme="minorHAnsi" w:cstheme="minorHAnsi"/>
        </w:rPr>
        <w:t>Wimala Presbytery Treasurer</w:t>
      </w:r>
      <w:r w:rsidR="007E6C53">
        <w:rPr>
          <w:rFonts w:asciiTheme="minorHAnsi" w:hAnsiTheme="minorHAnsi" w:cstheme="minorHAnsi"/>
        </w:rPr>
        <w:t>. October</w:t>
      </w:r>
      <w:r w:rsidRPr="00675F63">
        <w:rPr>
          <w:rFonts w:asciiTheme="minorHAnsi" w:hAnsiTheme="minorHAnsi" w:cstheme="minorHAnsi"/>
        </w:rPr>
        <w:t xml:space="preserve"> 2023</w:t>
      </w:r>
    </w:p>
    <w:tbl>
      <w:tblPr>
        <w:tblpPr w:leftFromText="180" w:rightFromText="180" w:horzAnchor="margin" w:tblpX="-142" w:tblpY="-2130"/>
        <w:tblW w:w="9130" w:type="dxa"/>
        <w:tblLook w:val="04A0" w:firstRow="1" w:lastRow="0" w:firstColumn="1" w:lastColumn="0" w:noHBand="0" w:noVBand="1"/>
      </w:tblPr>
      <w:tblGrid>
        <w:gridCol w:w="1294"/>
        <w:gridCol w:w="3097"/>
        <w:gridCol w:w="1622"/>
        <w:gridCol w:w="1545"/>
        <w:gridCol w:w="1572"/>
      </w:tblGrid>
      <w:tr w:rsidR="00EA6682" w:rsidRPr="0080222C" w14:paraId="0CC72212" w14:textId="77777777" w:rsidTr="0005310F">
        <w:trPr>
          <w:trHeight w:val="281"/>
        </w:trPr>
        <w:tc>
          <w:tcPr>
            <w:tcW w:w="4391" w:type="dxa"/>
            <w:gridSpan w:val="2"/>
            <w:tcBorders>
              <w:top w:val="nil"/>
              <w:left w:val="nil"/>
              <w:bottom w:val="nil"/>
              <w:right w:val="nil"/>
            </w:tcBorders>
            <w:shd w:val="clear" w:color="auto" w:fill="auto"/>
            <w:noWrap/>
            <w:vAlign w:val="bottom"/>
            <w:hideMark/>
          </w:tcPr>
          <w:p w14:paraId="19897C2D" w14:textId="77777777" w:rsidR="007E6C53" w:rsidRDefault="007E6C53" w:rsidP="0005310F">
            <w:pPr>
              <w:rPr>
                <w:rFonts w:ascii="Arial" w:eastAsia="Times New Roman" w:hAnsi="Arial" w:cs="Arial"/>
                <w:b/>
                <w:bCs/>
                <w:color w:val="000000"/>
              </w:rPr>
            </w:pPr>
          </w:p>
          <w:p w14:paraId="65C30D5A" w14:textId="77777777" w:rsidR="007E6C53" w:rsidRDefault="007E6C53" w:rsidP="0005310F">
            <w:pPr>
              <w:rPr>
                <w:rFonts w:ascii="Arial" w:eastAsia="Times New Roman" w:hAnsi="Arial" w:cs="Arial"/>
                <w:b/>
                <w:bCs/>
                <w:color w:val="000000"/>
              </w:rPr>
            </w:pPr>
          </w:p>
          <w:p w14:paraId="0E7F78C4" w14:textId="1454F28E" w:rsidR="00EA6682" w:rsidRPr="0080222C" w:rsidRDefault="00EA6682" w:rsidP="0005310F">
            <w:pPr>
              <w:rPr>
                <w:rFonts w:ascii="Arial" w:eastAsia="Times New Roman" w:hAnsi="Arial" w:cs="Arial"/>
                <w:b/>
                <w:bCs/>
                <w:color w:val="000000"/>
              </w:rPr>
            </w:pPr>
            <w:r w:rsidRPr="0080222C">
              <w:rPr>
                <w:rFonts w:ascii="Arial" w:eastAsia="Times New Roman" w:hAnsi="Arial" w:cs="Arial"/>
                <w:b/>
                <w:bCs/>
                <w:color w:val="000000"/>
              </w:rPr>
              <w:t>Statement of Profit or Loss</w:t>
            </w:r>
          </w:p>
        </w:tc>
        <w:tc>
          <w:tcPr>
            <w:tcW w:w="1622"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57"/>
            </w:tblGrid>
            <w:tr w:rsidR="00EA6682" w:rsidRPr="0080222C" w14:paraId="301EBAFF" w14:textId="77777777" w:rsidTr="0005310F">
              <w:trPr>
                <w:trHeight w:val="281"/>
                <w:tblCellSpacing w:w="0" w:type="dxa"/>
              </w:trPr>
              <w:tc>
                <w:tcPr>
                  <w:tcW w:w="957" w:type="dxa"/>
                  <w:tcBorders>
                    <w:top w:val="nil"/>
                    <w:left w:val="nil"/>
                    <w:bottom w:val="nil"/>
                    <w:right w:val="nil"/>
                  </w:tcBorders>
                  <w:shd w:val="clear" w:color="auto" w:fill="auto"/>
                  <w:noWrap/>
                  <w:vAlign w:val="bottom"/>
                  <w:hideMark/>
                </w:tcPr>
                <w:p w14:paraId="3EDC9A78" w14:textId="77777777" w:rsidR="00EA6682" w:rsidRPr="0080222C" w:rsidRDefault="00EA6682" w:rsidP="00A22587">
                  <w:pPr>
                    <w:framePr w:hSpace="180" w:wrap="around" w:hAnchor="margin" w:x="-142" w:y="-2130"/>
                    <w:rPr>
                      <w:rFonts w:ascii="Calibri" w:eastAsia="Times New Roman" w:hAnsi="Calibri" w:cs="Calibri"/>
                      <w:color w:val="000000"/>
                    </w:rPr>
                  </w:pPr>
                </w:p>
              </w:tc>
            </w:tr>
          </w:tbl>
          <w:p w14:paraId="25F89477" w14:textId="77777777" w:rsidR="00EA6682" w:rsidRPr="0080222C" w:rsidRDefault="00EA6682" w:rsidP="0005310F">
            <w:pPr>
              <w:rPr>
                <w:rFonts w:ascii="Calibri" w:eastAsia="Times New Roman" w:hAnsi="Calibri" w:cs="Calibri"/>
                <w:color w:val="000000"/>
              </w:rPr>
            </w:pPr>
          </w:p>
        </w:tc>
        <w:tc>
          <w:tcPr>
            <w:tcW w:w="1545" w:type="dxa"/>
            <w:tcBorders>
              <w:top w:val="nil"/>
              <w:left w:val="nil"/>
              <w:bottom w:val="nil"/>
              <w:right w:val="nil"/>
            </w:tcBorders>
            <w:shd w:val="clear" w:color="auto" w:fill="auto"/>
            <w:noWrap/>
            <w:vAlign w:val="bottom"/>
            <w:hideMark/>
          </w:tcPr>
          <w:p w14:paraId="4C646C2D" w14:textId="77777777" w:rsidR="00EA6682" w:rsidRPr="0080222C" w:rsidRDefault="00EA6682" w:rsidP="0005310F">
            <w:pPr>
              <w:rPr>
                <w:rFonts w:eastAsia="Times New Roman"/>
                <w:sz w:val="20"/>
                <w:szCs w:val="20"/>
              </w:rPr>
            </w:pPr>
          </w:p>
        </w:tc>
        <w:tc>
          <w:tcPr>
            <w:tcW w:w="1572" w:type="dxa"/>
            <w:tcBorders>
              <w:top w:val="nil"/>
              <w:left w:val="nil"/>
              <w:bottom w:val="nil"/>
              <w:right w:val="nil"/>
            </w:tcBorders>
            <w:shd w:val="clear" w:color="auto" w:fill="auto"/>
            <w:noWrap/>
            <w:vAlign w:val="bottom"/>
            <w:hideMark/>
          </w:tcPr>
          <w:p w14:paraId="4396D71C" w14:textId="77777777" w:rsidR="00EA6682" w:rsidRPr="0080222C" w:rsidRDefault="00EA6682" w:rsidP="0005310F">
            <w:pPr>
              <w:rPr>
                <w:rFonts w:eastAsia="Times New Roman"/>
                <w:sz w:val="20"/>
                <w:szCs w:val="20"/>
              </w:rPr>
            </w:pPr>
          </w:p>
        </w:tc>
      </w:tr>
      <w:tr w:rsidR="00EA6682" w:rsidRPr="0080222C" w14:paraId="0F0E06F6" w14:textId="77777777" w:rsidTr="0005310F">
        <w:trPr>
          <w:trHeight w:val="267"/>
        </w:trPr>
        <w:tc>
          <w:tcPr>
            <w:tcW w:w="4391" w:type="dxa"/>
            <w:gridSpan w:val="2"/>
            <w:tcBorders>
              <w:top w:val="nil"/>
              <w:left w:val="nil"/>
              <w:bottom w:val="nil"/>
              <w:right w:val="nil"/>
            </w:tcBorders>
            <w:shd w:val="clear" w:color="auto" w:fill="auto"/>
            <w:noWrap/>
            <w:vAlign w:val="bottom"/>
            <w:hideMark/>
          </w:tcPr>
          <w:p w14:paraId="4E72B84C" w14:textId="77777777" w:rsidR="00EA6682" w:rsidRPr="0080222C" w:rsidRDefault="00EA6682" w:rsidP="0005310F">
            <w:pPr>
              <w:rPr>
                <w:rFonts w:ascii="Arial" w:eastAsia="Times New Roman" w:hAnsi="Arial" w:cs="Arial"/>
                <w:color w:val="000000"/>
                <w:sz w:val="20"/>
                <w:szCs w:val="20"/>
              </w:rPr>
            </w:pPr>
            <w:r w:rsidRPr="0080222C">
              <w:rPr>
                <w:rFonts w:ascii="Arial" w:eastAsia="Times New Roman" w:hAnsi="Arial" w:cs="Arial"/>
                <w:color w:val="000000"/>
                <w:sz w:val="20"/>
                <w:szCs w:val="20"/>
              </w:rPr>
              <w:t>Wimala Presbytery</w:t>
            </w:r>
          </w:p>
        </w:tc>
        <w:tc>
          <w:tcPr>
            <w:tcW w:w="1622" w:type="dxa"/>
            <w:tcBorders>
              <w:top w:val="nil"/>
              <w:left w:val="nil"/>
              <w:bottom w:val="nil"/>
              <w:right w:val="nil"/>
            </w:tcBorders>
            <w:shd w:val="clear" w:color="auto" w:fill="auto"/>
            <w:noWrap/>
            <w:vAlign w:val="bottom"/>
            <w:hideMark/>
          </w:tcPr>
          <w:p w14:paraId="22151873" w14:textId="77777777" w:rsidR="00EA6682" w:rsidRPr="0080222C" w:rsidRDefault="00EA6682" w:rsidP="0005310F">
            <w:pPr>
              <w:rPr>
                <w:rFonts w:ascii="Arial" w:eastAsia="Times New Roman" w:hAnsi="Arial" w:cs="Arial"/>
                <w:color w:val="000000"/>
                <w:sz w:val="20"/>
                <w:szCs w:val="20"/>
              </w:rPr>
            </w:pPr>
          </w:p>
        </w:tc>
        <w:tc>
          <w:tcPr>
            <w:tcW w:w="1545" w:type="dxa"/>
            <w:tcBorders>
              <w:top w:val="nil"/>
              <w:left w:val="nil"/>
              <w:bottom w:val="nil"/>
              <w:right w:val="nil"/>
            </w:tcBorders>
            <w:shd w:val="clear" w:color="auto" w:fill="auto"/>
            <w:noWrap/>
            <w:vAlign w:val="bottom"/>
            <w:hideMark/>
          </w:tcPr>
          <w:p w14:paraId="1E57A947" w14:textId="77777777" w:rsidR="00EA6682" w:rsidRPr="0080222C" w:rsidRDefault="00EA6682" w:rsidP="0005310F">
            <w:pPr>
              <w:rPr>
                <w:rFonts w:eastAsia="Times New Roman"/>
                <w:sz w:val="20"/>
                <w:szCs w:val="20"/>
              </w:rPr>
            </w:pPr>
          </w:p>
        </w:tc>
        <w:tc>
          <w:tcPr>
            <w:tcW w:w="1572" w:type="dxa"/>
            <w:tcBorders>
              <w:top w:val="nil"/>
              <w:left w:val="nil"/>
              <w:bottom w:val="nil"/>
              <w:right w:val="nil"/>
            </w:tcBorders>
            <w:shd w:val="clear" w:color="auto" w:fill="auto"/>
            <w:noWrap/>
            <w:vAlign w:val="bottom"/>
            <w:hideMark/>
          </w:tcPr>
          <w:p w14:paraId="2405D6CC" w14:textId="77777777" w:rsidR="00EA6682" w:rsidRPr="0080222C" w:rsidRDefault="00EA6682" w:rsidP="0005310F">
            <w:pPr>
              <w:rPr>
                <w:rFonts w:eastAsia="Times New Roman"/>
                <w:sz w:val="20"/>
                <w:szCs w:val="20"/>
              </w:rPr>
            </w:pPr>
          </w:p>
        </w:tc>
      </w:tr>
      <w:tr w:rsidR="00EA6682" w:rsidRPr="0080222C" w14:paraId="57E81188" w14:textId="77777777" w:rsidTr="0005310F">
        <w:trPr>
          <w:trHeight w:val="254"/>
        </w:trPr>
        <w:tc>
          <w:tcPr>
            <w:tcW w:w="4391" w:type="dxa"/>
            <w:gridSpan w:val="2"/>
            <w:tcBorders>
              <w:top w:val="nil"/>
              <w:left w:val="nil"/>
              <w:bottom w:val="nil"/>
              <w:right w:val="nil"/>
            </w:tcBorders>
            <w:shd w:val="clear" w:color="auto" w:fill="auto"/>
            <w:noWrap/>
            <w:vAlign w:val="bottom"/>
            <w:hideMark/>
          </w:tcPr>
          <w:p w14:paraId="282DBD59" w14:textId="77777777" w:rsidR="00EA6682" w:rsidRPr="0080222C" w:rsidRDefault="00EA6682" w:rsidP="0005310F">
            <w:pPr>
              <w:rPr>
                <w:rFonts w:ascii="Arial" w:eastAsia="Times New Roman" w:hAnsi="Arial" w:cs="Arial"/>
                <w:b/>
                <w:bCs/>
                <w:color w:val="000000"/>
                <w:sz w:val="18"/>
                <w:szCs w:val="18"/>
              </w:rPr>
            </w:pPr>
            <w:r w:rsidRPr="0080222C">
              <w:rPr>
                <w:rFonts w:ascii="Arial" w:eastAsia="Times New Roman" w:hAnsi="Arial" w:cs="Arial"/>
                <w:b/>
                <w:bCs/>
                <w:color w:val="000000"/>
                <w:sz w:val="18"/>
                <w:szCs w:val="18"/>
              </w:rPr>
              <w:t>As of 30 Sep 2023,</w:t>
            </w:r>
          </w:p>
        </w:tc>
        <w:tc>
          <w:tcPr>
            <w:tcW w:w="1622" w:type="dxa"/>
            <w:tcBorders>
              <w:top w:val="nil"/>
              <w:left w:val="nil"/>
              <w:bottom w:val="nil"/>
              <w:right w:val="nil"/>
            </w:tcBorders>
            <w:shd w:val="clear" w:color="auto" w:fill="auto"/>
            <w:noWrap/>
            <w:vAlign w:val="bottom"/>
            <w:hideMark/>
          </w:tcPr>
          <w:p w14:paraId="7DC5B8B9" w14:textId="77777777" w:rsidR="00EA6682" w:rsidRPr="0080222C" w:rsidRDefault="00EA6682" w:rsidP="0005310F">
            <w:pPr>
              <w:rPr>
                <w:rFonts w:ascii="Arial" w:eastAsia="Times New Roman" w:hAnsi="Arial" w:cs="Arial"/>
                <w:color w:val="000000"/>
                <w:sz w:val="16"/>
                <w:szCs w:val="16"/>
              </w:rPr>
            </w:pPr>
          </w:p>
        </w:tc>
        <w:tc>
          <w:tcPr>
            <w:tcW w:w="1545" w:type="dxa"/>
            <w:tcBorders>
              <w:top w:val="nil"/>
              <w:left w:val="nil"/>
              <w:bottom w:val="nil"/>
              <w:right w:val="nil"/>
            </w:tcBorders>
            <w:shd w:val="clear" w:color="auto" w:fill="auto"/>
            <w:noWrap/>
            <w:vAlign w:val="bottom"/>
            <w:hideMark/>
          </w:tcPr>
          <w:p w14:paraId="254C96A8" w14:textId="77777777" w:rsidR="00EA6682" w:rsidRPr="0080222C" w:rsidRDefault="00EA6682" w:rsidP="0005310F">
            <w:pPr>
              <w:rPr>
                <w:rFonts w:eastAsia="Times New Roman"/>
                <w:sz w:val="20"/>
                <w:szCs w:val="20"/>
              </w:rPr>
            </w:pPr>
          </w:p>
        </w:tc>
        <w:tc>
          <w:tcPr>
            <w:tcW w:w="1572" w:type="dxa"/>
            <w:tcBorders>
              <w:top w:val="nil"/>
              <w:left w:val="nil"/>
              <w:bottom w:val="nil"/>
              <w:right w:val="nil"/>
            </w:tcBorders>
            <w:shd w:val="clear" w:color="auto" w:fill="auto"/>
            <w:noWrap/>
            <w:vAlign w:val="bottom"/>
            <w:hideMark/>
          </w:tcPr>
          <w:p w14:paraId="063C71D8" w14:textId="77777777" w:rsidR="00EA6682" w:rsidRPr="0080222C" w:rsidRDefault="00EA6682" w:rsidP="0005310F">
            <w:pPr>
              <w:rPr>
                <w:rFonts w:eastAsia="Times New Roman"/>
                <w:sz w:val="20"/>
                <w:szCs w:val="20"/>
              </w:rPr>
            </w:pPr>
          </w:p>
        </w:tc>
      </w:tr>
      <w:tr w:rsidR="00EA6682" w:rsidRPr="0080222C" w14:paraId="10AE6BC4" w14:textId="77777777" w:rsidTr="0005310F">
        <w:trPr>
          <w:trHeight w:val="254"/>
        </w:trPr>
        <w:tc>
          <w:tcPr>
            <w:tcW w:w="1294" w:type="dxa"/>
            <w:tcBorders>
              <w:top w:val="nil"/>
              <w:left w:val="nil"/>
              <w:bottom w:val="single" w:sz="4" w:space="0" w:color="auto"/>
              <w:right w:val="nil"/>
            </w:tcBorders>
            <w:shd w:val="clear" w:color="auto" w:fill="auto"/>
            <w:noWrap/>
            <w:vAlign w:val="bottom"/>
            <w:hideMark/>
          </w:tcPr>
          <w:p w14:paraId="6F65E500"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Code</w:t>
            </w:r>
          </w:p>
        </w:tc>
        <w:tc>
          <w:tcPr>
            <w:tcW w:w="3097" w:type="dxa"/>
            <w:tcBorders>
              <w:top w:val="nil"/>
              <w:left w:val="nil"/>
              <w:bottom w:val="single" w:sz="4" w:space="0" w:color="auto"/>
              <w:right w:val="nil"/>
            </w:tcBorders>
            <w:shd w:val="clear" w:color="auto" w:fill="auto"/>
            <w:noWrap/>
            <w:vAlign w:val="bottom"/>
            <w:hideMark/>
          </w:tcPr>
          <w:p w14:paraId="330F29EF"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Account</w:t>
            </w:r>
          </w:p>
        </w:tc>
        <w:tc>
          <w:tcPr>
            <w:tcW w:w="1622" w:type="dxa"/>
            <w:tcBorders>
              <w:top w:val="nil"/>
              <w:left w:val="nil"/>
              <w:bottom w:val="single" w:sz="4" w:space="0" w:color="auto"/>
              <w:right w:val="nil"/>
            </w:tcBorders>
            <w:shd w:val="clear" w:color="auto" w:fill="auto"/>
            <w:noWrap/>
            <w:vAlign w:val="bottom"/>
            <w:hideMark/>
          </w:tcPr>
          <w:p w14:paraId="67C89641"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Amount</w:t>
            </w:r>
          </w:p>
        </w:tc>
        <w:tc>
          <w:tcPr>
            <w:tcW w:w="1545" w:type="dxa"/>
            <w:tcBorders>
              <w:top w:val="nil"/>
              <w:left w:val="nil"/>
              <w:bottom w:val="single" w:sz="4" w:space="0" w:color="auto"/>
              <w:right w:val="nil"/>
            </w:tcBorders>
            <w:shd w:val="clear" w:color="auto" w:fill="auto"/>
            <w:noWrap/>
            <w:vAlign w:val="bottom"/>
            <w:hideMark/>
          </w:tcPr>
          <w:p w14:paraId="1539330D"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Budget</w:t>
            </w:r>
          </w:p>
        </w:tc>
        <w:tc>
          <w:tcPr>
            <w:tcW w:w="1572" w:type="dxa"/>
            <w:tcBorders>
              <w:top w:val="nil"/>
              <w:left w:val="nil"/>
              <w:bottom w:val="single" w:sz="4" w:space="0" w:color="auto"/>
              <w:right w:val="nil"/>
            </w:tcBorders>
            <w:shd w:val="clear" w:color="auto" w:fill="auto"/>
            <w:noWrap/>
            <w:vAlign w:val="bottom"/>
            <w:hideMark/>
          </w:tcPr>
          <w:p w14:paraId="4E6841BA"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Variance</w:t>
            </w:r>
          </w:p>
        </w:tc>
      </w:tr>
      <w:tr w:rsidR="00EA6682" w:rsidRPr="0080222C" w14:paraId="77FC1E68" w14:textId="77777777" w:rsidTr="0005310F">
        <w:trPr>
          <w:trHeight w:val="254"/>
        </w:trPr>
        <w:tc>
          <w:tcPr>
            <w:tcW w:w="1294" w:type="dxa"/>
            <w:tcBorders>
              <w:top w:val="nil"/>
              <w:left w:val="nil"/>
              <w:bottom w:val="nil"/>
              <w:right w:val="nil"/>
            </w:tcBorders>
            <w:shd w:val="clear" w:color="auto" w:fill="auto"/>
            <w:noWrap/>
            <w:vAlign w:val="bottom"/>
            <w:hideMark/>
          </w:tcPr>
          <w:p w14:paraId="0E6906F6" w14:textId="77777777" w:rsidR="00EA6682" w:rsidRPr="0080222C" w:rsidRDefault="00EA6682" w:rsidP="0005310F">
            <w:pPr>
              <w:jc w:val="right"/>
              <w:rPr>
                <w:rFonts w:ascii="Arial" w:eastAsia="Times New Roman" w:hAnsi="Arial" w:cs="Arial"/>
                <w:color w:val="000000"/>
                <w:sz w:val="18"/>
                <w:szCs w:val="18"/>
              </w:rPr>
            </w:pPr>
          </w:p>
        </w:tc>
        <w:tc>
          <w:tcPr>
            <w:tcW w:w="3097" w:type="dxa"/>
            <w:tcBorders>
              <w:top w:val="nil"/>
              <w:left w:val="nil"/>
              <w:bottom w:val="nil"/>
              <w:right w:val="nil"/>
            </w:tcBorders>
            <w:shd w:val="clear" w:color="auto" w:fill="auto"/>
            <w:noWrap/>
            <w:vAlign w:val="bottom"/>
            <w:hideMark/>
          </w:tcPr>
          <w:p w14:paraId="6E3CCD27" w14:textId="77777777" w:rsidR="00EA6682" w:rsidRPr="0080222C" w:rsidRDefault="00EA6682" w:rsidP="0005310F">
            <w:pPr>
              <w:rPr>
                <w:rFonts w:eastAsia="Times New Roman"/>
                <w:sz w:val="20"/>
                <w:szCs w:val="20"/>
              </w:rPr>
            </w:pPr>
          </w:p>
        </w:tc>
        <w:tc>
          <w:tcPr>
            <w:tcW w:w="1622" w:type="dxa"/>
            <w:tcBorders>
              <w:top w:val="nil"/>
              <w:left w:val="nil"/>
              <w:bottom w:val="nil"/>
              <w:right w:val="nil"/>
            </w:tcBorders>
            <w:shd w:val="clear" w:color="auto" w:fill="auto"/>
            <w:noWrap/>
            <w:vAlign w:val="bottom"/>
            <w:hideMark/>
          </w:tcPr>
          <w:p w14:paraId="2D973D71" w14:textId="77777777" w:rsidR="00EA6682" w:rsidRPr="0080222C" w:rsidRDefault="00EA6682" w:rsidP="0005310F">
            <w:pPr>
              <w:rPr>
                <w:rFonts w:eastAsia="Times New Roman"/>
                <w:sz w:val="20"/>
                <w:szCs w:val="20"/>
              </w:rPr>
            </w:pPr>
          </w:p>
        </w:tc>
        <w:tc>
          <w:tcPr>
            <w:tcW w:w="1545" w:type="dxa"/>
            <w:tcBorders>
              <w:top w:val="nil"/>
              <w:left w:val="nil"/>
              <w:bottom w:val="nil"/>
              <w:right w:val="nil"/>
            </w:tcBorders>
            <w:shd w:val="clear" w:color="auto" w:fill="auto"/>
            <w:noWrap/>
            <w:vAlign w:val="bottom"/>
            <w:hideMark/>
          </w:tcPr>
          <w:p w14:paraId="1E1CDDA9" w14:textId="77777777" w:rsidR="00EA6682" w:rsidRPr="0080222C" w:rsidRDefault="00EA6682" w:rsidP="0005310F">
            <w:pPr>
              <w:rPr>
                <w:rFonts w:eastAsia="Times New Roman"/>
                <w:sz w:val="20"/>
                <w:szCs w:val="20"/>
              </w:rPr>
            </w:pPr>
          </w:p>
        </w:tc>
        <w:tc>
          <w:tcPr>
            <w:tcW w:w="1572" w:type="dxa"/>
            <w:tcBorders>
              <w:top w:val="nil"/>
              <w:left w:val="nil"/>
              <w:bottom w:val="nil"/>
              <w:right w:val="nil"/>
            </w:tcBorders>
            <w:shd w:val="clear" w:color="auto" w:fill="auto"/>
            <w:noWrap/>
            <w:vAlign w:val="bottom"/>
            <w:hideMark/>
          </w:tcPr>
          <w:p w14:paraId="54706C6B" w14:textId="77777777" w:rsidR="00EA6682" w:rsidRPr="0080222C" w:rsidRDefault="00EA6682" w:rsidP="0005310F">
            <w:pPr>
              <w:rPr>
                <w:rFonts w:eastAsia="Times New Roman"/>
                <w:sz w:val="20"/>
                <w:szCs w:val="20"/>
              </w:rPr>
            </w:pPr>
          </w:p>
        </w:tc>
      </w:tr>
      <w:tr w:rsidR="00EA6682" w:rsidRPr="0080222C" w14:paraId="367249CB" w14:textId="77777777" w:rsidTr="0005310F">
        <w:trPr>
          <w:trHeight w:val="254"/>
        </w:trPr>
        <w:tc>
          <w:tcPr>
            <w:tcW w:w="1294" w:type="dxa"/>
            <w:tcBorders>
              <w:top w:val="single" w:sz="4" w:space="0" w:color="404040"/>
              <w:left w:val="single" w:sz="4" w:space="0" w:color="404040"/>
              <w:bottom w:val="nil"/>
              <w:right w:val="nil"/>
            </w:tcBorders>
            <w:shd w:val="clear" w:color="000000" w:fill="404040"/>
            <w:noWrap/>
            <w:vAlign w:val="bottom"/>
            <w:hideMark/>
          </w:tcPr>
          <w:p w14:paraId="1E277E4F" w14:textId="77777777" w:rsidR="00EA6682" w:rsidRPr="0080222C" w:rsidRDefault="00EA6682" w:rsidP="0005310F">
            <w:pPr>
              <w:rPr>
                <w:rFonts w:ascii="Arial" w:eastAsia="Times New Roman" w:hAnsi="Arial" w:cs="Arial"/>
                <w:b/>
                <w:bCs/>
                <w:color w:val="FFFFFF"/>
                <w:sz w:val="18"/>
                <w:szCs w:val="18"/>
              </w:rPr>
            </w:pPr>
            <w:r w:rsidRPr="0080222C">
              <w:rPr>
                <w:rFonts w:ascii="Arial" w:eastAsia="Times New Roman" w:hAnsi="Arial" w:cs="Arial"/>
                <w:b/>
                <w:bCs/>
                <w:color w:val="FFFFFF"/>
                <w:sz w:val="18"/>
                <w:szCs w:val="18"/>
              </w:rPr>
              <w:t>INCOME</w:t>
            </w:r>
          </w:p>
        </w:tc>
        <w:tc>
          <w:tcPr>
            <w:tcW w:w="3097" w:type="dxa"/>
            <w:tcBorders>
              <w:top w:val="single" w:sz="4" w:space="0" w:color="404040"/>
              <w:left w:val="nil"/>
              <w:bottom w:val="nil"/>
              <w:right w:val="nil"/>
            </w:tcBorders>
            <w:shd w:val="clear" w:color="000000" w:fill="404040"/>
            <w:noWrap/>
            <w:vAlign w:val="bottom"/>
            <w:hideMark/>
          </w:tcPr>
          <w:p w14:paraId="6C25605B" w14:textId="77777777" w:rsidR="00EA6682" w:rsidRPr="0080222C" w:rsidRDefault="00EA6682" w:rsidP="0005310F">
            <w:pPr>
              <w:rPr>
                <w:rFonts w:ascii="Arial" w:eastAsia="Times New Roman" w:hAnsi="Arial" w:cs="Arial"/>
                <w:color w:val="FFFFFF"/>
                <w:sz w:val="18"/>
                <w:szCs w:val="18"/>
              </w:rPr>
            </w:pPr>
            <w:r w:rsidRPr="0080222C">
              <w:rPr>
                <w:rFonts w:ascii="Arial" w:eastAsia="Times New Roman" w:hAnsi="Arial" w:cs="Arial"/>
                <w:color w:val="FFFFFF"/>
                <w:sz w:val="18"/>
                <w:szCs w:val="18"/>
              </w:rPr>
              <w:t> </w:t>
            </w:r>
          </w:p>
        </w:tc>
        <w:tc>
          <w:tcPr>
            <w:tcW w:w="1622" w:type="dxa"/>
            <w:tcBorders>
              <w:top w:val="single" w:sz="4" w:space="0" w:color="404040"/>
              <w:left w:val="nil"/>
              <w:bottom w:val="nil"/>
              <w:right w:val="single" w:sz="4" w:space="0" w:color="404040"/>
            </w:tcBorders>
            <w:shd w:val="clear" w:color="000000" w:fill="404040"/>
            <w:noWrap/>
            <w:vAlign w:val="bottom"/>
            <w:hideMark/>
          </w:tcPr>
          <w:p w14:paraId="70EE8415" w14:textId="77777777" w:rsidR="00EA6682" w:rsidRPr="0080222C" w:rsidRDefault="00EA6682" w:rsidP="0005310F">
            <w:pPr>
              <w:rPr>
                <w:rFonts w:ascii="Arial" w:eastAsia="Times New Roman" w:hAnsi="Arial" w:cs="Arial"/>
                <w:color w:val="FFFFFF"/>
                <w:sz w:val="18"/>
                <w:szCs w:val="18"/>
              </w:rPr>
            </w:pPr>
            <w:r w:rsidRPr="0080222C">
              <w:rPr>
                <w:rFonts w:ascii="Arial" w:eastAsia="Times New Roman" w:hAnsi="Arial" w:cs="Arial"/>
                <w:color w:val="FFFFFF"/>
                <w:sz w:val="18"/>
                <w:szCs w:val="18"/>
              </w:rPr>
              <w:t> </w:t>
            </w:r>
          </w:p>
        </w:tc>
        <w:tc>
          <w:tcPr>
            <w:tcW w:w="1545" w:type="dxa"/>
            <w:tcBorders>
              <w:top w:val="single" w:sz="4" w:space="0" w:color="404040"/>
              <w:left w:val="nil"/>
              <w:bottom w:val="nil"/>
              <w:right w:val="nil"/>
            </w:tcBorders>
            <w:shd w:val="clear" w:color="000000" w:fill="404040"/>
            <w:noWrap/>
            <w:vAlign w:val="bottom"/>
            <w:hideMark/>
          </w:tcPr>
          <w:p w14:paraId="094E11BE" w14:textId="77777777" w:rsidR="00EA6682" w:rsidRPr="0080222C" w:rsidRDefault="00EA6682" w:rsidP="0005310F">
            <w:pPr>
              <w:rPr>
                <w:rFonts w:ascii="Arial" w:eastAsia="Times New Roman" w:hAnsi="Arial" w:cs="Arial"/>
                <w:color w:val="FFFFFF"/>
                <w:sz w:val="18"/>
                <w:szCs w:val="18"/>
              </w:rPr>
            </w:pPr>
            <w:r w:rsidRPr="0080222C">
              <w:rPr>
                <w:rFonts w:ascii="Arial" w:eastAsia="Times New Roman" w:hAnsi="Arial" w:cs="Arial"/>
                <w:color w:val="FFFFFF"/>
                <w:sz w:val="18"/>
                <w:szCs w:val="18"/>
              </w:rPr>
              <w:t> </w:t>
            </w:r>
          </w:p>
        </w:tc>
        <w:tc>
          <w:tcPr>
            <w:tcW w:w="1572" w:type="dxa"/>
            <w:tcBorders>
              <w:top w:val="single" w:sz="4" w:space="0" w:color="404040"/>
              <w:left w:val="nil"/>
              <w:bottom w:val="nil"/>
              <w:right w:val="single" w:sz="4" w:space="0" w:color="404040"/>
            </w:tcBorders>
            <w:shd w:val="clear" w:color="000000" w:fill="404040"/>
            <w:noWrap/>
            <w:vAlign w:val="bottom"/>
            <w:hideMark/>
          </w:tcPr>
          <w:p w14:paraId="130B6019" w14:textId="77777777" w:rsidR="00EA6682" w:rsidRPr="0080222C" w:rsidRDefault="00EA6682" w:rsidP="0005310F">
            <w:pPr>
              <w:rPr>
                <w:rFonts w:ascii="Arial" w:eastAsia="Times New Roman" w:hAnsi="Arial" w:cs="Arial"/>
                <w:color w:val="FFFFFF"/>
                <w:sz w:val="18"/>
                <w:szCs w:val="18"/>
              </w:rPr>
            </w:pPr>
            <w:r w:rsidRPr="0080222C">
              <w:rPr>
                <w:rFonts w:ascii="Arial" w:eastAsia="Times New Roman" w:hAnsi="Arial" w:cs="Arial"/>
                <w:color w:val="FFFFFF"/>
                <w:sz w:val="18"/>
                <w:szCs w:val="18"/>
              </w:rPr>
              <w:t> </w:t>
            </w:r>
          </w:p>
        </w:tc>
      </w:tr>
      <w:tr w:rsidR="00EA6682" w:rsidRPr="0080222C" w14:paraId="6629BFE6" w14:textId="77777777" w:rsidTr="0005310F">
        <w:trPr>
          <w:trHeight w:val="254"/>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5B8C0"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012010</w:t>
            </w:r>
          </w:p>
        </w:tc>
        <w:tc>
          <w:tcPr>
            <w:tcW w:w="3097" w:type="dxa"/>
            <w:tcBorders>
              <w:top w:val="single" w:sz="4" w:space="0" w:color="auto"/>
              <w:left w:val="nil"/>
              <w:bottom w:val="single" w:sz="4" w:space="0" w:color="auto"/>
              <w:right w:val="single" w:sz="4" w:space="0" w:color="auto"/>
            </w:tcBorders>
            <w:shd w:val="clear" w:color="auto" w:fill="auto"/>
            <w:noWrap/>
            <w:vAlign w:val="center"/>
            <w:hideMark/>
          </w:tcPr>
          <w:p w14:paraId="7A0D8CF1"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Contributions - Mission &amp; Service Fund</w:t>
            </w:r>
          </w:p>
        </w:tc>
        <w:tc>
          <w:tcPr>
            <w:tcW w:w="1622" w:type="dxa"/>
            <w:tcBorders>
              <w:top w:val="single" w:sz="4" w:space="0" w:color="auto"/>
              <w:left w:val="nil"/>
              <w:bottom w:val="single" w:sz="4" w:space="0" w:color="auto"/>
              <w:right w:val="single" w:sz="4" w:space="0" w:color="auto"/>
            </w:tcBorders>
            <w:shd w:val="clear" w:color="000000" w:fill="D9D9D9"/>
            <w:noWrap/>
            <w:vAlign w:val="center"/>
            <w:hideMark/>
          </w:tcPr>
          <w:p w14:paraId="74E4E8AB"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108,417.19 </w:t>
            </w:r>
          </w:p>
        </w:tc>
        <w:tc>
          <w:tcPr>
            <w:tcW w:w="1545" w:type="dxa"/>
            <w:tcBorders>
              <w:top w:val="single" w:sz="4" w:space="0" w:color="auto"/>
              <w:left w:val="nil"/>
              <w:bottom w:val="single" w:sz="4" w:space="0" w:color="auto"/>
              <w:right w:val="single" w:sz="4" w:space="0" w:color="auto"/>
            </w:tcBorders>
            <w:shd w:val="clear" w:color="auto" w:fill="auto"/>
            <w:noWrap/>
            <w:vAlign w:val="center"/>
            <w:hideMark/>
          </w:tcPr>
          <w:p w14:paraId="0CBED05A"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105,083.84 </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14:paraId="0F4BB349"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3,333.35 </w:t>
            </w:r>
          </w:p>
        </w:tc>
      </w:tr>
      <w:tr w:rsidR="00EA6682" w:rsidRPr="0080222C" w14:paraId="2EEC563E" w14:textId="77777777" w:rsidTr="0005310F">
        <w:trPr>
          <w:trHeight w:val="254"/>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6AB3C639"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012011</w:t>
            </w:r>
          </w:p>
        </w:tc>
        <w:tc>
          <w:tcPr>
            <w:tcW w:w="3097" w:type="dxa"/>
            <w:tcBorders>
              <w:top w:val="nil"/>
              <w:left w:val="nil"/>
              <w:bottom w:val="single" w:sz="4" w:space="0" w:color="auto"/>
              <w:right w:val="single" w:sz="4" w:space="0" w:color="auto"/>
            </w:tcBorders>
            <w:shd w:val="clear" w:color="auto" w:fill="auto"/>
            <w:noWrap/>
            <w:vAlign w:val="center"/>
            <w:hideMark/>
          </w:tcPr>
          <w:p w14:paraId="0DC87996"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Contributions - Congregations</w:t>
            </w:r>
          </w:p>
        </w:tc>
        <w:tc>
          <w:tcPr>
            <w:tcW w:w="1622" w:type="dxa"/>
            <w:tcBorders>
              <w:top w:val="nil"/>
              <w:left w:val="nil"/>
              <w:bottom w:val="single" w:sz="4" w:space="0" w:color="auto"/>
              <w:right w:val="single" w:sz="4" w:space="0" w:color="auto"/>
            </w:tcBorders>
            <w:shd w:val="clear" w:color="000000" w:fill="D9D9D9"/>
            <w:noWrap/>
            <w:vAlign w:val="center"/>
            <w:hideMark/>
          </w:tcPr>
          <w:p w14:paraId="5EED3327"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56,042.64 </w:t>
            </w:r>
          </w:p>
        </w:tc>
        <w:tc>
          <w:tcPr>
            <w:tcW w:w="1545" w:type="dxa"/>
            <w:tcBorders>
              <w:top w:val="nil"/>
              <w:left w:val="nil"/>
              <w:bottom w:val="single" w:sz="4" w:space="0" w:color="auto"/>
              <w:right w:val="single" w:sz="4" w:space="0" w:color="auto"/>
            </w:tcBorders>
            <w:shd w:val="clear" w:color="auto" w:fill="auto"/>
            <w:noWrap/>
            <w:vAlign w:val="center"/>
            <w:hideMark/>
          </w:tcPr>
          <w:p w14:paraId="4CD039D5"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35,070.30 </w:t>
            </w:r>
          </w:p>
        </w:tc>
        <w:tc>
          <w:tcPr>
            <w:tcW w:w="1572" w:type="dxa"/>
            <w:tcBorders>
              <w:top w:val="nil"/>
              <w:left w:val="nil"/>
              <w:bottom w:val="single" w:sz="4" w:space="0" w:color="auto"/>
              <w:right w:val="single" w:sz="4" w:space="0" w:color="auto"/>
            </w:tcBorders>
            <w:shd w:val="clear" w:color="auto" w:fill="auto"/>
            <w:noWrap/>
            <w:vAlign w:val="center"/>
            <w:hideMark/>
          </w:tcPr>
          <w:p w14:paraId="6B4771F9"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20,972.34 </w:t>
            </w:r>
          </w:p>
        </w:tc>
      </w:tr>
      <w:tr w:rsidR="00EA6682" w:rsidRPr="0080222C" w14:paraId="08C82E76" w14:textId="77777777" w:rsidTr="0005310F">
        <w:trPr>
          <w:trHeight w:val="254"/>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3BB55ADF"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032007</w:t>
            </w:r>
          </w:p>
        </w:tc>
        <w:tc>
          <w:tcPr>
            <w:tcW w:w="3097" w:type="dxa"/>
            <w:tcBorders>
              <w:top w:val="nil"/>
              <w:left w:val="nil"/>
              <w:bottom w:val="single" w:sz="4" w:space="0" w:color="auto"/>
              <w:right w:val="single" w:sz="4" w:space="0" w:color="auto"/>
            </w:tcBorders>
            <w:shd w:val="clear" w:color="auto" w:fill="auto"/>
            <w:noWrap/>
            <w:vAlign w:val="center"/>
            <w:hideMark/>
          </w:tcPr>
          <w:p w14:paraId="376BE864"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Interest - UC Invest</w:t>
            </w:r>
          </w:p>
        </w:tc>
        <w:tc>
          <w:tcPr>
            <w:tcW w:w="1622" w:type="dxa"/>
            <w:tcBorders>
              <w:top w:val="nil"/>
              <w:left w:val="nil"/>
              <w:bottom w:val="single" w:sz="4" w:space="0" w:color="auto"/>
              <w:right w:val="single" w:sz="4" w:space="0" w:color="auto"/>
            </w:tcBorders>
            <w:shd w:val="clear" w:color="000000" w:fill="D9D9D9"/>
            <w:noWrap/>
            <w:vAlign w:val="center"/>
            <w:hideMark/>
          </w:tcPr>
          <w:p w14:paraId="41BF13D4"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6,844.77 </w:t>
            </w:r>
          </w:p>
        </w:tc>
        <w:tc>
          <w:tcPr>
            <w:tcW w:w="1545" w:type="dxa"/>
            <w:tcBorders>
              <w:top w:val="nil"/>
              <w:left w:val="nil"/>
              <w:bottom w:val="single" w:sz="4" w:space="0" w:color="auto"/>
              <w:right w:val="single" w:sz="4" w:space="0" w:color="auto"/>
            </w:tcBorders>
            <w:shd w:val="clear" w:color="auto" w:fill="auto"/>
            <w:noWrap/>
            <w:vAlign w:val="center"/>
          </w:tcPr>
          <w:p w14:paraId="5A687B23" w14:textId="77777777" w:rsidR="00EA6682" w:rsidRPr="0080222C" w:rsidRDefault="00EA6682" w:rsidP="0005310F">
            <w:pPr>
              <w:jc w:val="right"/>
              <w:rPr>
                <w:rFonts w:ascii="Arial" w:eastAsia="Times New Roman" w:hAnsi="Arial" w:cs="Arial"/>
                <w:color w:val="000000"/>
                <w:sz w:val="18"/>
                <w:szCs w:val="18"/>
              </w:rPr>
            </w:pPr>
          </w:p>
        </w:tc>
        <w:tc>
          <w:tcPr>
            <w:tcW w:w="1572" w:type="dxa"/>
            <w:tcBorders>
              <w:top w:val="nil"/>
              <w:left w:val="nil"/>
              <w:bottom w:val="single" w:sz="4" w:space="0" w:color="auto"/>
              <w:right w:val="single" w:sz="4" w:space="0" w:color="auto"/>
            </w:tcBorders>
            <w:shd w:val="clear" w:color="auto" w:fill="auto"/>
            <w:noWrap/>
            <w:vAlign w:val="center"/>
            <w:hideMark/>
          </w:tcPr>
          <w:p w14:paraId="7548E6B9"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6,844.77 </w:t>
            </w:r>
          </w:p>
        </w:tc>
      </w:tr>
      <w:tr w:rsidR="00EA6682" w:rsidRPr="0080222C" w14:paraId="3C33E050" w14:textId="77777777" w:rsidTr="0005310F">
        <w:trPr>
          <w:trHeight w:val="254"/>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02AB2409"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086001</w:t>
            </w:r>
          </w:p>
        </w:tc>
        <w:tc>
          <w:tcPr>
            <w:tcW w:w="3097" w:type="dxa"/>
            <w:tcBorders>
              <w:top w:val="nil"/>
              <w:left w:val="nil"/>
              <w:bottom w:val="single" w:sz="4" w:space="0" w:color="auto"/>
              <w:right w:val="single" w:sz="4" w:space="0" w:color="auto"/>
            </w:tcBorders>
            <w:shd w:val="clear" w:color="auto" w:fill="auto"/>
            <w:noWrap/>
            <w:vAlign w:val="center"/>
            <w:hideMark/>
          </w:tcPr>
          <w:p w14:paraId="7A922576"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Sundry Income</w:t>
            </w:r>
          </w:p>
        </w:tc>
        <w:tc>
          <w:tcPr>
            <w:tcW w:w="1622" w:type="dxa"/>
            <w:tcBorders>
              <w:top w:val="nil"/>
              <w:left w:val="nil"/>
              <w:bottom w:val="single" w:sz="4" w:space="0" w:color="auto"/>
              <w:right w:val="single" w:sz="4" w:space="0" w:color="auto"/>
            </w:tcBorders>
            <w:shd w:val="clear" w:color="000000" w:fill="D9D9D9"/>
            <w:noWrap/>
            <w:vAlign w:val="center"/>
            <w:hideMark/>
          </w:tcPr>
          <w:p w14:paraId="53B428EA" w14:textId="77777777" w:rsidR="00EA6682" w:rsidRPr="0080222C" w:rsidRDefault="00EA6682" w:rsidP="0005310F">
            <w:pPr>
              <w:jc w:val="right"/>
              <w:rPr>
                <w:rFonts w:ascii="Arial" w:eastAsia="Times New Roman" w:hAnsi="Arial" w:cs="Arial"/>
                <w:color w:val="000000"/>
                <w:sz w:val="18"/>
                <w:szCs w:val="18"/>
              </w:rPr>
            </w:pPr>
          </w:p>
        </w:tc>
        <w:tc>
          <w:tcPr>
            <w:tcW w:w="1545" w:type="dxa"/>
            <w:tcBorders>
              <w:top w:val="nil"/>
              <w:left w:val="nil"/>
              <w:bottom w:val="single" w:sz="4" w:space="0" w:color="auto"/>
              <w:right w:val="single" w:sz="4" w:space="0" w:color="auto"/>
            </w:tcBorders>
            <w:shd w:val="clear" w:color="auto" w:fill="auto"/>
            <w:noWrap/>
            <w:vAlign w:val="center"/>
            <w:hideMark/>
          </w:tcPr>
          <w:p w14:paraId="41926BF4"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1,333.36 </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44C67"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(1,333.36) </w:t>
            </w:r>
          </w:p>
        </w:tc>
      </w:tr>
      <w:tr w:rsidR="00EA6682" w:rsidRPr="0080222C" w14:paraId="2F1A8180" w14:textId="77777777" w:rsidTr="0005310F">
        <w:trPr>
          <w:trHeight w:val="254"/>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2D312F2F"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086002</w:t>
            </w:r>
          </w:p>
        </w:tc>
        <w:tc>
          <w:tcPr>
            <w:tcW w:w="3097" w:type="dxa"/>
            <w:tcBorders>
              <w:top w:val="nil"/>
              <w:left w:val="nil"/>
              <w:bottom w:val="single" w:sz="4" w:space="0" w:color="auto"/>
              <w:right w:val="single" w:sz="4" w:space="0" w:color="auto"/>
            </w:tcBorders>
            <w:shd w:val="clear" w:color="auto" w:fill="auto"/>
            <w:noWrap/>
            <w:vAlign w:val="center"/>
            <w:hideMark/>
          </w:tcPr>
          <w:p w14:paraId="52EBFAE9"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Donations</w:t>
            </w:r>
          </w:p>
        </w:tc>
        <w:tc>
          <w:tcPr>
            <w:tcW w:w="1622" w:type="dxa"/>
            <w:tcBorders>
              <w:top w:val="nil"/>
              <w:left w:val="nil"/>
              <w:bottom w:val="single" w:sz="4" w:space="0" w:color="auto"/>
              <w:right w:val="single" w:sz="4" w:space="0" w:color="auto"/>
            </w:tcBorders>
            <w:shd w:val="clear" w:color="000000" w:fill="D9D9D9"/>
            <w:noWrap/>
            <w:vAlign w:val="center"/>
            <w:hideMark/>
          </w:tcPr>
          <w:p w14:paraId="42059882"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149.00 </w:t>
            </w:r>
          </w:p>
        </w:tc>
        <w:tc>
          <w:tcPr>
            <w:tcW w:w="1545" w:type="dxa"/>
            <w:tcBorders>
              <w:top w:val="nil"/>
              <w:left w:val="nil"/>
              <w:bottom w:val="single" w:sz="4" w:space="0" w:color="auto"/>
              <w:right w:val="single" w:sz="4" w:space="0" w:color="auto"/>
            </w:tcBorders>
            <w:shd w:val="clear" w:color="auto" w:fill="auto"/>
            <w:noWrap/>
            <w:vAlign w:val="center"/>
            <w:hideMark/>
          </w:tcPr>
          <w:p w14:paraId="6BB88139" w14:textId="77777777" w:rsidR="00EA6682" w:rsidRPr="0080222C" w:rsidRDefault="00EA6682" w:rsidP="0005310F">
            <w:pPr>
              <w:jc w:val="right"/>
              <w:rPr>
                <w:rFonts w:ascii="Arial" w:eastAsia="Times New Roman" w:hAnsi="Arial" w:cs="Arial"/>
                <w:color w:val="000000"/>
                <w:sz w:val="18"/>
                <w:szCs w:val="18"/>
              </w:rPr>
            </w:pPr>
          </w:p>
        </w:tc>
        <w:tc>
          <w:tcPr>
            <w:tcW w:w="1572" w:type="dxa"/>
            <w:tcBorders>
              <w:top w:val="nil"/>
              <w:left w:val="nil"/>
              <w:bottom w:val="single" w:sz="4" w:space="0" w:color="auto"/>
              <w:right w:val="single" w:sz="4" w:space="0" w:color="auto"/>
            </w:tcBorders>
            <w:shd w:val="clear" w:color="auto" w:fill="auto"/>
            <w:noWrap/>
            <w:vAlign w:val="center"/>
            <w:hideMark/>
          </w:tcPr>
          <w:p w14:paraId="20426B49"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149.00 </w:t>
            </w:r>
          </w:p>
        </w:tc>
      </w:tr>
      <w:tr w:rsidR="00EA6682" w:rsidRPr="0080222C" w14:paraId="116F44F4" w14:textId="77777777" w:rsidTr="0005310F">
        <w:trPr>
          <w:trHeight w:val="361"/>
        </w:trPr>
        <w:tc>
          <w:tcPr>
            <w:tcW w:w="4391" w:type="dxa"/>
            <w:gridSpan w:val="2"/>
            <w:tcBorders>
              <w:top w:val="single" w:sz="4" w:space="0" w:color="auto"/>
              <w:left w:val="nil"/>
              <w:bottom w:val="single" w:sz="4" w:space="0" w:color="auto"/>
              <w:right w:val="nil"/>
            </w:tcBorders>
            <w:shd w:val="clear" w:color="auto" w:fill="auto"/>
            <w:noWrap/>
            <w:vAlign w:val="center"/>
            <w:hideMark/>
          </w:tcPr>
          <w:p w14:paraId="26E6C4E6" w14:textId="77777777" w:rsidR="00EA6682" w:rsidRPr="0080222C" w:rsidRDefault="00EA6682" w:rsidP="0005310F">
            <w:pPr>
              <w:rPr>
                <w:rFonts w:ascii="Arial" w:eastAsia="Times New Roman" w:hAnsi="Arial" w:cs="Arial"/>
                <w:b/>
                <w:bCs/>
                <w:color w:val="000000"/>
                <w:sz w:val="18"/>
                <w:szCs w:val="18"/>
              </w:rPr>
            </w:pPr>
            <w:r w:rsidRPr="0080222C">
              <w:rPr>
                <w:rFonts w:ascii="Arial" w:eastAsia="Times New Roman" w:hAnsi="Arial" w:cs="Arial"/>
                <w:b/>
                <w:bCs/>
                <w:color w:val="000000"/>
                <w:sz w:val="18"/>
                <w:szCs w:val="18"/>
              </w:rPr>
              <w:t>TOTAL INCOME</w:t>
            </w:r>
          </w:p>
        </w:tc>
        <w:tc>
          <w:tcPr>
            <w:tcW w:w="1622" w:type="dxa"/>
            <w:tcBorders>
              <w:top w:val="nil"/>
              <w:left w:val="nil"/>
              <w:bottom w:val="single" w:sz="4" w:space="0" w:color="auto"/>
              <w:right w:val="nil"/>
            </w:tcBorders>
            <w:shd w:val="clear" w:color="auto" w:fill="auto"/>
            <w:noWrap/>
            <w:vAlign w:val="center"/>
            <w:hideMark/>
          </w:tcPr>
          <w:p w14:paraId="7E1C6446" w14:textId="77777777" w:rsidR="00EA6682" w:rsidRPr="0080222C" w:rsidRDefault="00EA6682" w:rsidP="0005310F">
            <w:pPr>
              <w:rPr>
                <w:rFonts w:ascii="Arial" w:eastAsia="Times New Roman" w:hAnsi="Arial" w:cs="Arial"/>
                <w:b/>
                <w:bCs/>
                <w:color w:val="000000"/>
                <w:sz w:val="18"/>
                <w:szCs w:val="18"/>
              </w:rPr>
            </w:pPr>
            <w:r w:rsidRPr="0080222C">
              <w:rPr>
                <w:rFonts w:ascii="Arial" w:eastAsia="Times New Roman" w:hAnsi="Arial" w:cs="Arial"/>
                <w:b/>
                <w:bCs/>
                <w:color w:val="000000"/>
                <w:sz w:val="18"/>
                <w:szCs w:val="18"/>
              </w:rPr>
              <w:t xml:space="preserve">      </w:t>
            </w:r>
            <w:r>
              <w:rPr>
                <w:rFonts w:ascii="Arial" w:eastAsia="Times New Roman" w:hAnsi="Arial" w:cs="Arial"/>
                <w:b/>
                <w:bCs/>
                <w:color w:val="000000"/>
                <w:sz w:val="18"/>
                <w:szCs w:val="18"/>
              </w:rPr>
              <w:t xml:space="preserve">  </w:t>
            </w:r>
            <w:r w:rsidRPr="0080222C">
              <w:rPr>
                <w:rFonts w:ascii="Arial" w:eastAsia="Times New Roman" w:hAnsi="Arial" w:cs="Arial"/>
                <w:b/>
                <w:bCs/>
                <w:color w:val="000000"/>
                <w:sz w:val="18"/>
                <w:szCs w:val="18"/>
              </w:rPr>
              <w:t xml:space="preserve">  171,453.60 </w:t>
            </w:r>
          </w:p>
        </w:tc>
        <w:tc>
          <w:tcPr>
            <w:tcW w:w="1545" w:type="dxa"/>
            <w:tcBorders>
              <w:top w:val="nil"/>
              <w:left w:val="nil"/>
              <w:bottom w:val="single" w:sz="4" w:space="0" w:color="auto"/>
              <w:right w:val="nil"/>
            </w:tcBorders>
            <w:shd w:val="clear" w:color="auto" w:fill="auto"/>
            <w:noWrap/>
            <w:vAlign w:val="center"/>
            <w:hideMark/>
          </w:tcPr>
          <w:p w14:paraId="223FBE87" w14:textId="77777777" w:rsidR="00EA6682" w:rsidRPr="0080222C" w:rsidRDefault="00EA6682" w:rsidP="0005310F">
            <w:pPr>
              <w:rPr>
                <w:rFonts w:ascii="Arial" w:eastAsia="Times New Roman" w:hAnsi="Arial" w:cs="Arial"/>
                <w:b/>
                <w:bCs/>
                <w:color w:val="000000"/>
                <w:sz w:val="18"/>
                <w:szCs w:val="18"/>
              </w:rPr>
            </w:pPr>
            <w:r w:rsidRPr="0080222C">
              <w:rPr>
                <w:rFonts w:ascii="Arial" w:eastAsia="Times New Roman" w:hAnsi="Arial" w:cs="Arial"/>
                <w:b/>
                <w:bCs/>
                <w:color w:val="000000"/>
                <w:sz w:val="18"/>
                <w:szCs w:val="18"/>
              </w:rPr>
              <w:t xml:space="preserve"> </w:t>
            </w:r>
            <w:r>
              <w:rPr>
                <w:rFonts w:ascii="Arial" w:eastAsia="Times New Roman" w:hAnsi="Arial" w:cs="Arial"/>
                <w:b/>
                <w:bCs/>
                <w:color w:val="000000"/>
                <w:sz w:val="18"/>
                <w:szCs w:val="18"/>
              </w:rPr>
              <w:t xml:space="preserve">    </w:t>
            </w:r>
            <w:r w:rsidRPr="0080222C">
              <w:rPr>
                <w:rFonts w:ascii="Arial" w:eastAsia="Times New Roman" w:hAnsi="Arial" w:cs="Arial"/>
                <w:b/>
                <w:bCs/>
                <w:color w:val="000000"/>
                <w:sz w:val="18"/>
                <w:szCs w:val="18"/>
              </w:rPr>
              <w:t xml:space="preserve">141,487.50 </w:t>
            </w:r>
          </w:p>
        </w:tc>
        <w:tc>
          <w:tcPr>
            <w:tcW w:w="1572" w:type="dxa"/>
            <w:tcBorders>
              <w:top w:val="nil"/>
              <w:left w:val="nil"/>
              <w:bottom w:val="single" w:sz="4" w:space="0" w:color="auto"/>
              <w:right w:val="nil"/>
            </w:tcBorders>
            <w:shd w:val="clear" w:color="auto" w:fill="auto"/>
            <w:noWrap/>
            <w:vAlign w:val="center"/>
            <w:hideMark/>
          </w:tcPr>
          <w:p w14:paraId="027D0681" w14:textId="77777777" w:rsidR="00EA6682" w:rsidRPr="0080222C" w:rsidRDefault="00EA6682" w:rsidP="0005310F">
            <w:pPr>
              <w:rPr>
                <w:rFonts w:ascii="Arial" w:eastAsia="Times New Roman" w:hAnsi="Arial" w:cs="Arial"/>
                <w:b/>
                <w:bCs/>
                <w:color w:val="000000"/>
                <w:sz w:val="18"/>
                <w:szCs w:val="18"/>
              </w:rPr>
            </w:pPr>
            <w:r w:rsidRPr="0080222C">
              <w:rPr>
                <w:rFonts w:ascii="Arial" w:eastAsia="Times New Roman" w:hAnsi="Arial" w:cs="Arial"/>
                <w:b/>
                <w:bCs/>
                <w:color w:val="000000"/>
                <w:sz w:val="18"/>
                <w:szCs w:val="18"/>
              </w:rPr>
              <w:t xml:space="preserve"> </w:t>
            </w:r>
            <w:r>
              <w:rPr>
                <w:rFonts w:ascii="Arial" w:eastAsia="Times New Roman" w:hAnsi="Arial" w:cs="Arial"/>
                <w:b/>
                <w:bCs/>
                <w:color w:val="000000"/>
                <w:sz w:val="18"/>
                <w:szCs w:val="18"/>
              </w:rPr>
              <w:t xml:space="preserve">      </w:t>
            </w:r>
            <w:r w:rsidRPr="0080222C">
              <w:rPr>
                <w:rFonts w:ascii="Arial" w:eastAsia="Times New Roman" w:hAnsi="Arial" w:cs="Arial"/>
                <w:b/>
                <w:bCs/>
                <w:color w:val="000000"/>
                <w:sz w:val="18"/>
                <w:szCs w:val="18"/>
              </w:rPr>
              <w:t xml:space="preserve">29,817.10 </w:t>
            </w:r>
          </w:p>
        </w:tc>
      </w:tr>
      <w:tr w:rsidR="00EA6682" w:rsidRPr="0080222C" w14:paraId="4F01FC48" w14:textId="77777777" w:rsidTr="0005310F">
        <w:trPr>
          <w:trHeight w:val="254"/>
        </w:trPr>
        <w:tc>
          <w:tcPr>
            <w:tcW w:w="4391" w:type="dxa"/>
            <w:gridSpan w:val="2"/>
            <w:tcBorders>
              <w:top w:val="single" w:sz="4" w:space="0" w:color="404040"/>
              <w:left w:val="single" w:sz="4" w:space="0" w:color="404040"/>
              <w:bottom w:val="nil"/>
              <w:right w:val="nil"/>
            </w:tcBorders>
            <w:shd w:val="clear" w:color="000000" w:fill="404040"/>
            <w:noWrap/>
            <w:vAlign w:val="bottom"/>
            <w:hideMark/>
          </w:tcPr>
          <w:p w14:paraId="17151AFA" w14:textId="77777777" w:rsidR="00EA6682" w:rsidRPr="0080222C" w:rsidRDefault="00EA6682" w:rsidP="0005310F">
            <w:pPr>
              <w:rPr>
                <w:rFonts w:ascii="Arial" w:eastAsia="Times New Roman" w:hAnsi="Arial" w:cs="Arial"/>
                <w:b/>
                <w:bCs/>
                <w:color w:val="FFFFFF"/>
                <w:sz w:val="18"/>
                <w:szCs w:val="18"/>
              </w:rPr>
            </w:pPr>
            <w:r w:rsidRPr="0080222C">
              <w:rPr>
                <w:rFonts w:ascii="Arial" w:eastAsia="Times New Roman" w:hAnsi="Arial" w:cs="Arial"/>
                <w:b/>
                <w:bCs/>
                <w:color w:val="FFFFFF"/>
                <w:sz w:val="18"/>
                <w:szCs w:val="18"/>
              </w:rPr>
              <w:t>EXPENSES</w:t>
            </w:r>
          </w:p>
        </w:tc>
        <w:tc>
          <w:tcPr>
            <w:tcW w:w="1622" w:type="dxa"/>
            <w:tcBorders>
              <w:top w:val="single" w:sz="4" w:space="0" w:color="404040"/>
              <w:left w:val="nil"/>
              <w:bottom w:val="nil"/>
              <w:right w:val="single" w:sz="4" w:space="0" w:color="404040"/>
            </w:tcBorders>
            <w:shd w:val="clear" w:color="000000" w:fill="404040"/>
            <w:noWrap/>
            <w:vAlign w:val="bottom"/>
            <w:hideMark/>
          </w:tcPr>
          <w:p w14:paraId="1FB8B673" w14:textId="77777777" w:rsidR="00EA6682" w:rsidRPr="0080222C" w:rsidRDefault="00EA6682" w:rsidP="0005310F">
            <w:pPr>
              <w:rPr>
                <w:rFonts w:ascii="Arial" w:eastAsia="Times New Roman" w:hAnsi="Arial" w:cs="Arial"/>
                <w:color w:val="FFFFFF"/>
                <w:sz w:val="18"/>
                <w:szCs w:val="18"/>
              </w:rPr>
            </w:pPr>
            <w:r w:rsidRPr="0080222C">
              <w:rPr>
                <w:rFonts w:ascii="Arial" w:eastAsia="Times New Roman" w:hAnsi="Arial" w:cs="Arial"/>
                <w:color w:val="FFFFFF"/>
                <w:sz w:val="18"/>
                <w:szCs w:val="18"/>
              </w:rPr>
              <w:t> </w:t>
            </w:r>
          </w:p>
        </w:tc>
        <w:tc>
          <w:tcPr>
            <w:tcW w:w="1545" w:type="dxa"/>
            <w:tcBorders>
              <w:top w:val="single" w:sz="4" w:space="0" w:color="404040"/>
              <w:left w:val="nil"/>
              <w:bottom w:val="nil"/>
              <w:right w:val="nil"/>
            </w:tcBorders>
            <w:shd w:val="clear" w:color="000000" w:fill="404040"/>
            <w:noWrap/>
            <w:vAlign w:val="bottom"/>
            <w:hideMark/>
          </w:tcPr>
          <w:p w14:paraId="0C3C2B27" w14:textId="77777777" w:rsidR="00EA6682" w:rsidRPr="0080222C" w:rsidRDefault="00EA6682" w:rsidP="0005310F">
            <w:pPr>
              <w:rPr>
                <w:rFonts w:ascii="Arial" w:eastAsia="Times New Roman" w:hAnsi="Arial" w:cs="Arial"/>
                <w:color w:val="FFFFFF"/>
                <w:sz w:val="18"/>
                <w:szCs w:val="18"/>
              </w:rPr>
            </w:pPr>
            <w:r w:rsidRPr="0080222C">
              <w:rPr>
                <w:rFonts w:ascii="Arial" w:eastAsia="Times New Roman" w:hAnsi="Arial" w:cs="Arial"/>
                <w:color w:val="FFFFFF"/>
                <w:sz w:val="18"/>
                <w:szCs w:val="18"/>
              </w:rPr>
              <w:t> </w:t>
            </w:r>
          </w:p>
        </w:tc>
        <w:tc>
          <w:tcPr>
            <w:tcW w:w="1572" w:type="dxa"/>
            <w:tcBorders>
              <w:top w:val="single" w:sz="4" w:space="0" w:color="404040"/>
              <w:left w:val="nil"/>
              <w:bottom w:val="nil"/>
              <w:right w:val="single" w:sz="4" w:space="0" w:color="404040"/>
            </w:tcBorders>
            <w:shd w:val="clear" w:color="000000" w:fill="404040"/>
            <w:noWrap/>
            <w:vAlign w:val="bottom"/>
            <w:hideMark/>
          </w:tcPr>
          <w:p w14:paraId="7B5034AE" w14:textId="77777777" w:rsidR="00EA6682" w:rsidRPr="0080222C" w:rsidRDefault="00EA6682" w:rsidP="0005310F">
            <w:pPr>
              <w:rPr>
                <w:rFonts w:ascii="Arial" w:eastAsia="Times New Roman" w:hAnsi="Arial" w:cs="Arial"/>
                <w:color w:val="FFFFFF"/>
                <w:sz w:val="18"/>
                <w:szCs w:val="18"/>
              </w:rPr>
            </w:pPr>
            <w:r w:rsidRPr="0080222C">
              <w:rPr>
                <w:rFonts w:ascii="Arial" w:eastAsia="Times New Roman" w:hAnsi="Arial" w:cs="Arial"/>
                <w:color w:val="FFFFFF"/>
                <w:sz w:val="18"/>
                <w:szCs w:val="18"/>
              </w:rPr>
              <w:t> </w:t>
            </w:r>
          </w:p>
        </w:tc>
      </w:tr>
      <w:tr w:rsidR="00EA6682" w:rsidRPr="0080222C" w14:paraId="2CA78587" w14:textId="77777777" w:rsidTr="0005310F">
        <w:trPr>
          <w:trHeight w:val="254"/>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846C7"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207001</w:t>
            </w:r>
          </w:p>
        </w:tc>
        <w:tc>
          <w:tcPr>
            <w:tcW w:w="3097" w:type="dxa"/>
            <w:tcBorders>
              <w:top w:val="single" w:sz="4" w:space="0" w:color="auto"/>
              <w:left w:val="nil"/>
              <w:bottom w:val="single" w:sz="4" w:space="0" w:color="auto"/>
              <w:right w:val="single" w:sz="4" w:space="0" w:color="auto"/>
            </w:tcBorders>
            <w:shd w:val="clear" w:color="auto" w:fill="auto"/>
            <w:noWrap/>
            <w:vAlign w:val="center"/>
            <w:hideMark/>
          </w:tcPr>
          <w:p w14:paraId="7BFFF3FD"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Grants-General Sponsorships</w:t>
            </w:r>
          </w:p>
        </w:tc>
        <w:tc>
          <w:tcPr>
            <w:tcW w:w="1622" w:type="dxa"/>
            <w:tcBorders>
              <w:top w:val="single" w:sz="4" w:space="0" w:color="auto"/>
              <w:left w:val="nil"/>
              <w:bottom w:val="single" w:sz="4" w:space="0" w:color="auto"/>
              <w:right w:val="single" w:sz="4" w:space="0" w:color="auto"/>
            </w:tcBorders>
            <w:shd w:val="clear" w:color="000000" w:fill="D9D9D9"/>
            <w:noWrap/>
            <w:vAlign w:val="center"/>
            <w:hideMark/>
          </w:tcPr>
          <w:p w14:paraId="25403DDA"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1,055.77 </w:t>
            </w:r>
          </w:p>
        </w:tc>
        <w:tc>
          <w:tcPr>
            <w:tcW w:w="1545" w:type="dxa"/>
            <w:tcBorders>
              <w:top w:val="single" w:sz="4" w:space="0" w:color="auto"/>
              <w:left w:val="nil"/>
              <w:bottom w:val="single" w:sz="4" w:space="0" w:color="auto"/>
              <w:right w:val="single" w:sz="4" w:space="0" w:color="auto"/>
            </w:tcBorders>
            <w:shd w:val="clear" w:color="auto" w:fill="auto"/>
            <w:noWrap/>
            <w:vAlign w:val="center"/>
            <w:hideMark/>
          </w:tcPr>
          <w:p w14:paraId="2C91A14C" w14:textId="77777777" w:rsidR="00EA6682" w:rsidRPr="0080222C" w:rsidRDefault="00EA6682" w:rsidP="0005310F">
            <w:pPr>
              <w:rPr>
                <w:rFonts w:ascii="Arial" w:eastAsia="Times New Roman" w:hAnsi="Arial" w:cs="Arial"/>
                <w:color w:val="000000"/>
                <w:sz w:val="18"/>
                <w:szCs w:val="18"/>
              </w:rPr>
            </w:pP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5B6ED" w14:textId="77777777" w:rsidR="00EA6682" w:rsidRPr="0080222C" w:rsidRDefault="00EA6682" w:rsidP="0005310F">
            <w:pPr>
              <w:rPr>
                <w:rFonts w:ascii="Arial" w:eastAsia="Times New Roman" w:hAnsi="Arial" w:cs="Arial"/>
                <w:color w:val="9C0006"/>
                <w:sz w:val="18"/>
                <w:szCs w:val="18"/>
              </w:rPr>
            </w:pPr>
            <w:r w:rsidRPr="0080222C">
              <w:rPr>
                <w:rFonts w:ascii="Arial" w:eastAsia="Times New Roman" w:hAnsi="Arial" w:cs="Arial"/>
                <w:color w:val="9C0006"/>
                <w:sz w:val="18"/>
                <w:szCs w:val="18"/>
              </w:rPr>
              <w:t xml:space="preserve">(1,055.77) </w:t>
            </w:r>
          </w:p>
        </w:tc>
      </w:tr>
      <w:tr w:rsidR="00EA6682" w:rsidRPr="0080222C" w14:paraId="4AF13674" w14:textId="77777777" w:rsidTr="0005310F">
        <w:trPr>
          <w:trHeight w:val="254"/>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31BA674F"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226004</w:t>
            </w:r>
          </w:p>
        </w:tc>
        <w:tc>
          <w:tcPr>
            <w:tcW w:w="3097" w:type="dxa"/>
            <w:tcBorders>
              <w:top w:val="nil"/>
              <w:left w:val="nil"/>
              <w:bottom w:val="single" w:sz="4" w:space="0" w:color="auto"/>
              <w:right w:val="single" w:sz="4" w:space="0" w:color="auto"/>
            </w:tcBorders>
            <w:shd w:val="clear" w:color="auto" w:fill="auto"/>
            <w:noWrap/>
            <w:vAlign w:val="center"/>
            <w:hideMark/>
          </w:tcPr>
          <w:p w14:paraId="5719FE51"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E-Mail/Internet</w:t>
            </w:r>
          </w:p>
        </w:tc>
        <w:tc>
          <w:tcPr>
            <w:tcW w:w="1622" w:type="dxa"/>
            <w:tcBorders>
              <w:top w:val="nil"/>
              <w:left w:val="nil"/>
              <w:bottom w:val="single" w:sz="4" w:space="0" w:color="auto"/>
              <w:right w:val="single" w:sz="4" w:space="0" w:color="auto"/>
            </w:tcBorders>
            <w:shd w:val="clear" w:color="000000" w:fill="D9D9D9"/>
            <w:noWrap/>
            <w:vAlign w:val="center"/>
            <w:hideMark/>
          </w:tcPr>
          <w:p w14:paraId="1B3E413F"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   </w:t>
            </w:r>
          </w:p>
        </w:tc>
        <w:tc>
          <w:tcPr>
            <w:tcW w:w="1545" w:type="dxa"/>
            <w:tcBorders>
              <w:top w:val="nil"/>
              <w:left w:val="nil"/>
              <w:bottom w:val="single" w:sz="4" w:space="0" w:color="auto"/>
              <w:right w:val="single" w:sz="4" w:space="0" w:color="auto"/>
            </w:tcBorders>
            <w:shd w:val="clear" w:color="auto" w:fill="auto"/>
            <w:noWrap/>
            <w:vAlign w:val="center"/>
            <w:hideMark/>
          </w:tcPr>
          <w:p w14:paraId="3E59BCDE"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299.97 </w:t>
            </w:r>
          </w:p>
        </w:tc>
        <w:tc>
          <w:tcPr>
            <w:tcW w:w="1572" w:type="dxa"/>
            <w:tcBorders>
              <w:top w:val="nil"/>
              <w:left w:val="nil"/>
              <w:bottom w:val="single" w:sz="4" w:space="0" w:color="auto"/>
              <w:right w:val="single" w:sz="4" w:space="0" w:color="auto"/>
            </w:tcBorders>
            <w:shd w:val="clear" w:color="auto" w:fill="auto"/>
            <w:noWrap/>
            <w:vAlign w:val="center"/>
            <w:hideMark/>
          </w:tcPr>
          <w:p w14:paraId="13AF6638"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299.97 </w:t>
            </w:r>
          </w:p>
        </w:tc>
      </w:tr>
      <w:tr w:rsidR="00EA6682" w:rsidRPr="0080222C" w14:paraId="2632FC0B" w14:textId="77777777" w:rsidTr="0005310F">
        <w:trPr>
          <w:trHeight w:val="254"/>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22C2DE41"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232003</w:t>
            </w:r>
          </w:p>
        </w:tc>
        <w:tc>
          <w:tcPr>
            <w:tcW w:w="3097" w:type="dxa"/>
            <w:tcBorders>
              <w:top w:val="nil"/>
              <w:left w:val="nil"/>
              <w:bottom w:val="single" w:sz="4" w:space="0" w:color="auto"/>
              <w:right w:val="single" w:sz="4" w:space="0" w:color="auto"/>
            </w:tcBorders>
            <w:shd w:val="clear" w:color="auto" w:fill="auto"/>
            <w:noWrap/>
            <w:vAlign w:val="bottom"/>
            <w:hideMark/>
          </w:tcPr>
          <w:p w14:paraId="28D51C7C"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Bank Charges - Transactional</w:t>
            </w:r>
          </w:p>
        </w:tc>
        <w:tc>
          <w:tcPr>
            <w:tcW w:w="1622" w:type="dxa"/>
            <w:tcBorders>
              <w:top w:val="nil"/>
              <w:left w:val="nil"/>
              <w:bottom w:val="single" w:sz="4" w:space="0" w:color="auto"/>
              <w:right w:val="single" w:sz="4" w:space="0" w:color="auto"/>
            </w:tcBorders>
            <w:shd w:val="clear" w:color="000000" w:fill="D9D9D9"/>
            <w:noWrap/>
            <w:vAlign w:val="center"/>
            <w:hideMark/>
          </w:tcPr>
          <w:p w14:paraId="12B295B8"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   </w:t>
            </w:r>
          </w:p>
        </w:tc>
        <w:tc>
          <w:tcPr>
            <w:tcW w:w="1545" w:type="dxa"/>
            <w:tcBorders>
              <w:top w:val="nil"/>
              <w:left w:val="nil"/>
              <w:bottom w:val="single" w:sz="4" w:space="0" w:color="auto"/>
              <w:right w:val="single" w:sz="4" w:space="0" w:color="auto"/>
            </w:tcBorders>
            <w:shd w:val="clear" w:color="auto" w:fill="auto"/>
            <w:noWrap/>
            <w:vAlign w:val="center"/>
          </w:tcPr>
          <w:p w14:paraId="6826710F" w14:textId="77777777" w:rsidR="00EA6682" w:rsidRPr="0080222C" w:rsidRDefault="00EA6682" w:rsidP="0005310F">
            <w:pPr>
              <w:jc w:val="right"/>
              <w:rPr>
                <w:rFonts w:ascii="Arial" w:eastAsia="Times New Roman" w:hAnsi="Arial" w:cs="Arial"/>
                <w:color w:val="000000"/>
                <w:sz w:val="18"/>
                <w:szCs w:val="18"/>
              </w:rPr>
            </w:pPr>
          </w:p>
        </w:tc>
        <w:tc>
          <w:tcPr>
            <w:tcW w:w="1572" w:type="dxa"/>
            <w:tcBorders>
              <w:top w:val="nil"/>
              <w:left w:val="nil"/>
              <w:bottom w:val="single" w:sz="4" w:space="0" w:color="auto"/>
              <w:right w:val="single" w:sz="4" w:space="0" w:color="auto"/>
            </w:tcBorders>
            <w:shd w:val="clear" w:color="auto" w:fill="auto"/>
            <w:noWrap/>
            <w:vAlign w:val="center"/>
            <w:hideMark/>
          </w:tcPr>
          <w:p w14:paraId="25CC35A7" w14:textId="77777777" w:rsidR="00EA6682" w:rsidRPr="0080222C" w:rsidRDefault="00EA6682" w:rsidP="0005310F">
            <w:pPr>
              <w:jc w:val="right"/>
              <w:rPr>
                <w:rFonts w:ascii="Arial" w:eastAsia="Times New Roman" w:hAnsi="Arial" w:cs="Arial"/>
                <w:color w:val="000000"/>
                <w:sz w:val="18"/>
                <w:szCs w:val="18"/>
              </w:rPr>
            </w:pPr>
          </w:p>
        </w:tc>
      </w:tr>
      <w:tr w:rsidR="00EA6682" w:rsidRPr="0080222C" w14:paraId="0E0DA0B7" w14:textId="77777777" w:rsidTr="0005310F">
        <w:trPr>
          <w:trHeight w:val="254"/>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0CFC0A91"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236001</w:t>
            </w:r>
          </w:p>
        </w:tc>
        <w:tc>
          <w:tcPr>
            <w:tcW w:w="3097" w:type="dxa"/>
            <w:tcBorders>
              <w:top w:val="nil"/>
              <w:left w:val="nil"/>
              <w:bottom w:val="single" w:sz="4" w:space="0" w:color="auto"/>
              <w:right w:val="single" w:sz="4" w:space="0" w:color="auto"/>
            </w:tcBorders>
            <w:shd w:val="clear" w:color="auto" w:fill="auto"/>
            <w:noWrap/>
            <w:vAlign w:val="center"/>
            <w:hideMark/>
          </w:tcPr>
          <w:p w14:paraId="3C2E049D"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Salaries</w:t>
            </w:r>
          </w:p>
        </w:tc>
        <w:tc>
          <w:tcPr>
            <w:tcW w:w="1622" w:type="dxa"/>
            <w:tcBorders>
              <w:top w:val="nil"/>
              <w:left w:val="nil"/>
              <w:bottom w:val="single" w:sz="4" w:space="0" w:color="auto"/>
              <w:right w:val="single" w:sz="4" w:space="0" w:color="auto"/>
            </w:tcBorders>
            <w:shd w:val="clear" w:color="000000" w:fill="D9D9D9"/>
            <w:noWrap/>
            <w:vAlign w:val="center"/>
            <w:hideMark/>
          </w:tcPr>
          <w:p w14:paraId="4C73CDC1"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96,923.24 </w:t>
            </w:r>
          </w:p>
        </w:tc>
        <w:tc>
          <w:tcPr>
            <w:tcW w:w="1545" w:type="dxa"/>
            <w:tcBorders>
              <w:top w:val="nil"/>
              <w:left w:val="nil"/>
              <w:bottom w:val="single" w:sz="4" w:space="0" w:color="auto"/>
              <w:right w:val="single" w:sz="4" w:space="0" w:color="auto"/>
            </w:tcBorders>
            <w:shd w:val="clear" w:color="auto" w:fill="auto"/>
            <w:noWrap/>
            <w:vAlign w:val="center"/>
            <w:hideMark/>
          </w:tcPr>
          <w:p w14:paraId="11A95356"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80,463.78 </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EC523" w14:textId="77777777" w:rsidR="00EA6682" w:rsidRPr="0080222C" w:rsidRDefault="00EA6682" w:rsidP="0005310F">
            <w:pPr>
              <w:jc w:val="right"/>
              <w:rPr>
                <w:rFonts w:ascii="Arial" w:eastAsia="Times New Roman" w:hAnsi="Arial" w:cs="Arial"/>
                <w:color w:val="9C0006"/>
                <w:sz w:val="18"/>
                <w:szCs w:val="18"/>
              </w:rPr>
            </w:pPr>
            <w:r w:rsidRPr="0080222C">
              <w:rPr>
                <w:rFonts w:ascii="Arial" w:eastAsia="Times New Roman" w:hAnsi="Arial" w:cs="Arial"/>
                <w:color w:val="9C0006"/>
                <w:sz w:val="18"/>
                <w:szCs w:val="18"/>
              </w:rPr>
              <w:t xml:space="preserve">(16,459.46) </w:t>
            </w:r>
          </w:p>
        </w:tc>
      </w:tr>
      <w:tr w:rsidR="00EA6682" w:rsidRPr="0080222C" w14:paraId="282164E3" w14:textId="77777777" w:rsidTr="0005310F">
        <w:trPr>
          <w:trHeight w:val="254"/>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3BDB4D85"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236005</w:t>
            </w:r>
          </w:p>
        </w:tc>
        <w:tc>
          <w:tcPr>
            <w:tcW w:w="3097" w:type="dxa"/>
            <w:tcBorders>
              <w:top w:val="nil"/>
              <w:left w:val="nil"/>
              <w:bottom w:val="single" w:sz="4" w:space="0" w:color="auto"/>
              <w:right w:val="single" w:sz="4" w:space="0" w:color="auto"/>
            </w:tcBorders>
            <w:shd w:val="clear" w:color="auto" w:fill="auto"/>
            <w:noWrap/>
            <w:vAlign w:val="bottom"/>
            <w:hideMark/>
          </w:tcPr>
          <w:p w14:paraId="6739B444"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Long Service Leave - Provision Expense</w:t>
            </w:r>
          </w:p>
        </w:tc>
        <w:tc>
          <w:tcPr>
            <w:tcW w:w="1622" w:type="dxa"/>
            <w:tcBorders>
              <w:top w:val="nil"/>
              <w:left w:val="nil"/>
              <w:bottom w:val="single" w:sz="4" w:space="0" w:color="auto"/>
              <w:right w:val="single" w:sz="4" w:space="0" w:color="auto"/>
            </w:tcBorders>
            <w:shd w:val="clear" w:color="000000" w:fill="D9D9D9"/>
            <w:noWrap/>
            <w:vAlign w:val="center"/>
            <w:hideMark/>
          </w:tcPr>
          <w:p w14:paraId="2BC58373"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   </w:t>
            </w:r>
          </w:p>
        </w:tc>
        <w:tc>
          <w:tcPr>
            <w:tcW w:w="1545" w:type="dxa"/>
            <w:tcBorders>
              <w:top w:val="nil"/>
              <w:left w:val="nil"/>
              <w:bottom w:val="single" w:sz="4" w:space="0" w:color="auto"/>
              <w:right w:val="single" w:sz="4" w:space="0" w:color="auto"/>
            </w:tcBorders>
            <w:shd w:val="clear" w:color="auto" w:fill="auto"/>
            <w:noWrap/>
            <w:vAlign w:val="center"/>
            <w:hideMark/>
          </w:tcPr>
          <w:p w14:paraId="53509816"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w:t>
            </w:r>
          </w:p>
        </w:tc>
        <w:tc>
          <w:tcPr>
            <w:tcW w:w="1572" w:type="dxa"/>
            <w:tcBorders>
              <w:top w:val="nil"/>
              <w:left w:val="nil"/>
              <w:bottom w:val="single" w:sz="4" w:space="0" w:color="auto"/>
              <w:right w:val="single" w:sz="4" w:space="0" w:color="auto"/>
            </w:tcBorders>
            <w:shd w:val="clear" w:color="auto" w:fill="auto"/>
            <w:noWrap/>
            <w:vAlign w:val="center"/>
            <w:hideMark/>
          </w:tcPr>
          <w:p w14:paraId="55E75E81"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w:t>
            </w:r>
          </w:p>
        </w:tc>
      </w:tr>
      <w:tr w:rsidR="00EA6682" w:rsidRPr="0080222C" w14:paraId="76ECAF2F" w14:textId="77777777" w:rsidTr="0005310F">
        <w:trPr>
          <w:trHeight w:val="254"/>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24283321"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236007</w:t>
            </w:r>
          </w:p>
        </w:tc>
        <w:tc>
          <w:tcPr>
            <w:tcW w:w="3097" w:type="dxa"/>
            <w:tcBorders>
              <w:top w:val="nil"/>
              <w:left w:val="nil"/>
              <w:bottom w:val="single" w:sz="4" w:space="0" w:color="auto"/>
              <w:right w:val="single" w:sz="4" w:space="0" w:color="auto"/>
            </w:tcBorders>
            <w:shd w:val="clear" w:color="auto" w:fill="auto"/>
            <w:noWrap/>
            <w:vAlign w:val="bottom"/>
            <w:hideMark/>
          </w:tcPr>
          <w:p w14:paraId="353E4A96"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FBT</w:t>
            </w:r>
          </w:p>
        </w:tc>
        <w:tc>
          <w:tcPr>
            <w:tcW w:w="1622" w:type="dxa"/>
            <w:tcBorders>
              <w:top w:val="nil"/>
              <w:left w:val="nil"/>
              <w:bottom w:val="single" w:sz="4" w:space="0" w:color="auto"/>
              <w:right w:val="single" w:sz="4" w:space="0" w:color="auto"/>
            </w:tcBorders>
            <w:shd w:val="clear" w:color="000000" w:fill="D9D9D9"/>
            <w:noWrap/>
            <w:vAlign w:val="center"/>
            <w:hideMark/>
          </w:tcPr>
          <w:p w14:paraId="31C02EEA"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56.25 </w:t>
            </w:r>
          </w:p>
        </w:tc>
        <w:tc>
          <w:tcPr>
            <w:tcW w:w="1545" w:type="dxa"/>
            <w:tcBorders>
              <w:top w:val="nil"/>
              <w:left w:val="nil"/>
              <w:bottom w:val="single" w:sz="4" w:space="0" w:color="auto"/>
              <w:right w:val="single" w:sz="4" w:space="0" w:color="auto"/>
            </w:tcBorders>
            <w:shd w:val="clear" w:color="auto" w:fill="auto"/>
            <w:noWrap/>
            <w:vAlign w:val="center"/>
            <w:hideMark/>
          </w:tcPr>
          <w:p w14:paraId="34D4995B"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C036F" w14:textId="77777777" w:rsidR="00EA6682" w:rsidRPr="0080222C" w:rsidRDefault="00EA6682" w:rsidP="0005310F">
            <w:pPr>
              <w:jc w:val="right"/>
              <w:rPr>
                <w:rFonts w:ascii="Arial" w:eastAsia="Times New Roman" w:hAnsi="Arial" w:cs="Arial"/>
                <w:color w:val="9C0006"/>
                <w:sz w:val="18"/>
                <w:szCs w:val="18"/>
              </w:rPr>
            </w:pPr>
            <w:r w:rsidRPr="0080222C">
              <w:rPr>
                <w:rFonts w:ascii="Arial" w:eastAsia="Times New Roman" w:hAnsi="Arial" w:cs="Arial"/>
                <w:color w:val="9C0006"/>
                <w:sz w:val="18"/>
                <w:szCs w:val="18"/>
              </w:rPr>
              <w:t xml:space="preserve">(56.25) </w:t>
            </w:r>
          </w:p>
        </w:tc>
      </w:tr>
      <w:tr w:rsidR="00EA6682" w:rsidRPr="0080222C" w14:paraId="40EE9164" w14:textId="77777777" w:rsidTr="0005310F">
        <w:trPr>
          <w:trHeight w:val="254"/>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7109938F"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236018</w:t>
            </w:r>
          </w:p>
        </w:tc>
        <w:tc>
          <w:tcPr>
            <w:tcW w:w="3097" w:type="dxa"/>
            <w:tcBorders>
              <w:top w:val="nil"/>
              <w:left w:val="nil"/>
              <w:bottom w:val="single" w:sz="4" w:space="0" w:color="auto"/>
              <w:right w:val="single" w:sz="4" w:space="0" w:color="auto"/>
            </w:tcBorders>
            <w:shd w:val="clear" w:color="auto" w:fill="auto"/>
            <w:noWrap/>
            <w:vAlign w:val="center"/>
            <w:hideMark/>
          </w:tcPr>
          <w:p w14:paraId="176ECDF6"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Annual Leave Provision</w:t>
            </w:r>
          </w:p>
        </w:tc>
        <w:tc>
          <w:tcPr>
            <w:tcW w:w="1622" w:type="dxa"/>
            <w:tcBorders>
              <w:top w:val="nil"/>
              <w:left w:val="nil"/>
              <w:bottom w:val="single" w:sz="4" w:space="0" w:color="auto"/>
              <w:right w:val="single" w:sz="4" w:space="0" w:color="auto"/>
            </w:tcBorders>
            <w:shd w:val="clear" w:color="000000" w:fill="D9D9D9"/>
            <w:noWrap/>
            <w:vAlign w:val="center"/>
            <w:hideMark/>
          </w:tcPr>
          <w:p w14:paraId="10E01755"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 </w:t>
            </w:r>
            <w:r w:rsidRPr="0080222C">
              <w:rPr>
                <w:rFonts w:ascii="Arial" w:eastAsia="Times New Roman" w:hAnsi="Arial" w:cs="Arial"/>
                <w:color w:val="000000"/>
                <w:sz w:val="18"/>
                <w:szCs w:val="18"/>
              </w:rPr>
              <w:t xml:space="preserve">356.58 </w:t>
            </w:r>
          </w:p>
        </w:tc>
        <w:tc>
          <w:tcPr>
            <w:tcW w:w="1545" w:type="dxa"/>
            <w:tcBorders>
              <w:top w:val="nil"/>
              <w:left w:val="nil"/>
              <w:bottom w:val="single" w:sz="4" w:space="0" w:color="auto"/>
              <w:right w:val="single" w:sz="4" w:space="0" w:color="auto"/>
            </w:tcBorders>
            <w:shd w:val="clear" w:color="auto" w:fill="auto"/>
            <w:noWrap/>
            <w:vAlign w:val="center"/>
            <w:hideMark/>
          </w:tcPr>
          <w:p w14:paraId="7FEBDDDC"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2,250.00 </w:t>
            </w:r>
          </w:p>
        </w:tc>
        <w:tc>
          <w:tcPr>
            <w:tcW w:w="1572" w:type="dxa"/>
            <w:tcBorders>
              <w:top w:val="nil"/>
              <w:left w:val="nil"/>
              <w:bottom w:val="single" w:sz="4" w:space="0" w:color="auto"/>
              <w:right w:val="single" w:sz="4" w:space="0" w:color="auto"/>
            </w:tcBorders>
            <w:shd w:val="clear" w:color="auto" w:fill="auto"/>
            <w:noWrap/>
            <w:vAlign w:val="center"/>
            <w:hideMark/>
          </w:tcPr>
          <w:p w14:paraId="16AB33CA"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1,893.42 </w:t>
            </w:r>
          </w:p>
        </w:tc>
      </w:tr>
      <w:tr w:rsidR="00EA6682" w:rsidRPr="0080222C" w14:paraId="0943E8E0" w14:textId="77777777" w:rsidTr="0005310F">
        <w:trPr>
          <w:trHeight w:val="254"/>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1B4C8E56"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232005</w:t>
            </w:r>
          </w:p>
        </w:tc>
        <w:tc>
          <w:tcPr>
            <w:tcW w:w="3097" w:type="dxa"/>
            <w:tcBorders>
              <w:top w:val="nil"/>
              <w:left w:val="nil"/>
              <w:bottom w:val="single" w:sz="4" w:space="0" w:color="auto"/>
              <w:right w:val="single" w:sz="4" w:space="0" w:color="auto"/>
            </w:tcBorders>
            <w:shd w:val="clear" w:color="auto" w:fill="auto"/>
            <w:noWrap/>
            <w:vAlign w:val="center"/>
            <w:hideMark/>
          </w:tcPr>
          <w:p w14:paraId="62FD2706"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Meeting Expenses</w:t>
            </w:r>
          </w:p>
        </w:tc>
        <w:tc>
          <w:tcPr>
            <w:tcW w:w="1622" w:type="dxa"/>
            <w:tcBorders>
              <w:top w:val="nil"/>
              <w:left w:val="nil"/>
              <w:bottom w:val="single" w:sz="4" w:space="0" w:color="auto"/>
              <w:right w:val="single" w:sz="4" w:space="0" w:color="auto"/>
            </w:tcBorders>
            <w:shd w:val="clear" w:color="000000" w:fill="D9D9D9"/>
            <w:noWrap/>
            <w:vAlign w:val="center"/>
            <w:hideMark/>
          </w:tcPr>
          <w:p w14:paraId="24CEEA59"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2,841.70 </w:t>
            </w:r>
          </w:p>
        </w:tc>
        <w:tc>
          <w:tcPr>
            <w:tcW w:w="1545" w:type="dxa"/>
            <w:tcBorders>
              <w:top w:val="nil"/>
              <w:left w:val="nil"/>
              <w:bottom w:val="single" w:sz="4" w:space="0" w:color="auto"/>
              <w:right w:val="single" w:sz="4" w:space="0" w:color="auto"/>
            </w:tcBorders>
            <w:shd w:val="clear" w:color="auto" w:fill="auto"/>
            <w:noWrap/>
            <w:vAlign w:val="center"/>
            <w:hideMark/>
          </w:tcPr>
          <w:p w14:paraId="310111A7"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7,950.06 </w:t>
            </w:r>
          </w:p>
        </w:tc>
        <w:tc>
          <w:tcPr>
            <w:tcW w:w="1572" w:type="dxa"/>
            <w:tcBorders>
              <w:top w:val="nil"/>
              <w:left w:val="nil"/>
              <w:bottom w:val="single" w:sz="4" w:space="0" w:color="auto"/>
              <w:right w:val="single" w:sz="4" w:space="0" w:color="auto"/>
            </w:tcBorders>
            <w:shd w:val="clear" w:color="auto" w:fill="auto"/>
            <w:noWrap/>
            <w:vAlign w:val="center"/>
            <w:hideMark/>
          </w:tcPr>
          <w:p w14:paraId="110F0BC9"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5,108.36 </w:t>
            </w:r>
          </w:p>
        </w:tc>
      </w:tr>
      <w:tr w:rsidR="00EA6682" w:rsidRPr="0080222C" w14:paraId="39EEDDD7" w14:textId="77777777" w:rsidTr="0005310F">
        <w:trPr>
          <w:trHeight w:val="254"/>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0D499E76"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232007</w:t>
            </w:r>
          </w:p>
        </w:tc>
        <w:tc>
          <w:tcPr>
            <w:tcW w:w="3097" w:type="dxa"/>
            <w:tcBorders>
              <w:top w:val="nil"/>
              <w:left w:val="nil"/>
              <w:bottom w:val="single" w:sz="4" w:space="0" w:color="auto"/>
              <w:right w:val="single" w:sz="4" w:space="0" w:color="auto"/>
            </w:tcBorders>
            <w:shd w:val="clear" w:color="auto" w:fill="auto"/>
            <w:noWrap/>
            <w:vAlign w:val="bottom"/>
            <w:hideMark/>
          </w:tcPr>
          <w:p w14:paraId="5C50DA79"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Printing &amp; Stationery</w:t>
            </w:r>
          </w:p>
        </w:tc>
        <w:tc>
          <w:tcPr>
            <w:tcW w:w="1622" w:type="dxa"/>
            <w:tcBorders>
              <w:top w:val="nil"/>
              <w:left w:val="nil"/>
              <w:bottom w:val="single" w:sz="4" w:space="0" w:color="auto"/>
              <w:right w:val="single" w:sz="4" w:space="0" w:color="auto"/>
            </w:tcBorders>
            <w:shd w:val="clear" w:color="000000" w:fill="D9D9D9"/>
            <w:noWrap/>
            <w:vAlign w:val="center"/>
            <w:hideMark/>
          </w:tcPr>
          <w:p w14:paraId="24DA4A59"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10.91 </w:t>
            </w:r>
          </w:p>
        </w:tc>
        <w:tc>
          <w:tcPr>
            <w:tcW w:w="1545" w:type="dxa"/>
            <w:tcBorders>
              <w:top w:val="nil"/>
              <w:left w:val="nil"/>
              <w:bottom w:val="single" w:sz="4" w:space="0" w:color="auto"/>
              <w:right w:val="single" w:sz="4" w:space="0" w:color="auto"/>
            </w:tcBorders>
            <w:shd w:val="clear" w:color="auto" w:fill="auto"/>
            <w:noWrap/>
            <w:vAlign w:val="center"/>
            <w:hideMark/>
          </w:tcPr>
          <w:p w14:paraId="6562EB82"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225.00 </w:t>
            </w:r>
          </w:p>
        </w:tc>
        <w:tc>
          <w:tcPr>
            <w:tcW w:w="1572" w:type="dxa"/>
            <w:tcBorders>
              <w:top w:val="nil"/>
              <w:left w:val="nil"/>
              <w:bottom w:val="single" w:sz="4" w:space="0" w:color="auto"/>
              <w:right w:val="single" w:sz="4" w:space="0" w:color="auto"/>
            </w:tcBorders>
            <w:shd w:val="clear" w:color="auto" w:fill="auto"/>
            <w:noWrap/>
            <w:vAlign w:val="center"/>
            <w:hideMark/>
          </w:tcPr>
          <w:p w14:paraId="1EF1B664"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214.09 </w:t>
            </w:r>
          </w:p>
        </w:tc>
      </w:tr>
      <w:tr w:rsidR="00EA6682" w:rsidRPr="0080222C" w14:paraId="52BB226A" w14:textId="77777777" w:rsidTr="0005310F">
        <w:trPr>
          <w:trHeight w:val="254"/>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1BC14DD6"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234003</w:t>
            </w:r>
          </w:p>
        </w:tc>
        <w:tc>
          <w:tcPr>
            <w:tcW w:w="3097" w:type="dxa"/>
            <w:tcBorders>
              <w:top w:val="nil"/>
              <w:left w:val="nil"/>
              <w:bottom w:val="single" w:sz="4" w:space="0" w:color="auto"/>
              <w:right w:val="single" w:sz="4" w:space="0" w:color="auto"/>
            </w:tcBorders>
            <w:shd w:val="clear" w:color="auto" w:fill="auto"/>
            <w:noWrap/>
            <w:vAlign w:val="bottom"/>
            <w:hideMark/>
          </w:tcPr>
          <w:p w14:paraId="61D3BE37"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Training &amp; Professional Development</w:t>
            </w:r>
          </w:p>
        </w:tc>
        <w:tc>
          <w:tcPr>
            <w:tcW w:w="1622" w:type="dxa"/>
            <w:tcBorders>
              <w:top w:val="nil"/>
              <w:left w:val="nil"/>
              <w:bottom w:val="single" w:sz="4" w:space="0" w:color="auto"/>
              <w:right w:val="single" w:sz="4" w:space="0" w:color="auto"/>
            </w:tcBorders>
            <w:shd w:val="clear" w:color="000000" w:fill="D9D9D9"/>
            <w:noWrap/>
            <w:vAlign w:val="center"/>
            <w:hideMark/>
          </w:tcPr>
          <w:p w14:paraId="13353C05"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   </w:t>
            </w:r>
          </w:p>
        </w:tc>
        <w:tc>
          <w:tcPr>
            <w:tcW w:w="1545" w:type="dxa"/>
            <w:tcBorders>
              <w:top w:val="nil"/>
              <w:left w:val="nil"/>
              <w:bottom w:val="single" w:sz="4" w:space="0" w:color="auto"/>
              <w:right w:val="single" w:sz="4" w:space="0" w:color="auto"/>
            </w:tcBorders>
            <w:shd w:val="clear" w:color="auto" w:fill="auto"/>
            <w:noWrap/>
            <w:vAlign w:val="center"/>
            <w:hideMark/>
          </w:tcPr>
          <w:p w14:paraId="7C4C3ED7"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2,999.97 </w:t>
            </w:r>
          </w:p>
        </w:tc>
        <w:tc>
          <w:tcPr>
            <w:tcW w:w="1572" w:type="dxa"/>
            <w:tcBorders>
              <w:top w:val="nil"/>
              <w:left w:val="nil"/>
              <w:bottom w:val="single" w:sz="4" w:space="0" w:color="auto"/>
              <w:right w:val="single" w:sz="4" w:space="0" w:color="auto"/>
            </w:tcBorders>
            <w:shd w:val="clear" w:color="auto" w:fill="auto"/>
            <w:noWrap/>
            <w:vAlign w:val="center"/>
            <w:hideMark/>
          </w:tcPr>
          <w:p w14:paraId="1413B2B2"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2,999.97 </w:t>
            </w:r>
          </w:p>
        </w:tc>
      </w:tr>
      <w:tr w:rsidR="00EA6682" w:rsidRPr="0080222C" w14:paraId="7697C801" w14:textId="77777777" w:rsidTr="0005310F">
        <w:trPr>
          <w:trHeight w:val="254"/>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70242ED9"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238004</w:t>
            </w:r>
          </w:p>
        </w:tc>
        <w:tc>
          <w:tcPr>
            <w:tcW w:w="3097" w:type="dxa"/>
            <w:tcBorders>
              <w:top w:val="nil"/>
              <w:left w:val="nil"/>
              <w:bottom w:val="single" w:sz="4" w:space="0" w:color="auto"/>
              <w:right w:val="single" w:sz="4" w:space="0" w:color="auto"/>
            </w:tcBorders>
            <w:shd w:val="clear" w:color="auto" w:fill="auto"/>
            <w:noWrap/>
            <w:vAlign w:val="center"/>
            <w:hideMark/>
          </w:tcPr>
          <w:p w14:paraId="37261BB7"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Motor Vehicle Petrol Expenses</w:t>
            </w:r>
          </w:p>
        </w:tc>
        <w:tc>
          <w:tcPr>
            <w:tcW w:w="1622" w:type="dxa"/>
            <w:tcBorders>
              <w:top w:val="nil"/>
              <w:left w:val="nil"/>
              <w:bottom w:val="single" w:sz="4" w:space="0" w:color="auto"/>
              <w:right w:val="single" w:sz="4" w:space="0" w:color="auto"/>
            </w:tcBorders>
            <w:shd w:val="clear" w:color="000000" w:fill="D9D9D9"/>
            <w:noWrap/>
            <w:vAlign w:val="center"/>
            <w:hideMark/>
          </w:tcPr>
          <w:p w14:paraId="4C021013"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   </w:t>
            </w:r>
          </w:p>
        </w:tc>
        <w:tc>
          <w:tcPr>
            <w:tcW w:w="1545" w:type="dxa"/>
            <w:tcBorders>
              <w:top w:val="nil"/>
              <w:left w:val="nil"/>
              <w:bottom w:val="single" w:sz="4" w:space="0" w:color="auto"/>
              <w:right w:val="single" w:sz="4" w:space="0" w:color="auto"/>
            </w:tcBorders>
            <w:shd w:val="clear" w:color="auto" w:fill="auto"/>
            <w:noWrap/>
            <w:vAlign w:val="center"/>
            <w:hideMark/>
          </w:tcPr>
          <w:p w14:paraId="062F8584"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1,800.00 </w:t>
            </w:r>
          </w:p>
        </w:tc>
        <w:tc>
          <w:tcPr>
            <w:tcW w:w="1572" w:type="dxa"/>
            <w:tcBorders>
              <w:top w:val="nil"/>
              <w:left w:val="nil"/>
              <w:bottom w:val="single" w:sz="4" w:space="0" w:color="auto"/>
              <w:right w:val="single" w:sz="4" w:space="0" w:color="auto"/>
            </w:tcBorders>
            <w:shd w:val="clear" w:color="auto" w:fill="auto"/>
            <w:noWrap/>
            <w:vAlign w:val="center"/>
            <w:hideMark/>
          </w:tcPr>
          <w:p w14:paraId="6821DFE8"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1,800.00 </w:t>
            </w:r>
          </w:p>
        </w:tc>
      </w:tr>
      <w:tr w:rsidR="00EA6682" w:rsidRPr="0080222C" w14:paraId="6A585BF4" w14:textId="77777777" w:rsidTr="0005310F">
        <w:trPr>
          <w:trHeight w:val="254"/>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37E0D0D0"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232006</w:t>
            </w:r>
          </w:p>
        </w:tc>
        <w:tc>
          <w:tcPr>
            <w:tcW w:w="3097" w:type="dxa"/>
            <w:tcBorders>
              <w:top w:val="nil"/>
              <w:left w:val="nil"/>
              <w:bottom w:val="single" w:sz="4" w:space="0" w:color="auto"/>
              <w:right w:val="single" w:sz="4" w:space="0" w:color="auto"/>
            </w:tcBorders>
            <w:shd w:val="clear" w:color="auto" w:fill="auto"/>
            <w:noWrap/>
            <w:vAlign w:val="center"/>
            <w:hideMark/>
          </w:tcPr>
          <w:p w14:paraId="46B79E8B"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Postage &amp; Courier</w:t>
            </w:r>
          </w:p>
        </w:tc>
        <w:tc>
          <w:tcPr>
            <w:tcW w:w="1622" w:type="dxa"/>
            <w:tcBorders>
              <w:top w:val="nil"/>
              <w:left w:val="nil"/>
              <w:bottom w:val="single" w:sz="4" w:space="0" w:color="auto"/>
              <w:right w:val="single" w:sz="4" w:space="0" w:color="auto"/>
            </w:tcBorders>
            <w:shd w:val="clear" w:color="000000" w:fill="D9D9D9"/>
            <w:noWrap/>
            <w:vAlign w:val="center"/>
            <w:hideMark/>
          </w:tcPr>
          <w:p w14:paraId="0D4A1251"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   </w:t>
            </w:r>
          </w:p>
        </w:tc>
        <w:tc>
          <w:tcPr>
            <w:tcW w:w="1545" w:type="dxa"/>
            <w:tcBorders>
              <w:top w:val="nil"/>
              <w:left w:val="nil"/>
              <w:bottom w:val="single" w:sz="4" w:space="0" w:color="auto"/>
              <w:right w:val="single" w:sz="4" w:space="0" w:color="auto"/>
            </w:tcBorders>
            <w:shd w:val="clear" w:color="auto" w:fill="auto"/>
            <w:noWrap/>
            <w:vAlign w:val="center"/>
            <w:hideMark/>
          </w:tcPr>
          <w:p w14:paraId="6DAD5C67"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150.03 </w:t>
            </w:r>
          </w:p>
        </w:tc>
        <w:tc>
          <w:tcPr>
            <w:tcW w:w="1572" w:type="dxa"/>
            <w:tcBorders>
              <w:top w:val="nil"/>
              <w:left w:val="nil"/>
              <w:bottom w:val="single" w:sz="4" w:space="0" w:color="auto"/>
              <w:right w:val="single" w:sz="4" w:space="0" w:color="auto"/>
            </w:tcBorders>
            <w:shd w:val="clear" w:color="auto" w:fill="auto"/>
            <w:noWrap/>
            <w:vAlign w:val="center"/>
            <w:hideMark/>
          </w:tcPr>
          <w:p w14:paraId="2EBED75A"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150.03 </w:t>
            </w:r>
          </w:p>
        </w:tc>
      </w:tr>
      <w:tr w:rsidR="00EA6682" w:rsidRPr="0080222C" w14:paraId="1B8A4225" w14:textId="77777777" w:rsidTr="0005310F">
        <w:trPr>
          <w:trHeight w:val="254"/>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5ACC8BB0"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232009</w:t>
            </w:r>
          </w:p>
        </w:tc>
        <w:tc>
          <w:tcPr>
            <w:tcW w:w="3097" w:type="dxa"/>
            <w:tcBorders>
              <w:top w:val="nil"/>
              <w:left w:val="nil"/>
              <w:bottom w:val="single" w:sz="4" w:space="0" w:color="auto"/>
              <w:right w:val="single" w:sz="4" w:space="0" w:color="auto"/>
            </w:tcBorders>
            <w:shd w:val="clear" w:color="auto" w:fill="auto"/>
            <w:noWrap/>
            <w:vAlign w:val="bottom"/>
            <w:hideMark/>
          </w:tcPr>
          <w:p w14:paraId="7417B5ED"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Telephone &amp; Communications</w:t>
            </w:r>
          </w:p>
        </w:tc>
        <w:tc>
          <w:tcPr>
            <w:tcW w:w="1622" w:type="dxa"/>
            <w:tcBorders>
              <w:top w:val="nil"/>
              <w:left w:val="nil"/>
              <w:bottom w:val="single" w:sz="4" w:space="0" w:color="auto"/>
              <w:right w:val="single" w:sz="4" w:space="0" w:color="auto"/>
            </w:tcBorders>
            <w:shd w:val="clear" w:color="000000" w:fill="D9D9D9"/>
            <w:noWrap/>
            <w:vAlign w:val="center"/>
            <w:hideMark/>
          </w:tcPr>
          <w:p w14:paraId="4CAB40E1"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   </w:t>
            </w:r>
          </w:p>
        </w:tc>
        <w:tc>
          <w:tcPr>
            <w:tcW w:w="1545" w:type="dxa"/>
            <w:tcBorders>
              <w:top w:val="nil"/>
              <w:left w:val="nil"/>
              <w:bottom w:val="single" w:sz="4" w:space="0" w:color="auto"/>
              <w:right w:val="single" w:sz="4" w:space="0" w:color="auto"/>
            </w:tcBorders>
            <w:shd w:val="clear" w:color="auto" w:fill="auto"/>
            <w:noWrap/>
            <w:vAlign w:val="center"/>
            <w:hideMark/>
          </w:tcPr>
          <w:p w14:paraId="60E4D446"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750.06 </w:t>
            </w:r>
          </w:p>
        </w:tc>
        <w:tc>
          <w:tcPr>
            <w:tcW w:w="1572" w:type="dxa"/>
            <w:tcBorders>
              <w:top w:val="nil"/>
              <w:left w:val="nil"/>
              <w:bottom w:val="single" w:sz="4" w:space="0" w:color="auto"/>
              <w:right w:val="single" w:sz="4" w:space="0" w:color="auto"/>
            </w:tcBorders>
            <w:shd w:val="clear" w:color="auto" w:fill="auto"/>
            <w:noWrap/>
            <w:vAlign w:val="center"/>
            <w:hideMark/>
          </w:tcPr>
          <w:p w14:paraId="45B067C8"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750.06 </w:t>
            </w:r>
          </w:p>
        </w:tc>
      </w:tr>
      <w:tr w:rsidR="00EA6682" w:rsidRPr="0080222C" w14:paraId="098D4B23" w14:textId="77777777" w:rsidTr="0005310F">
        <w:trPr>
          <w:trHeight w:val="254"/>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22183ACB"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232010</w:t>
            </w:r>
          </w:p>
        </w:tc>
        <w:tc>
          <w:tcPr>
            <w:tcW w:w="3097" w:type="dxa"/>
            <w:tcBorders>
              <w:top w:val="nil"/>
              <w:left w:val="nil"/>
              <w:bottom w:val="single" w:sz="4" w:space="0" w:color="auto"/>
              <w:right w:val="single" w:sz="4" w:space="0" w:color="auto"/>
            </w:tcBorders>
            <w:shd w:val="clear" w:color="auto" w:fill="auto"/>
            <w:noWrap/>
            <w:vAlign w:val="center"/>
            <w:hideMark/>
          </w:tcPr>
          <w:p w14:paraId="16943DD0"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Hospitality</w:t>
            </w:r>
          </w:p>
        </w:tc>
        <w:tc>
          <w:tcPr>
            <w:tcW w:w="1622" w:type="dxa"/>
            <w:tcBorders>
              <w:top w:val="nil"/>
              <w:left w:val="nil"/>
              <w:bottom w:val="single" w:sz="4" w:space="0" w:color="auto"/>
              <w:right w:val="single" w:sz="4" w:space="0" w:color="auto"/>
            </w:tcBorders>
            <w:shd w:val="clear" w:color="000000" w:fill="D9D9D9"/>
            <w:noWrap/>
            <w:vAlign w:val="center"/>
            <w:hideMark/>
          </w:tcPr>
          <w:p w14:paraId="501413A7" w14:textId="77777777" w:rsidR="00EA6682"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111.65 </w:t>
            </w:r>
          </w:p>
          <w:p w14:paraId="2D42C543" w14:textId="77777777" w:rsidR="00EA6682" w:rsidRPr="0080222C" w:rsidRDefault="00EA6682" w:rsidP="0005310F">
            <w:pPr>
              <w:rPr>
                <w:rFonts w:ascii="Arial" w:eastAsia="Times New Roman" w:hAnsi="Arial" w:cs="Arial"/>
                <w:color w:val="000000"/>
                <w:sz w:val="18"/>
                <w:szCs w:val="18"/>
              </w:rPr>
            </w:pPr>
          </w:p>
        </w:tc>
        <w:tc>
          <w:tcPr>
            <w:tcW w:w="1545" w:type="dxa"/>
            <w:tcBorders>
              <w:top w:val="nil"/>
              <w:left w:val="nil"/>
              <w:bottom w:val="single" w:sz="4" w:space="0" w:color="auto"/>
              <w:right w:val="single" w:sz="4" w:space="0" w:color="auto"/>
            </w:tcBorders>
            <w:shd w:val="clear" w:color="auto" w:fill="auto"/>
            <w:noWrap/>
            <w:vAlign w:val="center"/>
            <w:hideMark/>
          </w:tcPr>
          <w:p w14:paraId="75965BC6"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4,874.94 </w:t>
            </w:r>
          </w:p>
        </w:tc>
        <w:tc>
          <w:tcPr>
            <w:tcW w:w="1572" w:type="dxa"/>
            <w:tcBorders>
              <w:top w:val="nil"/>
              <w:left w:val="nil"/>
              <w:bottom w:val="single" w:sz="4" w:space="0" w:color="auto"/>
              <w:right w:val="single" w:sz="4" w:space="0" w:color="auto"/>
            </w:tcBorders>
            <w:shd w:val="clear" w:color="auto" w:fill="auto"/>
            <w:noWrap/>
            <w:vAlign w:val="center"/>
            <w:hideMark/>
          </w:tcPr>
          <w:p w14:paraId="244BC33A"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4,763.29 </w:t>
            </w:r>
          </w:p>
        </w:tc>
      </w:tr>
      <w:tr w:rsidR="00EA6682" w:rsidRPr="0080222C" w14:paraId="5B97B931" w14:textId="77777777" w:rsidTr="0005310F">
        <w:trPr>
          <w:trHeight w:val="254"/>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0C8820A3"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232012</w:t>
            </w:r>
          </w:p>
        </w:tc>
        <w:tc>
          <w:tcPr>
            <w:tcW w:w="3097" w:type="dxa"/>
            <w:tcBorders>
              <w:top w:val="nil"/>
              <w:left w:val="nil"/>
              <w:bottom w:val="single" w:sz="4" w:space="0" w:color="auto"/>
              <w:right w:val="single" w:sz="4" w:space="0" w:color="auto"/>
            </w:tcBorders>
            <w:shd w:val="clear" w:color="auto" w:fill="auto"/>
            <w:noWrap/>
            <w:vAlign w:val="center"/>
            <w:hideMark/>
          </w:tcPr>
          <w:p w14:paraId="5D58B30D"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Telephone - Mobile</w:t>
            </w:r>
          </w:p>
        </w:tc>
        <w:tc>
          <w:tcPr>
            <w:tcW w:w="1622" w:type="dxa"/>
            <w:tcBorders>
              <w:top w:val="nil"/>
              <w:left w:val="nil"/>
              <w:bottom w:val="single" w:sz="4" w:space="0" w:color="auto"/>
              <w:right w:val="single" w:sz="4" w:space="0" w:color="auto"/>
            </w:tcBorders>
            <w:shd w:val="clear" w:color="000000" w:fill="D9D9D9"/>
            <w:noWrap/>
            <w:vAlign w:val="center"/>
            <w:hideMark/>
          </w:tcPr>
          <w:p w14:paraId="2ED9EF83"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254.52 </w:t>
            </w:r>
          </w:p>
        </w:tc>
        <w:tc>
          <w:tcPr>
            <w:tcW w:w="1545" w:type="dxa"/>
            <w:tcBorders>
              <w:top w:val="nil"/>
              <w:left w:val="nil"/>
              <w:bottom w:val="single" w:sz="4" w:space="0" w:color="auto"/>
              <w:right w:val="single" w:sz="4" w:space="0" w:color="auto"/>
            </w:tcBorders>
            <w:shd w:val="clear" w:color="auto" w:fill="auto"/>
            <w:noWrap/>
            <w:vAlign w:val="center"/>
            <w:hideMark/>
          </w:tcPr>
          <w:p w14:paraId="79C63CBE"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54227" w14:textId="77777777" w:rsidR="00EA6682" w:rsidRPr="0080222C" w:rsidRDefault="00EA6682" w:rsidP="0005310F">
            <w:pPr>
              <w:jc w:val="right"/>
              <w:rPr>
                <w:rFonts w:ascii="Arial" w:eastAsia="Times New Roman" w:hAnsi="Arial" w:cs="Arial"/>
                <w:color w:val="9C0006"/>
                <w:sz w:val="18"/>
                <w:szCs w:val="18"/>
              </w:rPr>
            </w:pPr>
            <w:r w:rsidRPr="0080222C">
              <w:rPr>
                <w:rFonts w:ascii="Arial" w:eastAsia="Times New Roman" w:hAnsi="Arial" w:cs="Arial"/>
                <w:color w:val="9C0006"/>
                <w:sz w:val="18"/>
                <w:szCs w:val="18"/>
              </w:rPr>
              <w:t xml:space="preserve">(254.52) </w:t>
            </w:r>
          </w:p>
        </w:tc>
      </w:tr>
      <w:tr w:rsidR="00EA6682" w:rsidRPr="0080222C" w14:paraId="6CB28F9F" w14:textId="77777777" w:rsidTr="0005310F">
        <w:trPr>
          <w:trHeight w:val="254"/>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66A883A3"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234001</w:t>
            </w:r>
          </w:p>
        </w:tc>
        <w:tc>
          <w:tcPr>
            <w:tcW w:w="3097" w:type="dxa"/>
            <w:tcBorders>
              <w:top w:val="nil"/>
              <w:left w:val="nil"/>
              <w:bottom w:val="single" w:sz="4" w:space="0" w:color="auto"/>
              <w:right w:val="single" w:sz="4" w:space="0" w:color="auto"/>
            </w:tcBorders>
            <w:shd w:val="clear" w:color="auto" w:fill="auto"/>
            <w:noWrap/>
            <w:vAlign w:val="center"/>
            <w:hideMark/>
          </w:tcPr>
          <w:p w14:paraId="69CEE133"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Consulting Expenses</w:t>
            </w:r>
          </w:p>
        </w:tc>
        <w:tc>
          <w:tcPr>
            <w:tcW w:w="1622" w:type="dxa"/>
            <w:tcBorders>
              <w:top w:val="nil"/>
              <w:left w:val="nil"/>
              <w:bottom w:val="single" w:sz="4" w:space="0" w:color="auto"/>
              <w:right w:val="single" w:sz="4" w:space="0" w:color="auto"/>
            </w:tcBorders>
            <w:shd w:val="clear" w:color="000000" w:fill="D9D9D9"/>
            <w:noWrap/>
            <w:vAlign w:val="center"/>
            <w:hideMark/>
          </w:tcPr>
          <w:p w14:paraId="40A24B54"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9,405.66 </w:t>
            </w:r>
          </w:p>
        </w:tc>
        <w:tc>
          <w:tcPr>
            <w:tcW w:w="1545" w:type="dxa"/>
            <w:tcBorders>
              <w:top w:val="nil"/>
              <w:left w:val="nil"/>
              <w:bottom w:val="single" w:sz="4" w:space="0" w:color="auto"/>
              <w:right w:val="single" w:sz="4" w:space="0" w:color="auto"/>
            </w:tcBorders>
            <w:shd w:val="clear" w:color="auto" w:fill="auto"/>
            <w:noWrap/>
            <w:vAlign w:val="center"/>
            <w:hideMark/>
          </w:tcPr>
          <w:p w14:paraId="2D309B46"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1AA64" w14:textId="77777777" w:rsidR="00EA6682" w:rsidRPr="0080222C" w:rsidRDefault="00EA6682" w:rsidP="0005310F">
            <w:pPr>
              <w:jc w:val="right"/>
              <w:rPr>
                <w:rFonts w:ascii="Arial" w:eastAsia="Times New Roman" w:hAnsi="Arial" w:cs="Arial"/>
                <w:color w:val="9C0006"/>
                <w:sz w:val="18"/>
                <w:szCs w:val="18"/>
              </w:rPr>
            </w:pPr>
            <w:r w:rsidRPr="0080222C">
              <w:rPr>
                <w:rFonts w:ascii="Arial" w:eastAsia="Times New Roman" w:hAnsi="Arial" w:cs="Arial"/>
                <w:color w:val="9C0006"/>
                <w:sz w:val="18"/>
                <w:szCs w:val="18"/>
              </w:rPr>
              <w:t xml:space="preserve">(9,405.66) </w:t>
            </w:r>
          </w:p>
        </w:tc>
      </w:tr>
      <w:tr w:rsidR="00EA6682" w:rsidRPr="0080222C" w14:paraId="680322B5" w14:textId="77777777" w:rsidTr="0005310F">
        <w:trPr>
          <w:trHeight w:val="254"/>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193CCA0A"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242001</w:t>
            </w:r>
          </w:p>
        </w:tc>
        <w:tc>
          <w:tcPr>
            <w:tcW w:w="3097" w:type="dxa"/>
            <w:tcBorders>
              <w:top w:val="nil"/>
              <w:left w:val="nil"/>
              <w:bottom w:val="single" w:sz="4" w:space="0" w:color="auto"/>
              <w:right w:val="single" w:sz="4" w:space="0" w:color="auto"/>
            </w:tcBorders>
            <w:shd w:val="clear" w:color="auto" w:fill="auto"/>
            <w:noWrap/>
            <w:vAlign w:val="bottom"/>
            <w:hideMark/>
          </w:tcPr>
          <w:p w14:paraId="4C1F9E19"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Publicity, Promotion &amp; Advertising</w:t>
            </w:r>
          </w:p>
        </w:tc>
        <w:tc>
          <w:tcPr>
            <w:tcW w:w="1622" w:type="dxa"/>
            <w:tcBorders>
              <w:top w:val="nil"/>
              <w:left w:val="nil"/>
              <w:bottom w:val="single" w:sz="4" w:space="0" w:color="auto"/>
              <w:right w:val="single" w:sz="4" w:space="0" w:color="auto"/>
            </w:tcBorders>
            <w:shd w:val="clear" w:color="000000" w:fill="D9D9D9"/>
            <w:noWrap/>
            <w:vAlign w:val="center"/>
            <w:hideMark/>
          </w:tcPr>
          <w:p w14:paraId="74011552"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1,000.00 </w:t>
            </w:r>
          </w:p>
        </w:tc>
        <w:tc>
          <w:tcPr>
            <w:tcW w:w="1545" w:type="dxa"/>
            <w:tcBorders>
              <w:top w:val="nil"/>
              <w:left w:val="nil"/>
              <w:bottom w:val="single" w:sz="4" w:space="0" w:color="auto"/>
              <w:right w:val="single" w:sz="4" w:space="0" w:color="auto"/>
            </w:tcBorders>
            <w:shd w:val="clear" w:color="auto" w:fill="auto"/>
            <w:noWrap/>
            <w:vAlign w:val="center"/>
            <w:hideMark/>
          </w:tcPr>
          <w:p w14:paraId="689BEEBC"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2,250.00 </w:t>
            </w:r>
          </w:p>
        </w:tc>
        <w:tc>
          <w:tcPr>
            <w:tcW w:w="1572" w:type="dxa"/>
            <w:tcBorders>
              <w:top w:val="nil"/>
              <w:left w:val="nil"/>
              <w:bottom w:val="single" w:sz="4" w:space="0" w:color="auto"/>
              <w:right w:val="single" w:sz="4" w:space="0" w:color="auto"/>
            </w:tcBorders>
            <w:shd w:val="clear" w:color="auto" w:fill="auto"/>
            <w:noWrap/>
            <w:vAlign w:val="center"/>
            <w:hideMark/>
          </w:tcPr>
          <w:p w14:paraId="41229D8E"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1,250.00 </w:t>
            </w:r>
          </w:p>
        </w:tc>
      </w:tr>
      <w:tr w:rsidR="00EA6682" w:rsidRPr="0080222C" w14:paraId="47E26CFB" w14:textId="77777777" w:rsidTr="0005310F">
        <w:trPr>
          <w:trHeight w:val="254"/>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5B575697"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244001</w:t>
            </w:r>
          </w:p>
        </w:tc>
        <w:tc>
          <w:tcPr>
            <w:tcW w:w="3097" w:type="dxa"/>
            <w:tcBorders>
              <w:top w:val="nil"/>
              <w:left w:val="nil"/>
              <w:bottom w:val="single" w:sz="4" w:space="0" w:color="auto"/>
              <w:right w:val="single" w:sz="4" w:space="0" w:color="auto"/>
            </w:tcBorders>
            <w:shd w:val="clear" w:color="auto" w:fill="auto"/>
            <w:noWrap/>
            <w:vAlign w:val="bottom"/>
            <w:hideMark/>
          </w:tcPr>
          <w:p w14:paraId="40A1BAB8"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Travel</w:t>
            </w:r>
          </w:p>
        </w:tc>
        <w:tc>
          <w:tcPr>
            <w:tcW w:w="1622" w:type="dxa"/>
            <w:tcBorders>
              <w:top w:val="nil"/>
              <w:left w:val="nil"/>
              <w:bottom w:val="single" w:sz="4" w:space="0" w:color="auto"/>
              <w:right w:val="single" w:sz="4" w:space="0" w:color="auto"/>
            </w:tcBorders>
            <w:shd w:val="clear" w:color="000000" w:fill="D9D9D9"/>
            <w:noWrap/>
            <w:vAlign w:val="center"/>
            <w:hideMark/>
          </w:tcPr>
          <w:p w14:paraId="1784F2D9"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1,135.83 </w:t>
            </w:r>
          </w:p>
        </w:tc>
        <w:tc>
          <w:tcPr>
            <w:tcW w:w="1545" w:type="dxa"/>
            <w:tcBorders>
              <w:top w:val="nil"/>
              <w:left w:val="nil"/>
              <w:bottom w:val="single" w:sz="4" w:space="0" w:color="auto"/>
              <w:right w:val="single" w:sz="4" w:space="0" w:color="auto"/>
            </w:tcBorders>
            <w:shd w:val="clear" w:color="auto" w:fill="auto"/>
            <w:noWrap/>
            <w:vAlign w:val="center"/>
            <w:hideMark/>
          </w:tcPr>
          <w:p w14:paraId="626525AE"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6,750.09 </w:t>
            </w:r>
          </w:p>
        </w:tc>
        <w:tc>
          <w:tcPr>
            <w:tcW w:w="1572" w:type="dxa"/>
            <w:tcBorders>
              <w:top w:val="nil"/>
              <w:left w:val="nil"/>
              <w:bottom w:val="single" w:sz="4" w:space="0" w:color="auto"/>
              <w:right w:val="single" w:sz="4" w:space="0" w:color="auto"/>
            </w:tcBorders>
            <w:shd w:val="clear" w:color="auto" w:fill="auto"/>
            <w:noWrap/>
            <w:vAlign w:val="center"/>
            <w:hideMark/>
          </w:tcPr>
          <w:p w14:paraId="5D635C8D" w14:textId="77777777" w:rsidR="00EA6682" w:rsidRPr="0080222C" w:rsidRDefault="00EA6682" w:rsidP="0005310F">
            <w:pPr>
              <w:jc w:val="right"/>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Pr="0080222C">
              <w:rPr>
                <w:rFonts w:ascii="Arial" w:eastAsia="Times New Roman" w:hAnsi="Arial" w:cs="Arial"/>
                <w:color w:val="000000"/>
                <w:sz w:val="18"/>
                <w:szCs w:val="18"/>
              </w:rPr>
              <w:t xml:space="preserve">5,614.26 </w:t>
            </w:r>
          </w:p>
        </w:tc>
      </w:tr>
      <w:tr w:rsidR="00EA6682" w:rsidRPr="0080222C" w14:paraId="6B636502" w14:textId="77777777" w:rsidTr="0005310F">
        <w:trPr>
          <w:trHeight w:val="254"/>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547BB844"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244011</w:t>
            </w:r>
          </w:p>
        </w:tc>
        <w:tc>
          <w:tcPr>
            <w:tcW w:w="3097" w:type="dxa"/>
            <w:tcBorders>
              <w:top w:val="nil"/>
              <w:left w:val="nil"/>
              <w:bottom w:val="single" w:sz="4" w:space="0" w:color="auto"/>
              <w:right w:val="single" w:sz="4" w:space="0" w:color="auto"/>
            </w:tcBorders>
            <w:shd w:val="clear" w:color="auto" w:fill="auto"/>
            <w:noWrap/>
            <w:vAlign w:val="center"/>
            <w:hideMark/>
          </w:tcPr>
          <w:p w14:paraId="2958F5CD"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Travel - Subsidy</w:t>
            </w:r>
          </w:p>
        </w:tc>
        <w:tc>
          <w:tcPr>
            <w:tcW w:w="1622" w:type="dxa"/>
            <w:tcBorders>
              <w:top w:val="nil"/>
              <w:left w:val="nil"/>
              <w:bottom w:val="single" w:sz="4" w:space="0" w:color="auto"/>
              <w:right w:val="single" w:sz="4" w:space="0" w:color="auto"/>
            </w:tcBorders>
            <w:shd w:val="clear" w:color="000000" w:fill="D9D9D9"/>
            <w:noWrap/>
            <w:vAlign w:val="center"/>
            <w:hideMark/>
          </w:tcPr>
          <w:p w14:paraId="54DA7EEE"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413.58 </w:t>
            </w:r>
          </w:p>
        </w:tc>
        <w:tc>
          <w:tcPr>
            <w:tcW w:w="1545" w:type="dxa"/>
            <w:tcBorders>
              <w:top w:val="nil"/>
              <w:left w:val="nil"/>
              <w:bottom w:val="single" w:sz="4" w:space="0" w:color="auto"/>
              <w:right w:val="single" w:sz="4" w:space="0" w:color="auto"/>
            </w:tcBorders>
            <w:shd w:val="clear" w:color="auto" w:fill="auto"/>
            <w:noWrap/>
            <w:vAlign w:val="center"/>
            <w:hideMark/>
          </w:tcPr>
          <w:p w14:paraId="5D4458E9"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3,225.06 </w:t>
            </w:r>
          </w:p>
        </w:tc>
        <w:tc>
          <w:tcPr>
            <w:tcW w:w="1572" w:type="dxa"/>
            <w:tcBorders>
              <w:top w:val="nil"/>
              <w:left w:val="nil"/>
              <w:bottom w:val="single" w:sz="4" w:space="0" w:color="auto"/>
              <w:right w:val="single" w:sz="4" w:space="0" w:color="auto"/>
            </w:tcBorders>
            <w:shd w:val="clear" w:color="auto" w:fill="auto"/>
            <w:noWrap/>
            <w:vAlign w:val="center"/>
            <w:hideMark/>
          </w:tcPr>
          <w:p w14:paraId="2213C46E"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2,811.48 </w:t>
            </w:r>
          </w:p>
        </w:tc>
      </w:tr>
      <w:tr w:rsidR="00EA6682" w:rsidRPr="0080222C" w14:paraId="4E642C94" w14:textId="77777777" w:rsidTr="0005310F">
        <w:trPr>
          <w:trHeight w:val="254"/>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5F26EEA4"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252001</w:t>
            </w:r>
          </w:p>
        </w:tc>
        <w:tc>
          <w:tcPr>
            <w:tcW w:w="3097" w:type="dxa"/>
            <w:tcBorders>
              <w:top w:val="nil"/>
              <w:left w:val="nil"/>
              <w:bottom w:val="single" w:sz="4" w:space="0" w:color="auto"/>
              <w:right w:val="single" w:sz="4" w:space="0" w:color="auto"/>
            </w:tcBorders>
            <w:shd w:val="clear" w:color="auto" w:fill="auto"/>
            <w:noWrap/>
            <w:vAlign w:val="center"/>
            <w:hideMark/>
          </w:tcPr>
          <w:p w14:paraId="739DFF96"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Depreciation</w:t>
            </w:r>
          </w:p>
        </w:tc>
        <w:tc>
          <w:tcPr>
            <w:tcW w:w="1622" w:type="dxa"/>
            <w:tcBorders>
              <w:top w:val="nil"/>
              <w:left w:val="nil"/>
              <w:bottom w:val="single" w:sz="4" w:space="0" w:color="auto"/>
              <w:right w:val="single" w:sz="4" w:space="0" w:color="auto"/>
            </w:tcBorders>
            <w:shd w:val="clear" w:color="000000" w:fill="D9D9D9"/>
            <w:noWrap/>
            <w:vAlign w:val="center"/>
            <w:hideMark/>
          </w:tcPr>
          <w:p w14:paraId="0F6320EB"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154.06 </w:t>
            </w:r>
          </w:p>
        </w:tc>
        <w:tc>
          <w:tcPr>
            <w:tcW w:w="1545" w:type="dxa"/>
            <w:tcBorders>
              <w:top w:val="nil"/>
              <w:left w:val="nil"/>
              <w:bottom w:val="single" w:sz="4" w:space="0" w:color="auto"/>
              <w:right w:val="single" w:sz="4" w:space="0" w:color="auto"/>
            </w:tcBorders>
            <w:shd w:val="clear" w:color="auto" w:fill="auto"/>
            <w:noWrap/>
            <w:vAlign w:val="center"/>
            <w:hideMark/>
          </w:tcPr>
          <w:p w14:paraId="68F2A1EC"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AD0AC" w14:textId="77777777" w:rsidR="00EA6682" w:rsidRPr="0080222C" w:rsidRDefault="00EA6682" w:rsidP="0005310F">
            <w:pPr>
              <w:jc w:val="right"/>
              <w:rPr>
                <w:rFonts w:ascii="Arial" w:eastAsia="Times New Roman" w:hAnsi="Arial" w:cs="Arial"/>
                <w:color w:val="9C0006"/>
                <w:sz w:val="18"/>
                <w:szCs w:val="18"/>
              </w:rPr>
            </w:pPr>
            <w:r w:rsidRPr="0080222C">
              <w:rPr>
                <w:rFonts w:ascii="Arial" w:eastAsia="Times New Roman" w:hAnsi="Arial" w:cs="Arial"/>
                <w:color w:val="9C0006"/>
                <w:sz w:val="18"/>
                <w:szCs w:val="18"/>
              </w:rPr>
              <w:t xml:space="preserve">(154.06) </w:t>
            </w:r>
          </w:p>
        </w:tc>
      </w:tr>
      <w:tr w:rsidR="00EA6682" w:rsidRPr="0080222C" w14:paraId="618362B8" w14:textId="77777777" w:rsidTr="0005310F">
        <w:trPr>
          <w:trHeight w:val="254"/>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740EF84A"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254009</w:t>
            </w:r>
          </w:p>
        </w:tc>
        <w:tc>
          <w:tcPr>
            <w:tcW w:w="3097" w:type="dxa"/>
            <w:tcBorders>
              <w:top w:val="nil"/>
              <w:left w:val="nil"/>
              <w:bottom w:val="single" w:sz="4" w:space="0" w:color="auto"/>
              <w:right w:val="single" w:sz="4" w:space="0" w:color="auto"/>
            </w:tcBorders>
            <w:shd w:val="clear" w:color="auto" w:fill="auto"/>
            <w:noWrap/>
            <w:vAlign w:val="center"/>
            <w:hideMark/>
          </w:tcPr>
          <w:p w14:paraId="7D581681"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Program</w:t>
            </w:r>
          </w:p>
        </w:tc>
        <w:tc>
          <w:tcPr>
            <w:tcW w:w="1622" w:type="dxa"/>
            <w:tcBorders>
              <w:top w:val="nil"/>
              <w:left w:val="nil"/>
              <w:bottom w:val="single" w:sz="4" w:space="0" w:color="auto"/>
              <w:right w:val="single" w:sz="4" w:space="0" w:color="auto"/>
            </w:tcBorders>
            <w:shd w:val="clear" w:color="000000" w:fill="D9D9D9"/>
            <w:noWrap/>
            <w:vAlign w:val="center"/>
            <w:hideMark/>
          </w:tcPr>
          <w:p w14:paraId="37645B29"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   </w:t>
            </w:r>
          </w:p>
        </w:tc>
        <w:tc>
          <w:tcPr>
            <w:tcW w:w="1545" w:type="dxa"/>
            <w:tcBorders>
              <w:top w:val="nil"/>
              <w:left w:val="nil"/>
              <w:bottom w:val="single" w:sz="4" w:space="0" w:color="auto"/>
              <w:right w:val="single" w:sz="4" w:space="0" w:color="auto"/>
            </w:tcBorders>
            <w:shd w:val="clear" w:color="auto" w:fill="auto"/>
            <w:noWrap/>
            <w:vAlign w:val="center"/>
            <w:hideMark/>
          </w:tcPr>
          <w:p w14:paraId="2009F6F5"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450.00 </w:t>
            </w:r>
          </w:p>
        </w:tc>
        <w:tc>
          <w:tcPr>
            <w:tcW w:w="1572" w:type="dxa"/>
            <w:tcBorders>
              <w:top w:val="nil"/>
              <w:left w:val="nil"/>
              <w:bottom w:val="single" w:sz="4" w:space="0" w:color="auto"/>
              <w:right w:val="single" w:sz="4" w:space="0" w:color="auto"/>
            </w:tcBorders>
            <w:shd w:val="clear" w:color="auto" w:fill="auto"/>
            <w:noWrap/>
            <w:vAlign w:val="center"/>
            <w:hideMark/>
          </w:tcPr>
          <w:p w14:paraId="3953DE49"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450.00 </w:t>
            </w:r>
          </w:p>
        </w:tc>
      </w:tr>
      <w:tr w:rsidR="00EA6682" w:rsidRPr="0080222C" w14:paraId="2BFF3096" w14:textId="77777777" w:rsidTr="0005310F">
        <w:trPr>
          <w:trHeight w:val="254"/>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086F22A2"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278001</w:t>
            </w:r>
          </w:p>
        </w:tc>
        <w:tc>
          <w:tcPr>
            <w:tcW w:w="3097" w:type="dxa"/>
            <w:tcBorders>
              <w:top w:val="nil"/>
              <w:left w:val="nil"/>
              <w:bottom w:val="single" w:sz="4" w:space="0" w:color="auto"/>
              <w:right w:val="single" w:sz="4" w:space="0" w:color="auto"/>
            </w:tcBorders>
            <w:shd w:val="clear" w:color="auto" w:fill="auto"/>
            <w:noWrap/>
            <w:vAlign w:val="center"/>
            <w:hideMark/>
          </w:tcPr>
          <w:p w14:paraId="2A906902"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Sundry Expenses</w:t>
            </w:r>
          </w:p>
        </w:tc>
        <w:tc>
          <w:tcPr>
            <w:tcW w:w="1622" w:type="dxa"/>
            <w:tcBorders>
              <w:top w:val="nil"/>
              <w:left w:val="nil"/>
              <w:bottom w:val="single" w:sz="4" w:space="0" w:color="auto"/>
              <w:right w:val="single" w:sz="4" w:space="0" w:color="auto"/>
            </w:tcBorders>
            <w:shd w:val="clear" w:color="000000" w:fill="D9D9D9"/>
            <w:noWrap/>
            <w:vAlign w:val="center"/>
            <w:hideMark/>
          </w:tcPr>
          <w:p w14:paraId="0119487F"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711.22 </w:t>
            </w:r>
          </w:p>
        </w:tc>
        <w:tc>
          <w:tcPr>
            <w:tcW w:w="1545" w:type="dxa"/>
            <w:tcBorders>
              <w:top w:val="nil"/>
              <w:left w:val="nil"/>
              <w:bottom w:val="single" w:sz="4" w:space="0" w:color="auto"/>
              <w:right w:val="single" w:sz="4" w:space="0" w:color="auto"/>
            </w:tcBorders>
            <w:shd w:val="clear" w:color="auto" w:fill="auto"/>
            <w:noWrap/>
            <w:vAlign w:val="center"/>
            <w:hideMark/>
          </w:tcPr>
          <w:p w14:paraId="41FEF0A6"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375.03 </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2F934" w14:textId="77777777" w:rsidR="00EA6682" w:rsidRPr="0080222C" w:rsidRDefault="00EA6682" w:rsidP="0005310F">
            <w:pPr>
              <w:jc w:val="right"/>
              <w:rPr>
                <w:rFonts w:ascii="Arial" w:eastAsia="Times New Roman" w:hAnsi="Arial" w:cs="Arial"/>
                <w:color w:val="9C0006"/>
                <w:sz w:val="18"/>
                <w:szCs w:val="18"/>
              </w:rPr>
            </w:pPr>
            <w:r w:rsidRPr="0080222C">
              <w:rPr>
                <w:rFonts w:ascii="Arial" w:eastAsia="Times New Roman" w:hAnsi="Arial" w:cs="Arial"/>
                <w:color w:val="9C0006"/>
                <w:sz w:val="18"/>
                <w:szCs w:val="18"/>
              </w:rPr>
              <w:t xml:space="preserve">(336.19) </w:t>
            </w:r>
          </w:p>
        </w:tc>
      </w:tr>
      <w:tr w:rsidR="00EA6682" w:rsidRPr="0080222C" w14:paraId="376374EA" w14:textId="77777777" w:rsidTr="0005310F">
        <w:trPr>
          <w:trHeight w:val="254"/>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77F7A528"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278064</w:t>
            </w:r>
          </w:p>
        </w:tc>
        <w:tc>
          <w:tcPr>
            <w:tcW w:w="3097" w:type="dxa"/>
            <w:tcBorders>
              <w:top w:val="nil"/>
              <w:left w:val="nil"/>
              <w:bottom w:val="single" w:sz="4" w:space="0" w:color="auto"/>
              <w:right w:val="single" w:sz="4" w:space="0" w:color="auto"/>
            </w:tcBorders>
            <w:shd w:val="clear" w:color="auto" w:fill="auto"/>
            <w:noWrap/>
            <w:vAlign w:val="center"/>
            <w:hideMark/>
          </w:tcPr>
          <w:p w14:paraId="7287F859"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Gifts, Grants and Donations</w:t>
            </w:r>
          </w:p>
        </w:tc>
        <w:tc>
          <w:tcPr>
            <w:tcW w:w="1622" w:type="dxa"/>
            <w:tcBorders>
              <w:top w:val="nil"/>
              <w:left w:val="nil"/>
              <w:bottom w:val="single" w:sz="4" w:space="0" w:color="auto"/>
              <w:right w:val="single" w:sz="4" w:space="0" w:color="auto"/>
            </w:tcBorders>
            <w:shd w:val="clear" w:color="000000" w:fill="D9D9D9"/>
            <w:noWrap/>
            <w:vAlign w:val="center"/>
            <w:hideMark/>
          </w:tcPr>
          <w:p w14:paraId="654F623F"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   </w:t>
            </w:r>
          </w:p>
        </w:tc>
        <w:tc>
          <w:tcPr>
            <w:tcW w:w="1545" w:type="dxa"/>
            <w:tcBorders>
              <w:top w:val="nil"/>
              <w:left w:val="nil"/>
              <w:bottom w:val="single" w:sz="4" w:space="0" w:color="auto"/>
              <w:right w:val="single" w:sz="4" w:space="0" w:color="auto"/>
            </w:tcBorders>
            <w:shd w:val="clear" w:color="auto" w:fill="auto"/>
            <w:noWrap/>
            <w:vAlign w:val="center"/>
            <w:hideMark/>
          </w:tcPr>
          <w:p w14:paraId="3178E4BA"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7,499.97 </w:t>
            </w:r>
          </w:p>
        </w:tc>
        <w:tc>
          <w:tcPr>
            <w:tcW w:w="1572" w:type="dxa"/>
            <w:tcBorders>
              <w:top w:val="nil"/>
              <w:left w:val="nil"/>
              <w:bottom w:val="single" w:sz="4" w:space="0" w:color="auto"/>
              <w:right w:val="single" w:sz="4" w:space="0" w:color="auto"/>
            </w:tcBorders>
            <w:shd w:val="clear" w:color="auto" w:fill="auto"/>
            <w:noWrap/>
            <w:vAlign w:val="center"/>
            <w:hideMark/>
          </w:tcPr>
          <w:p w14:paraId="05EB853F"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7,499.97 </w:t>
            </w:r>
          </w:p>
        </w:tc>
      </w:tr>
      <w:tr w:rsidR="00EA6682" w:rsidRPr="0080222C" w14:paraId="1A05DD9B" w14:textId="77777777" w:rsidTr="0005310F">
        <w:trPr>
          <w:trHeight w:val="254"/>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7D89033B"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232001</w:t>
            </w:r>
          </w:p>
        </w:tc>
        <w:tc>
          <w:tcPr>
            <w:tcW w:w="3097" w:type="dxa"/>
            <w:tcBorders>
              <w:top w:val="nil"/>
              <w:left w:val="nil"/>
              <w:bottom w:val="single" w:sz="4" w:space="0" w:color="auto"/>
              <w:right w:val="single" w:sz="4" w:space="0" w:color="auto"/>
            </w:tcBorders>
            <w:shd w:val="clear" w:color="auto" w:fill="auto"/>
            <w:noWrap/>
            <w:vAlign w:val="center"/>
            <w:hideMark/>
          </w:tcPr>
          <w:p w14:paraId="0C4DE08E"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Audit / Professional Services</w:t>
            </w:r>
          </w:p>
        </w:tc>
        <w:tc>
          <w:tcPr>
            <w:tcW w:w="1622" w:type="dxa"/>
            <w:tcBorders>
              <w:top w:val="nil"/>
              <w:left w:val="nil"/>
              <w:bottom w:val="single" w:sz="4" w:space="0" w:color="auto"/>
              <w:right w:val="single" w:sz="4" w:space="0" w:color="auto"/>
            </w:tcBorders>
            <w:shd w:val="clear" w:color="000000" w:fill="D9D9D9"/>
            <w:noWrap/>
            <w:vAlign w:val="center"/>
            <w:hideMark/>
          </w:tcPr>
          <w:p w14:paraId="22AC4D47" w14:textId="77777777" w:rsidR="00EA6682" w:rsidRPr="0080222C" w:rsidRDefault="00EA6682" w:rsidP="0005310F">
            <w:pPr>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   </w:t>
            </w:r>
          </w:p>
        </w:tc>
        <w:tc>
          <w:tcPr>
            <w:tcW w:w="1545" w:type="dxa"/>
            <w:tcBorders>
              <w:top w:val="nil"/>
              <w:left w:val="nil"/>
              <w:bottom w:val="single" w:sz="4" w:space="0" w:color="auto"/>
              <w:right w:val="single" w:sz="4" w:space="0" w:color="auto"/>
            </w:tcBorders>
            <w:shd w:val="clear" w:color="auto" w:fill="auto"/>
            <w:noWrap/>
            <w:vAlign w:val="center"/>
            <w:hideMark/>
          </w:tcPr>
          <w:p w14:paraId="471D5E48"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712.53 </w:t>
            </w:r>
          </w:p>
        </w:tc>
        <w:tc>
          <w:tcPr>
            <w:tcW w:w="1572" w:type="dxa"/>
            <w:tcBorders>
              <w:top w:val="nil"/>
              <w:left w:val="nil"/>
              <w:bottom w:val="single" w:sz="4" w:space="0" w:color="auto"/>
              <w:right w:val="single" w:sz="4" w:space="0" w:color="auto"/>
            </w:tcBorders>
            <w:shd w:val="clear" w:color="auto" w:fill="auto"/>
            <w:noWrap/>
            <w:vAlign w:val="center"/>
            <w:hideMark/>
          </w:tcPr>
          <w:p w14:paraId="4CB6C08E" w14:textId="77777777" w:rsidR="00EA6682" w:rsidRPr="0080222C" w:rsidRDefault="00EA6682" w:rsidP="0005310F">
            <w:pPr>
              <w:jc w:val="right"/>
              <w:rPr>
                <w:rFonts w:ascii="Arial" w:eastAsia="Times New Roman" w:hAnsi="Arial" w:cs="Arial"/>
                <w:color w:val="000000"/>
                <w:sz w:val="18"/>
                <w:szCs w:val="18"/>
              </w:rPr>
            </w:pPr>
            <w:r w:rsidRPr="0080222C">
              <w:rPr>
                <w:rFonts w:ascii="Arial" w:eastAsia="Times New Roman" w:hAnsi="Arial" w:cs="Arial"/>
                <w:color w:val="000000"/>
                <w:sz w:val="18"/>
                <w:szCs w:val="18"/>
              </w:rPr>
              <w:t xml:space="preserve">  712.53 </w:t>
            </w:r>
          </w:p>
        </w:tc>
      </w:tr>
      <w:tr w:rsidR="00EA6682" w:rsidRPr="0080222C" w14:paraId="1BA01257" w14:textId="77777777" w:rsidTr="0005310F">
        <w:trPr>
          <w:trHeight w:val="361"/>
        </w:trPr>
        <w:tc>
          <w:tcPr>
            <w:tcW w:w="4391" w:type="dxa"/>
            <w:gridSpan w:val="2"/>
            <w:tcBorders>
              <w:top w:val="nil"/>
              <w:left w:val="nil"/>
              <w:bottom w:val="nil"/>
              <w:right w:val="nil"/>
            </w:tcBorders>
            <w:shd w:val="clear" w:color="auto" w:fill="auto"/>
            <w:noWrap/>
            <w:vAlign w:val="center"/>
            <w:hideMark/>
          </w:tcPr>
          <w:p w14:paraId="6E134ADD" w14:textId="77777777" w:rsidR="00EA6682" w:rsidRPr="0080222C" w:rsidRDefault="00EA6682" w:rsidP="0005310F">
            <w:pPr>
              <w:rPr>
                <w:rFonts w:ascii="Arial" w:eastAsia="Times New Roman" w:hAnsi="Arial" w:cs="Arial"/>
                <w:b/>
                <w:bCs/>
                <w:color w:val="000000"/>
                <w:sz w:val="18"/>
                <w:szCs w:val="18"/>
              </w:rPr>
            </w:pPr>
            <w:r w:rsidRPr="0080222C">
              <w:rPr>
                <w:rFonts w:ascii="Arial" w:eastAsia="Times New Roman" w:hAnsi="Arial" w:cs="Arial"/>
                <w:b/>
                <w:bCs/>
                <w:color w:val="000000"/>
                <w:sz w:val="18"/>
                <w:szCs w:val="18"/>
              </w:rPr>
              <w:t>TOTAL EXPENSES</w:t>
            </w:r>
          </w:p>
        </w:tc>
        <w:tc>
          <w:tcPr>
            <w:tcW w:w="1622" w:type="dxa"/>
            <w:tcBorders>
              <w:top w:val="nil"/>
              <w:left w:val="nil"/>
              <w:bottom w:val="nil"/>
              <w:right w:val="nil"/>
            </w:tcBorders>
            <w:shd w:val="clear" w:color="auto" w:fill="auto"/>
            <w:noWrap/>
            <w:vAlign w:val="center"/>
            <w:hideMark/>
          </w:tcPr>
          <w:p w14:paraId="752BEC07" w14:textId="77777777" w:rsidR="00EA6682" w:rsidRPr="0080222C" w:rsidRDefault="00EA6682" w:rsidP="0005310F">
            <w:pPr>
              <w:rPr>
                <w:rFonts w:ascii="Arial" w:eastAsia="Times New Roman" w:hAnsi="Arial" w:cs="Arial"/>
                <w:b/>
                <w:bCs/>
                <w:color w:val="000000"/>
                <w:sz w:val="18"/>
                <w:szCs w:val="18"/>
              </w:rPr>
            </w:pPr>
            <w:r w:rsidRPr="0080222C">
              <w:rPr>
                <w:rFonts w:ascii="Arial" w:eastAsia="Times New Roman" w:hAnsi="Arial" w:cs="Arial"/>
                <w:b/>
                <w:bCs/>
                <w:color w:val="000000"/>
                <w:sz w:val="18"/>
                <w:szCs w:val="18"/>
              </w:rPr>
              <w:t xml:space="preserve">        114,430.97 </w:t>
            </w:r>
          </w:p>
        </w:tc>
        <w:tc>
          <w:tcPr>
            <w:tcW w:w="1545" w:type="dxa"/>
            <w:tcBorders>
              <w:top w:val="nil"/>
              <w:left w:val="nil"/>
              <w:bottom w:val="nil"/>
              <w:right w:val="nil"/>
            </w:tcBorders>
            <w:shd w:val="clear" w:color="auto" w:fill="auto"/>
            <w:noWrap/>
            <w:vAlign w:val="center"/>
            <w:hideMark/>
          </w:tcPr>
          <w:p w14:paraId="310AD08A" w14:textId="77777777" w:rsidR="00EA6682" w:rsidRPr="0080222C" w:rsidRDefault="00EA6682" w:rsidP="0005310F">
            <w:pPr>
              <w:rPr>
                <w:rFonts w:ascii="Arial" w:eastAsia="Times New Roman" w:hAnsi="Arial" w:cs="Arial"/>
                <w:b/>
                <w:bCs/>
                <w:color w:val="000000"/>
                <w:sz w:val="18"/>
                <w:szCs w:val="18"/>
              </w:rPr>
            </w:pPr>
            <w:r w:rsidRPr="0080222C">
              <w:rPr>
                <w:rFonts w:ascii="Arial" w:eastAsia="Times New Roman" w:hAnsi="Arial" w:cs="Arial"/>
                <w:b/>
                <w:bCs/>
                <w:color w:val="000000"/>
                <w:sz w:val="18"/>
                <w:szCs w:val="18"/>
              </w:rPr>
              <w:t xml:space="preserve"> </w:t>
            </w:r>
            <w:r>
              <w:rPr>
                <w:rFonts w:ascii="Arial" w:eastAsia="Times New Roman" w:hAnsi="Arial" w:cs="Arial"/>
                <w:b/>
                <w:bCs/>
                <w:color w:val="000000"/>
                <w:sz w:val="18"/>
                <w:szCs w:val="18"/>
              </w:rPr>
              <w:t xml:space="preserve">    </w:t>
            </w:r>
            <w:r w:rsidRPr="0080222C">
              <w:rPr>
                <w:rFonts w:ascii="Arial" w:eastAsia="Times New Roman" w:hAnsi="Arial" w:cs="Arial"/>
                <w:b/>
                <w:bCs/>
                <w:color w:val="000000"/>
                <w:sz w:val="18"/>
                <w:szCs w:val="18"/>
              </w:rPr>
              <w:t xml:space="preserve">123,026.49 </w:t>
            </w:r>
          </w:p>
        </w:tc>
        <w:tc>
          <w:tcPr>
            <w:tcW w:w="1572" w:type="dxa"/>
            <w:tcBorders>
              <w:top w:val="nil"/>
              <w:left w:val="nil"/>
              <w:bottom w:val="nil"/>
              <w:right w:val="nil"/>
            </w:tcBorders>
            <w:shd w:val="clear" w:color="auto" w:fill="auto"/>
            <w:noWrap/>
            <w:vAlign w:val="center"/>
            <w:hideMark/>
          </w:tcPr>
          <w:p w14:paraId="2232C276" w14:textId="77777777" w:rsidR="00EA6682" w:rsidRDefault="00EA6682" w:rsidP="0005310F">
            <w:pPr>
              <w:rPr>
                <w:rFonts w:ascii="Arial" w:eastAsia="Times New Roman" w:hAnsi="Arial" w:cs="Arial"/>
                <w:b/>
                <w:bCs/>
                <w:color w:val="000000"/>
                <w:sz w:val="18"/>
                <w:szCs w:val="18"/>
              </w:rPr>
            </w:pPr>
            <w:r w:rsidRPr="0080222C">
              <w:rPr>
                <w:rFonts w:ascii="Arial" w:eastAsia="Times New Roman" w:hAnsi="Arial" w:cs="Arial"/>
                <w:b/>
                <w:bCs/>
                <w:color w:val="000000"/>
                <w:sz w:val="18"/>
                <w:szCs w:val="18"/>
              </w:rPr>
              <w:t xml:space="preserve"> </w:t>
            </w:r>
            <w:r>
              <w:rPr>
                <w:rFonts w:ascii="Arial" w:eastAsia="Times New Roman" w:hAnsi="Arial" w:cs="Arial"/>
                <w:b/>
                <w:bCs/>
                <w:color w:val="000000"/>
                <w:sz w:val="18"/>
                <w:szCs w:val="18"/>
              </w:rPr>
              <w:t xml:space="preserve">        </w:t>
            </w:r>
            <w:r w:rsidRPr="0080222C">
              <w:rPr>
                <w:rFonts w:ascii="Arial" w:eastAsia="Times New Roman" w:hAnsi="Arial" w:cs="Arial"/>
                <w:b/>
                <w:bCs/>
                <w:color w:val="000000"/>
                <w:sz w:val="18"/>
                <w:szCs w:val="18"/>
              </w:rPr>
              <w:t xml:space="preserve">9,651.29 </w:t>
            </w:r>
          </w:p>
          <w:p w14:paraId="06EF0BB0" w14:textId="77777777" w:rsidR="0005310F" w:rsidRPr="0080222C" w:rsidRDefault="0005310F" w:rsidP="0005310F">
            <w:pPr>
              <w:rPr>
                <w:rFonts w:ascii="Arial" w:eastAsia="Times New Roman" w:hAnsi="Arial" w:cs="Arial"/>
                <w:b/>
                <w:bCs/>
                <w:color w:val="000000"/>
                <w:sz w:val="18"/>
                <w:szCs w:val="18"/>
              </w:rPr>
            </w:pPr>
          </w:p>
        </w:tc>
      </w:tr>
      <w:tr w:rsidR="0005310F" w:rsidRPr="0080222C" w14:paraId="36787E19" w14:textId="77777777" w:rsidTr="00954999">
        <w:trPr>
          <w:trHeight w:val="267"/>
        </w:trPr>
        <w:tc>
          <w:tcPr>
            <w:tcW w:w="4391" w:type="dxa"/>
            <w:gridSpan w:val="2"/>
            <w:tcBorders>
              <w:top w:val="single" w:sz="4" w:space="0" w:color="auto"/>
              <w:left w:val="nil"/>
              <w:bottom w:val="single" w:sz="8" w:space="0" w:color="auto"/>
              <w:right w:val="nil"/>
            </w:tcBorders>
            <w:shd w:val="clear" w:color="000000" w:fill="D9D9D9"/>
            <w:noWrap/>
            <w:vAlign w:val="center"/>
            <w:hideMark/>
          </w:tcPr>
          <w:p w14:paraId="620C1CD0" w14:textId="77777777" w:rsidR="0005310F" w:rsidRPr="0080222C" w:rsidRDefault="0005310F" w:rsidP="0005310F">
            <w:pPr>
              <w:rPr>
                <w:rFonts w:ascii="Arial" w:eastAsia="Times New Roman" w:hAnsi="Arial" w:cs="Arial"/>
                <w:b/>
                <w:bCs/>
                <w:color w:val="000000"/>
                <w:sz w:val="18"/>
                <w:szCs w:val="18"/>
              </w:rPr>
            </w:pPr>
            <w:r w:rsidRPr="0080222C">
              <w:rPr>
                <w:rFonts w:ascii="Arial" w:eastAsia="Times New Roman" w:hAnsi="Arial" w:cs="Arial"/>
                <w:b/>
                <w:bCs/>
                <w:color w:val="000000"/>
                <w:sz w:val="18"/>
                <w:szCs w:val="18"/>
              </w:rPr>
              <w:t>SURPLUS / (DEFICIT) FOR THE YEAR</w:t>
            </w:r>
          </w:p>
        </w:tc>
        <w:tc>
          <w:tcPr>
            <w:tcW w:w="1622" w:type="dxa"/>
            <w:tcBorders>
              <w:top w:val="single" w:sz="4" w:space="0" w:color="auto"/>
              <w:left w:val="nil"/>
              <w:bottom w:val="single" w:sz="8" w:space="0" w:color="auto"/>
              <w:right w:val="nil"/>
            </w:tcBorders>
            <w:shd w:val="clear" w:color="000000" w:fill="D9D9D9"/>
            <w:noWrap/>
            <w:vAlign w:val="center"/>
            <w:hideMark/>
          </w:tcPr>
          <w:p w14:paraId="05BA3E85" w14:textId="77777777" w:rsidR="0005310F" w:rsidRPr="0080222C" w:rsidRDefault="0005310F" w:rsidP="0005310F">
            <w:pPr>
              <w:rPr>
                <w:rFonts w:ascii="Arial" w:eastAsia="Times New Roman" w:hAnsi="Arial" w:cs="Arial"/>
                <w:b/>
                <w:bCs/>
                <w:color w:val="000000"/>
                <w:sz w:val="18"/>
                <w:szCs w:val="18"/>
              </w:rPr>
            </w:pPr>
            <w:r w:rsidRPr="0080222C">
              <w:rPr>
                <w:rFonts w:ascii="Arial" w:eastAsia="Times New Roman" w:hAnsi="Arial" w:cs="Arial"/>
                <w:b/>
                <w:bCs/>
                <w:color w:val="000000"/>
                <w:sz w:val="18"/>
                <w:szCs w:val="18"/>
              </w:rPr>
              <w:t xml:space="preserve">           57,022.63 </w:t>
            </w:r>
          </w:p>
        </w:tc>
        <w:tc>
          <w:tcPr>
            <w:tcW w:w="1545" w:type="dxa"/>
            <w:tcBorders>
              <w:top w:val="single" w:sz="4" w:space="0" w:color="auto"/>
              <w:left w:val="nil"/>
              <w:bottom w:val="single" w:sz="8" w:space="0" w:color="auto"/>
              <w:right w:val="nil"/>
            </w:tcBorders>
            <w:shd w:val="clear" w:color="auto" w:fill="auto"/>
            <w:noWrap/>
            <w:vAlign w:val="center"/>
            <w:hideMark/>
          </w:tcPr>
          <w:p w14:paraId="54FD1775" w14:textId="77777777" w:rsidR="0005310F" w:rsidRPr="0080222C" w:rsidRDefault="0005310F" w:rsidP="0005310F">
            <w:pPr>
              <w:rPr>
                <w:rFonts w:ascii="Arial" w:eastAsia="Times New Roman" w:hAnsi="Arial" w:cs="Arial"/>
                <w:b/>
                <w:bCs/>
                <w:color w:val="000000"/>
                <w:sz w:val="18"/>
                <w:szCs w:val="18"/>
              </w:rPr>
            </w:pPr>
            <w:r w:rsidRPr="0080222C">
              <w:rPr>
                <w:rFonts w:ascii="Arial" w:eastAsia="Times New Roman" w:hAnsi="Arial" w:cs="Arial"/>
                <w:b/>
                <w:bCs/>
                <w:color w:val="000000"/>
                <w:sz w:val="18"/>
                <w:szCs w:val="18"/>
              </w:rPr>
              <w:t xml:space="preserve"> </w:t>
            </w:r>
            <w:r>
              <w:rPr>
                <w:rFonts w:ascii="Arial" w:eastAsia="Times New Roman" w:hAnsi="Arial" w:cs="Arial"/>
                <w:b/>
                <w:bCs/>
                <w:color w:val="000000"/>
                <w:sz w:val="18"/>
                <w:szCs w:val="18"/>
              </w:rPr>
              <w:t xml:space="preserve">     </w:t>
            </w:r>
            <w:r w:rsidRPr="0080222C">
              <w:rPr>
                <w:rFonts w:ascii="Arial" w:eastAsia="Times New Roman" w:hAnsi="Arial" w:cs="Arial"/>
                <w:b/>
                <w:bCs/>
                <w:color w:val="000000"/>
                <w:sz w:val="18"/>
                <w:szCs w:val="18"/>
              </w:rPr>
              <w:t xml:space="preserve"> 18,461.01 </w:t>
            </w:r>
          </w:p>
        </w:tc>
        <w:tc>
          <w:tcPr>
            <w:tcW w:w="1572" w:type="dxa"/>
            <w:tcBorders>
              <w:top w:val="single" w:sz="4" w:space="0" w:color="auto"/>
              <w:left w:val="nil"/>
              <w:bottom w:val="single" w:sz="8" w:space="0" w:color="auto"/>
              <w:right w:val="nil"/>
            </w:tcBorders>
            <w:shd w:val="clear" w:color="auto" w:fill="auto"/>
            <w:noWrap/>
            <w:vAlign w:val="center"/>
            <w:hideMark/>
          </w:tcPr>
          <w:p w14:paraId="0C79C49D" w14:textId="77777777" w:rsidR="0005310F" w:rsidRPr="0080222C" w:rsidRDefault="0005310F" w:rsidP="0005310F">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w:t>
            </w:r>
            <w:r w:rsidRPr="0080222C">
              <w:rPr>
                <w:rFonts w:ascii="Arial" w:eastAsia="Times New Roman" w:hAnsi="Arial" w:cs="Arial"/>
                <w:b/>
                <w:bCs/>
                <w:color w:val="000000"/>
                <w:sz w:val="18"/>
                <w:szCs w:val="18"/>
              </w:rPr>
              <w:t xml:space="preserve">39,468.39 </w:t>
            </w:r>
          </w:p>
        </w:tc>
      </w:tr>
    </w:tbl>
    <w:tbl>
      <w:tblPr>
        <w:tblpPr w:leftFromText="180" w:rightFromText="180" w:vertAnchor="text" w:horzAnchor="margin" w:tblpY="-2240"/>
        <w:tblW w:w="8903" w:type="dxa"/>
        <w:tblLook w:val="04A0" w:firstRow="1" w:lastRow="0" w:firstColumn="1" w:lastColumn="0" w:noHBand="0" w:noVBand="1"/>
      </w:tblPr>
      <w:tblGrid>
        <w:gridCol w:w="1296"/>
        <w:gridCol w:w="3011"/>
        <w:gridCol w:w="1562"/>
        <w:gridCol w:w="1472"/>
        <w:gridCol w:w="1562"/>
      </w:tblGrid>
      <w:tr w:rsidR="00EA6682" w:rsidRPr="005B5180" w14:paraId="7BDF4DD4" w14:textId="77777777" w:rsidTr="007E6C53">
        <w:trPr>
          <w:trHeight w:val="400"/>
        </w:trPr>
        <w:tc>
          <w:tcPr>
            <w:tcW w:w="4307" w:type="dxa"/>
            <w:gridSpan w:val="2"/>
            <w:tcBorders>
              <w:top w:val="nil"/>
              <w:left w:val="nil"/>
              <w:bottom w:val="nil"/>
              <w:right w:val="nil"/>
            </w:tcBorders>
            <w:shd w:val="clear" w:color="auto" w:fill="auto"/>
            <w:noWrap/>
            <w:vAlign w:val="bottom"/>
            <w:hideMark/>
          </w:tcPr>
          <w:p w14:paraId="6284938E" w14:textId="77777777" w:rsidR="007E6C53" w:rsidRDefault="007E6C53" w:rsidP="00954999">
            <w:pPr>
              <w:rPr>
                <w:rFonts w:ascii="Arial" w:eastAsia="Times New Roman" w:hAnsi="Arial" w:cs="Arial"/>
                <w:color w:val="000000"/>
                <w:sz w:val="36"/>
                <w:szCs w:val="36"/>
              </w:rPr>
            </w:pPr>
          </w:p>
          <w:p w14:paraId="720CCC7A" w14:textId="77777777" w:rsidR="007E6C53" w:rsidRDefault="007E6C53" w:rsidP="00954999">
            <w:pPr>
              <w:rPr>
                <w:rFonts w:ascii="Arial" w:eastAsia="Times New Roman" w:hAnsi="Arial" w:cs="Arial"/>
                <w:color w:val="000000"/>
                <w:sz w:val="36"/>
                <w:szCs w:val="36"/>
              </w:rPr>
            </w:pPr>
          </w:p>
          <w:p w14:paraId="4D5D546C" w14:textId="77777777" w:rsidR="007E6C53" w:rsidRDefault="007E6C53" w:rsidP="00954999">
            <w:pPr>
              <w:rPr>
                <w:rFonts w:ascii="Arial" w:eastAsia="Times New Roman" w:hAnsi="Arial" w:cs="Arial"/>
                <w:color w:val="000000"/>
                <w:sz w:val="36"/>
                <w:szCs w:val="36"/>
              </w:rPr>
            </w:pPr>
          </w:p>
          <w:p w14:paraId="16FD4F67" w14:textId="77777777" w:rsidR="007E6C53" w:rsidRDefault="007E6C53" w:rsidP="00954999">
            <w:pPr>
              <w:rPr>
                <w:rFonts w:ascii="Arial" w:eastAsia="Times New Roman" w:hAnsi="Arial" w:cs="Arial"/>
                <w:color w:val="000000"/>
                <w:sz w:val="36"/>
                <w:szCs w:val="36"/>
              </w:rPr>
            </w:pPr>
          </w:p>
          <w:p w14:paraId="23FCB49B" w14:textId="77777777" w:rsidR="007E6C53" w:rsidRDefault="007E6C53" w:rsidP="00954999">
            <w:pPr>
              <w:rPr>
                <w:rFonts w:ascii="Arial" w:eastAsia="Times New Roman" w:hAnsi="Arial" w:cs="Arial"/>
                <w:color w:val="000000"/>
                <w:sz w:val="36"/>
                <w:szCs w:val="36"/>
              </w:rPr>
            </w:pPr>
          </w:p>
          <w:p w14:paraId="47778C53" w14:textId="30A95DC6" w:rsidR="00EA6682" w:rsidRPr="005B5180" w:rsidRDefault="00EA6682" w:rsidP="00954999">
            <w:pPr>
              <w:rPr>
                <w:rFonts w:ascii="Arial" w:eastAsia="Times New Roman" w:hAnsi="Arial" w:cs="Arial"/>
                <w:color w:val="000000"/>
                <w:sz w:val="36"/>
                <w:szCs w:val="36"/>
              </w:rPr>
            </w:pPr>
            <w:r w:rsidRPr="005B5180">
              <w:rPr>
                <w:rFonts w:ascii="Arial" w:eastAsia="Times New Roman" w:hAnsi="Arial" w:cs="Arial"/>
                <w:color w:val="000000"/>
                <w:sz w:val="36"/>
                <w:szCs w:val="36"/>
              </w:rPr>
              <w:t>Statement of Financial Position</w:t>
            </w:r>
          </w:p>
        </w:tc>
        <w:tc>
          <w:tcPr>
            <w:tcW w:w="1562" w:type="dxa"/>
            <w:tcBorders>
              <w:top w:val="nil"/>
              <w:left w:val="nil"/>
              <w:bottom w:val="nil"/>
              <w:right w:val="nil"/>
            </w:tcBorders>
            <w:shd w:val="clear" w:color="auto" w:fill="auto"/>
            <w:noWrap/>
            <w:vAlign w:val="bottom"/>
            <w:hideMark/>
          </w:tcPr>
          <w:p w14:paraId="504F1E20" w14:textId="478A4E5D" w:rsidR="00EA6682" w:rsidRPr="005B5180" w:rsidRDefault="00EA6682" w:rsidP="00954999">
            <w:pPr>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1016"/>
            </w:tblGrid>
            <w:tr w:rsidR="00EA6682" w:rsidRPr="005B5180" w14:paraId="66A678C8" w14:textId="77777777" w:rsidTr="007E6C53">
              <w:trPr>
                <w:trHeight w:val="400"/>
                <w:tblCellSpacing w:w="0" w:type="dxa"/>
              </w:trPr>
              <w:tc>
                <w:tcPr>
                  <w:tcW w:w="1016" w:type="dxa"/>
                  <w:tcBorders>
                    <w:top w:val="nil"/>
                    <w:left w:val="nil"/>
                    <w:bottom w:val="nil"/>
                    <w:right w:val="nil"/>
                  </w:tcBorders>
                  <w:shd w:val="clear" w:color="auto" w:fill="auto"/>
                  <w:noWrap/>
                  <w:vAlign w:val="bottom"/>
                  <w:hideMark/>
                </w:tcPr>
                <w:p w14:paraId="06438087" w14:textId="77777777" w:rsidR="00EA6682" w:rsidRPr="005B5180" w:rsidRDefault="00EA6682" w:rsidP="00A22587">
                  <w:pPr>
                    <w:framePr w:hSpace="180" w:wrap="around" w:vAnchor="text" w:hAnchor="margin" w:y="-2240"/>
                    <w:rPr>
                      <w:rFonts w:ascii="Calibri" w:eastAsia="Times New Roman" w:hAnsi="Calibri" w:cs="Calibri"/>
                      <w:color w:val="000000"/>
                    </w:rPr>
                  </w:pPr>
                </w:p>
              </w:tc>
            </w:tr>
          </w:tbl>
          <w:p w14:paraId="1B748446" w14:textId="77777777" w:rsidR="00EA6682" w:rsidRPr="005B5180" w:rsidRDefault="00EA6682" w:rsidP="00954999">
            <w:pPr>
              <w:rPr>
                <w:rFonts w:ascii="Calibri" w:eastAsia="Times New Roman" w:hAnsi="Calibri" w:cs="Calibri"/>
                <w:color w:val="000000"/>
              </w:rPr>
            </w:pPr>
          </w:p>
        </w:tc>
        <w:tc>
          <w:tcPr>
            <w:tcW w:w="1472" w:type="dxa"/>
            <w:tcBorders>
              <w:top w:val="nil"/>
              <w:left w:val="nil"/>
              <w:bottom w:val="nil"/>
              <w:right w:val="nil"/>
            </w:tcBorders>
            <w:shd w:val="clear" w:color="auto" w:fill="auto"/>
            <w:noWrap/>
            <w:vAlign w:val="bottom"/>
            <w:hideMark/>
          </w:tcPr>
          <w:p w14:paraId="60032F52" w14:textId="77777777" w:rsidR="00EA6682" w:rsidRPr="005B5180" w:rsidRDefault="00EA6682" w:rsidP="00954999">
            <w:pPr>
              <w:rPr>
                <w:rFonts w:eastAsia="Times New Roman"/>
                <w:sz w:val="20"/>
                <w:szCs w:val="20"/>
              </w:rPr>
            </w:pPr>
          </w:p>
        </w:tc>
        <w:tc>
          <w:tcPr>
            <w:tcW w:w="1562" w:type="dxa"/>
            <w:tcBorders>
              <w:top w:val="nil"/>
              <w:left w:val="nil"/>
              <w:bottom w:val="nil"/>
              <w:right w:val="nil"/>
            </w:tcBorders>
            <w:shd w:val="clear" w:color="auto" w:fill="auto"/>
            <w:noWrap/>
            <w:vAlign w:val="bottom"/>
            <w:hideMark/>
          </w:tcPr>
          <w:p w14:paraId="753B37F9" w14:textId="77777777" w:rsidR="00EA6682" w:rsidRPr="005B5180" w:rsidRDefault="00EA6682" w:rsidP="00954999">
            <w:pPr>
              <w:rPr>
                <w:rFonts w:eastAsia="Times New Roman"/>
                <w:sz w:val="20"/>
                <w:szCs w:val="20"/>
              </w:rPr>
            </w:pPr>
          </w:p>
        </w:tc>
      </w:tr>
      <w:tr w:rsidR="00EA6682" w:rsidRPr="005B5180" w14:paraId="136500F4" w14:textId="77777777" w:rsidTr="007E6C53">
        <w:trPr>
          <w:trHeight w:val="271"/>
        </w:trPr>
        <w:tc>
          <w:tcPr>
            <w:tcW w:w="4307" w:type="dxa"/>
            <w:gridSpan w:val="2"/>
            <w:tcBorders>
              <w:top w:val="nil"/>
              <w:left w:val="nil"/>
              <w:bottom w:val="nil"/>
              <w:right w:val="nil"/>
            </w:tcBorders>
            <w:shd w:val="clear" w:color="auto" w:fill="auto"/>
            <w:noWrap/>
            <w:vAlign w:val="bottom"/>
            <w:hideMark/>
          </w:tcPr>
          <w:p w14:paraId="40B9C051" w14:textId="77777777" w:rsidR="00EA6682" w:rsidRPr="005B5180" w:rsidRDefault="00EA6682" w:rsidP="00954999">
            <w:pPr>
              <w:rPr>
                <w:rFonts w:ascii="Arial" w:eastAsia="Times New Roman" w:hAnsi="Arial" w:cs="Arial"/>
                <w:color w:val="000000"/>
              </w:rPr>
            </w:pPr>
            <w:r w:rsidRPr="005B5180">
              <w:rPr>
                <w:rFonts w:ascii="Arial" w:eastAsia="Times New Roman" w:hAnsi="Arial" w:cs="Arial"/>
                <w:color w:val="000000"/>
              </w:rPr>
              <w:t>Wimala Presbytery</w:t>
            </w:r>
          </w:p>
        </w:tc>
        <w:tc>
          <w:tcPr>
            <w:tcW w:w="1562" w:type="dxa"/>
            <w:tcBorders>
              <w:top w:val="nil"/>
              <w:left w:val="nil"/>
              <w:bottom w:val="nil"/>
              <w:right w:val="nil"/>
            </w:tcBorders>
            <w:shd w:val="clear" w:color="auto" w:fill="auto"/>
            <w:noWrap/>
            <w:vAlign w:val="bottom"/>
            <w:hideMark/>
          </w:tcPr>
          <w:p w14:paraId="3113B878" w14:textId="77777777" w:rsidR="00EA6682" w:rsidRPr="005B5180" w:rsidRDefault="00EA6682" w:rsidP="00954999">
            <w:pPr>
              <w:rPr>
                <w:rFonts w:ascii="Arial" w:eastAsia="Times New Roman" w:hAnsi="Arial" w:cs="Arial"/>
                <w:color w:val="000000"/>
              </w:rPr>
            </w:pPr>
          </w:p>
        </w:tc>
        <w:tc>
          <w:tcPr>
            <w:tcW w:w="1472" w:type="dxa"/>
            <w:tcBorders>
              <w:top w:val="nil"/>
              <w:left w:val="nil"/>
              <w:bottom w:val="nil"/>
              <w:right w:val="nil"/>
            </w:tcBorders>
            <w:shd w:val="clear" w:color="auto" w:fill="auto"/>
            <w:noWrap/>
            <w:vAlign w:val="bottom"/>
            <w:hideMark/>
          </w:tcPr>
          <w:p w14:paraId="5C98B3A7" w14:textId="77777777" w:rsidR="00EA6682" w:rsidRPr="005B5180" w:rsidRDefault="00EA6682" w:rsidP="00954999">
            <w:pPr>
              <w:rPr>
                <w:rFonts w:eastAsia="Times New Roman"/>
                <w:sz w:val="20"/>
                <w:szCs w:val="20"/>
              </w:rPr>
            </w:pPr>
          </w:p>
        </w:tc>
        <w:tc>
          <w:tcPr>
            <w:tcW w:w="1562" w:type="dxa"/>
            <w:tcBorders>
              <w:top w:val="nil"/>
              <w:left w:val="nil"/>
              <w:bottom w:val="nil"/>
              <w:right w:val="nil"/>
            </w:tcBorders>
            <w:shd w:val="clear" w:color="auto" w:fill="auto"/>
            <w:noWrap/>
            <w:vAlign w:val="bottom"/>
            <w:hideMark/>
          </w:tcPr>
          <w:p w14:paraId="6930E243" w14:textId="77777777" w:rsidR="00EA6682" w:rsidRPr="005B5180" w:rsidRDefault="00EA6682" w:rsidP="00954999">
            <w:pPr>
              <w:rPr>
                <w:rFonts w:eastAsia="Times New Roman"/>
                <w:sz w:val="20"/>
                <w:szCs w:val="20"/>
              </w:rPr>
            </w:pPr>
          </w:p>
        </w:tc>
      </w:tr>
      <w:tr w:rsidR="00EA6682" w:rsidRPr="005B5180" w14:paraId="6490B921" w14:textId="77777777" w:rsidTr="007E6C53">
        <w:trPr>
          <w:trHeight w:val="258"/>
        </w:trPr>
        <w:tc>
          <w:tcPr>
            <w:tcW w:w="4307" w:type="dxa"/>
            <w:gridSpan w:val="2"/>
            <w:tcBorders>
              <w:top w:val="nil"/>
              <w:left w:val="nil"/>
              <w:bottom w:val="nil"/>
              <w:right w:val="nil"/>
            </w:tcBorders>
            <w:shd w:val="clear" w:color="auto" w:fill="auto"/>
            <w:noWrap/>
            <w:vAlign w:val="bottom"/>
            <w:hideMark/>
          </w:tcPr>
          <w:p w14:paraId="24E2579A" w14:textId="77777777" w:rsidR="00EA6682" w:rsidRPr="005B5180" w:rsidRDefault="00EA6682" w:rsidP="00954999">
            <w:pPr>
              <w:rPr>
                <w:rFonts w:ascii="Arial" w:eastAsia="Times New Roman" w:hAnsi="Arial" w:cs="Arial"/>
                <w:color w:val="000000"/>
                <w:sz w:val="16"/>
                <w:szCs w:val="16"/>
              </w:rPr>
            </w:pPr>
            <w:r w:rsidRPr="005B5180">
              <w:rPr>
                <w:rFonts w:ascii="Arial" w:eastAsia="Times New Roman" w:hAnsi="Arial" w:cs="Arial"/>
                <w:color w:val="000000"/>
                <w:sz w:val="16"/>
                <w:szCs w:val="16"/>
              </w:rPr>
              <w:t xml:space="preserve">As </w:t>
            </w:r>
            <w:proofErr w:type="gramStart"/>
            <w:r w:rsidRPr="005B5180">
              <w:rPr>
                <w:rFonts w:ascii="Arial" w:eastAsia="Times New Roman" w:hAnsi="Arial" w:cs="Arial"/>
                <w:color w:val="000000"/>
                <w:sz w:val="16"/>
                <w:szCs w:val="16"/>
              </w:rPr>
              <w:t>at</w:t>
            </w:r>
            <w:proofErr w:type="gramEnd"/>
            <w:r w:rsidRPr="005B5180">
              <w:rPr>
                <w:rFonts w:ascii="Arial" w:eastAsia="Times New Roman" w:hAnsi="Arial" w:cs="Arial"/>
                <w:color w:val="000000"/>
                <w:sz w:val="16"/>
                <w:szCs w:val="16"/>
              </w:rPr>
              <w:t xml:space="preserve"> 30 Sep 2023</w:t>
            </w:r>
          </w:p>
        </w:tc>
        <w:tc>
          <w:tcPr>
            <w:tcW w:w="1562" w:type="dxa"/>
            <w:tcBorders>
              <w:top w:val="nil"/>
              <w:left w:val="nil"/>
              <w:bottom w:val="nil"/>
              <w:right w:val="nil"/>
            </w:tcBorders>
            <w:shd w:val="clear" w:color="auto" w:fill="auto"/>
            <w:noWrap/>
            <w:vAlign w:val="bottom"/>
            <w:hideMark/>
          </w:tcPr>
          <w:p w14:paraId="1A4762F3" w14:textId="77777777" w:rsidR="00EA6682" w:rsidRPr="005B5180" w:rsidRDefault="00EA6682" w:rsidP="00954999">
            <w:pPr>
              <w:rPr>
                <w:rFonts w:ascii="Arial" w:eastAsia="Times New Roman" w:hAnsi="Arial" w:cs="Arial"/>
                <w:color w:val="000000"/>
                <w:sz w:val="16"/>
                <w:szCs w:val="16"/>
              </w:rPr>
            </w:pPr>
          </w:p>
        </w:tc>
        <w:tc>
          <w:tcPr>
            <w:tcW w:w="1472" w:type="dxa"/>
            <w:tcBorders>
              <w:top w:val="nil"/>
              <w:left w:val="nil"/>
              <w:bottom w:val="nil"/>
              <w:right w:val="nil"/>
            </w:tcBorders>
            <w:shd w:val="clear" w:color="auto" w:fill="auto"/>
            <w:noWrap/>
            <w:vAlign w:val="bottom"/>
            <w:hideMark/>
          </w:tcPr>
          <w:p w14:paraId="3FABBA00" w14:textId="77777777" w:rsidR="00EA6682" w:rsidRPr="005B5180" w:rsidRDefault="00EA6682" w:rsidP="00954999">
            <w:pPr>
              <w:rPr>
                <w:rFonts w:eastAsia="Times New Roman"/>
                <w:sz w:val="20"/>
                <w:szCs w:val="20"/>
              </w:rPr>
            </w:pPr>
          </w:p>
        </w:tc>
        <w:tc>
          <w:tcPr>
            <w:tcW w:w="1562" w:type="dxa"/>
            <w:tcBorders>
              <w:top w:val="nil"/>
              <w:left w:val="nil"/>
              <w:bottom w:val="nil"/>
              <w:right w:val="nil"/>
            </w:tcBorders>
            <w:shd w:val="clear" w:color="auto" w:fill="auto"/>
            <w:noWrap/>
            <w:vAlign w:val="bottom"/>
            <w:hideMark/>
          </w:tcPr>
          <w:p w14:paraId="3A0B74E8" w14:textId="77777777" w:rsidR="00EA6682" w:rsidRPr="005B5180" w:rsidRDefault="00EA6682" w:rsidP="00954999">
            <w:pPr>
              <w:rPr>
                <w:rFonts w:eastAsia="Times New Roman"/>
                <w:sz w:val="20"/>
                <w:szCs w:val="20"/>
              </w:rPr>
            </w:pPr>
          </w:p>
        </w:tc>
      </w:tr>
      <w:tr w:rsidR="00EA6682" w:rsidRPr="005B5180" w14:paraId="0A789769" w14:textId="77777777" w:rsidTr="0005310F">
        <w:trPr>
          <w:trHeight w:val="503"/>
        </w:trPr>
        <w:tc>
          <w:tcPr>
            <w:tcW w:w="1296" w:type="dxa"/>
            <w:tcBorders>
              <w:top w:val="nil"/>
              <w:left w:val="nil"/>
              <w:bottom w:val="single" w:sz="4" w:space="0" w:color="auto"/>
              <w:right w:val="nil"/>
            </w:tcBorders>
            <w:shd w:val="clear" w:color="auto" w:fill="auto"/>
            <w:noWrap/>
            <w:vAlign w:val="center"/>
            <w:hideMark/>
          </w:tcPr>
          <w:p w14:paraId="1CDE9C2E" w14:textId="77777777" w:rsidR="00EA6682" w:rsidRPr="005B5180" w:rsidRDefault="00EA6682" w:rsidP="00954999">
            <w:pPr>
              <w:rPr>
                <w:rFonts w:ascii="Arial" w:eastAsia="Times New Roman" w:hAnsi="Arial" w:cs="Arial"/>
                <w:color w:val="000000"/>
              </w:rPr>
            </w:pPr>
            <w:r w:rsidRPr="005B5180">
              <w:rPr>
                <w:rFonts w:ascii="Arial" w:eastAsia="Times New Roman" w:hAnsi="Arial" w:cs="Arial"/>
                <w:color w:val="000000"/>
              </w:rPr>
              <w:t>Code</w:t>
            </w:r>
          </w:p>
        </w:tc>
        <w:tc>
          <w:tcPr>
            <w:tcW w:w="3011" w:type="dxa"/>
            <w:tcBorders>
              <w:top w:val="nil"/>
              <w:left w:val="nil"/>
              <w:bottom w:val="single" w:sz="4" w:space="0" w:color="auto"/>
              <w:right w:val="nil"/>
            </w:tcBorders>
            <w:shd w:val="clear" w:color="auto" w:fill="auto"/>
            <w:noWrap/>
            <w:vAlign w:val="center"/>
            <w:hideMark/>
          </w:tcPr>
          <w:p w14:paraId="231A4A2F" w14:textId="77777777" w:rsidR="00EA6682" w:rsidRPr="005B5180" w:rsidRDefault="00EA6682" w:rsidP="00954999">
            <w:pPr>
              <w:rPr>
                <w:rFonts w:ascii="Arial" w:eastAsia="Times New Roman" w:hAnsi="Arial" w:cs="Arial"/>
                <w:color w:val="000000"/>
              </w:rPr>
            </w:pPr>
            <w:r w:rsidRPr="005B5180">
              <w:rPr>
                <w:rFonts w:ascii="Arial" w:eastAsia="Times New Roman" w:hAnsi="Arial" w:cs="Arial"/>
                <w:color w:val="000000"/>
              </w:rPr>
              <w:t>Account</w:t>
            </w:r>
          </w:p>
        </w:tc>
        <w:tc>
          <w:tcPr>
            <w:tcW w:w="1562" w:type="dxa"/>
            <w:tcBorders>
              <w:top w:val="nil"/>
              <w:left w:val="nil"/>
              <w:bottom w:val="single" w:sz="4" w:space="0" w:color="auto"/>
              <w:right w:val="nil"/>
            </w:tcBorders>
            <w:shd w:val="clear" w:color="auto" w:fill="auto"/>
            <w:vAlign w:val="center"/>
            <w:hideMark/>
          </w:tcPr>
          <w:p w14:paraId="429CACC3" w14:textId="77777777" w:rsidR="00EA6682" w:rsidRPr="005B5180" w:rsidRDefault="00EA6682" w:rsidP="00954999">
            <w:pPr>
              <w:jc w:val="right"/>
              <w:rPr>
                <w:rFonts w:ascii="Arial" w:eastAsia="Times New Roman" w:hAnsi="Arial" w:cs="Arial"/>
                <w:color w:val="000000"/>
              </w:rPr>
            </w:pPr>
            <w:r w:rsidRPr="005B5180">
              <w:rPr>
                <w:rFonts w:ascii="Arial" w:eastAsia="Times New Roman" w:hAnsi="Arial" w:cs="Arial"/>
                <w:color w:val="000000"/>
              </w:rPr>
              <w:t>Opening Balance</w:t>
            </w:r>
          </w:p>
        </w:tc>
        <w:tc>
          <w:tcPr>
            <w:tcW w:w="1472" w:type="dxa"/>
            <w:tcBorders>
              <w:top w:val="nil"/>
              <w:left w:val="nil"/>
              <w:bottom w:val="single" w:sz="4" w:space="0" w:color="auto"/>
              <w:right w:val="nil"/>
            </w:tcBorders>
            <w:shd w:val="clear" w:color="auto" w:fill="auto"/>
            <w:vAlign w:val="center"/>
            <w:hideMark/>
          </w:tcPr>
          <w:p w14:paraId="0F9C9DD1" w14:textId="77777777" w:rsidR="00EA6682" w:rsidRPr="005B5180" w:rsidRDefault="00EA6682" w:rsidP="00954999">
            <w:pPr>
              <w:jc w:val="center"/>
              <w:rPr>
                <w:rFonts w:ascii="Arial" w:eastAsia="Times New Roman" w:hAnsi="Arial" w:cs="Arial"/>
                <w:color w:val="000000"/>
              </w:rPr>
            </w:pPr>
            <w:r w:rsidRPr="005B5180">
              <w:rPr>
                <w:rFonts w:ascii="Arial" w:eastAsia="Times New Roman" w:hAnsi="Arial" w:cs="Arial"/>
                <w:color w:val="000000"/>
              </w:rPr>
              <w:t>Movement</w:t>
            </w:r>
          </w:p>
        </w:tc>
        <w:tc>
          <w:tcPr>
            <w:tcW w:w="1562" w:type="dxa"/>
            <w:tcBorders>
              <w:top w:val="nil"/>
              <w:left w:val="nil"/>
              <w:bottom w:val="single" w:sz="4" w:space="0" w:color="auto"/>
              <w:right w:val="nil"/>
            </w:tcBorders>
            <w:shd w:val="clear" w:color="auto" w:fill="auto"/>
            <w:vAlign w:val="center"/>
            <w:hideMark/>
          </w:tcPr>
          <w:p w14:paraId="065F20C3" w14:textId="77777777" w:rsidR="00EA6682" w:rsidRPr="005B5180" w:rsidRDefault="00EA6682" w:rsidP="00954999">
            <w:pPr>
              <w:rPr>
                <w:rFonts w:ascii="Arial" w:eastAsia="Times New Roman" w:hAnsi="Arial" w:cs="Arial"/>
                <w:color w:val="000000"/>
              </w:rPr>
            </w:pPr>
            <w:r w:rsidRPr="005B5180">
              <w:rPr>
                <w:rFonts w:ascii="Arial" w:eastAsia="Times New Roman" w:hAnsi="Arial" w:cs="Arial"/>
                <w:color w:val="000000"/>
              </w:rPr>
              <w:t>Closing Balance</w:t>
            </w:r>
          </w:p>
        </w:tc>
      </w:tr>
      <w:tr w:rsidR="00EA6682" w:rsidRPr="005B5180" w14:paraId="3DAEA304" w14:textId="77777777" w:rsidTr="0005310F">
        <w:trPr>
          <w:trHeight w:val="258"/>
        </w:trPr>
        <w:tc>
          <w:tcPr>
            <w:tcW w:w="1296" w:type="dxa"/>
            <w:tcBorders>
              <w:top w:val="nil"/>
              <w:left w:val="nil"/>
              <w:bottom w:val="nil"/>
              <w:right w:val="nil"/>
            </w:tcBorders>
            <w:shd w:val="clear" w:color="auto" w:fill="auto"/>
            <w:noWrap/>
            <w:vAlign w:val="bottom"/>
            <w:hideMark/>
          </w:tcPr>
          <w:p w14:paraId="4F553DF5" w14:textId="77777777" w:rsidR="00EA6682" w:rsidRPr="005B5180" w:rsidRDefault="00EA6682" w:rsidP="00954999">
            <w:pPr>
              <w:jc w:val="right"/>
              <w:rPr>
                <w:rFonts w:ascii="Arial" w:eastAsia="Times New Roman" w:hAnsi="Arial" w:cs="Arial"/>
                <w:color w:val="000000"/>
                <w:sz w:val="20"/>
                <w:szCs w:val="20"/>
              </w:rPr>
            </w:pPr>
          </w:p>
        </w:tc>
        <w:tc>
          <w:tcPr>
            <w:tcW w:w="3011" w:type="dxa"/>
            <w:tcBorders>
              <w:top w:val="nil"/>
              <w:left w:val="nil"/>
              <w:bottom w:val="nil"/>
              <w:right w:val="nil"/>
            </w:tcBorders>
            <w:shd w:val="clear" w:color="auto" w:fill="auto"/>
            <w:noWrap/>
            <w:vAlign w:val="bottom"/>
            <w:hideMark/>
          </w:tcPr>
          <w:p w14:paraId="1436BD4B" w14:textId="77777777" w:rsidR="00EA6682" w:rsidRPr="005B5180" w:rsidRDefault="00EA6682" w:rsidP="00954999">
            <w:pPr>
              <w:rPr>
                <w:rFonts w:eastAsia="Times New Roman"/>
                <w:sz w:val="20"/>
                <w:szCs w:val="20"/>
              </w:rPr>
            </w:pPr>
          </w:p>
        </w:tc>
        <w:tc>
          <w:tcPr>
            <w:tcW w:w="1562" w:type="dxa"/>
            <w:tcBorders>
              <w:top w:val="nil"/>
              <w:left w:val="nil"/>
              <w:bottom w:val="nil"/>
              <w:right w:val="nil"/>
            </w:tcBorders>
            <w:shd w:val="clear" w:color="auto" w:fill="auto"/>
            <w:noWrap/>
            <w:vAlign w:val="bottom"/>
            <w:hideMark/>
          </w:tcPr>
          <w:p w14:paraId="13089F32" w14:textId="77777777" w:rsidR="00EA6682" w:rsidRPr="005B5180" w:rsidRDefault="00EA6682" w:rsidP="00954999">
            <w:pPr>
              <w:rPr>
                <w:rFonts w:eastAsia="Times New Roman"/>
                <w:sz w:val="20"/>
                <w:szCs w:val="20"/>
              </w:rPr>
            </w:pPr>
          </w:p>
        </w:tc>
        <w:tc>
          <w:tcPr>
            <w:tcW w:w="1472" w:type="dxa"/>
            <w:tcBorders>
              <w:top w:val="nil"/>
              <w:left w:val="nil"/>
              <w:bottom w:val="nil"/>
              <w:right w:val="nil"/>
            </w:tcBorders>
            <w:shd w:val="clear" w:color="auto" w:fill="auto"/>
            <w:noWrap/>
            <w:vAlign w:val="bottom"/>
            <w:hideMark/>
          </w:tcPr>
          <w:p w14:paraId="4CCFF670" w14:textId="77777777" w:rsidR="00EA6682" w:rsidRPr="005B5180" w:rsidRDefault="00EA6682" w:rsidP="00954999">
            <w:pPr>
              <w:jc w:val="right"/>
              <w:rPr>
                <w:rFonts w:eastAsia="Times New Roman"/>
                <w:sz w:val="20"/>
                <w:szCs w:val="20"/>
              </w:rPr>
            </w:pPr>
          </w:p>
        </w:tc>
        <w:tc>
          <w:tcPr>
            <w:tcW w:w="1562" w:type="dxa"/>
            <w:tcBorders>
              <w:top w:val="nil"/>
              <w:left w:val="nil"/>
              <w:bottom w:val="nil"/>
              <w:right w:val="nil"/>
            </w:tcBorders>
            <w:shd w:val="clear" w:color="auto" w:fill="auto"/>
            <w:noWrap/>
            <w:vAlign w:val="bottom"/>
            <w:hideMark/>
          </w:tcPr>
          <w:p w14:paraId="612E0625" w14:textId="77777777" w:rsidR="00EA6682" w:rsidRPr="005B5180" w:rsidRDefault="00EA6682" w:rsidP="00954999">
            <w:pPr>
              <w:jc w:val="right"/>
              <w:rPr>
                <w:rFonts w:eastAsia="Times New Roman"/>
                <w:sz w:val="20"/>
                <w:szCs w:val="20"/>
              </w:rPr>
            </w:pPr>
          </w:p>
        </w:tc>
      </w:tr>
      <w:tr w:rsidR="00EA6682" w:rsidRPr="005B5180" w14:paraId="6843DAFD" w14:textId="77777777" w:rsidTr="0005310F">
        <w:trPr>
          <w:trHeight w:val="258"/>
        </w:trPr>
        <w:tc>
          <w:tcPr>
            <w:tcW w:w="1296" w:type="dxa"/>
            <w:tcBorders>
              <w:top w:val="nil"/>
              <w:left w:val="nil"/>
              <w:bottom w:val="nil"/>
              <w:right w:val="nil"/>
            </w:tcBorders>
            <w:shd w:val="clear" w:color="000000" w:fill="404040"/>
            <w:noWrap/>
            <w:vAlign w:val="bottom"/>
            <w:hideMark/>
          </w:tcPr>
          <w:p w14:paraId="6FB0A7AB" w14:textId="77777777" w:rsidR="00EA6682" w:rsidRPr="005B5180" w:rsidRDefault="00EA6682" w:rsidP="00954999">
            <w:pPr>
              <w:rPr>
                <w:rFonts w:ascii="Arial" w:eastAsia="Times New Roman" w:hAnsi="Arial" w:cs="Arial"/>
                <w:b/>
                <w:bCs/>
                <w:color w:val="FFFFFF"/>
              </w:rPr>
            </w:pPr>
            <w:r w:rsidRPr="005B5180">
              <w:rPr>
                <w:rFonts w:ascii="Arial" w:eastAsia="Times New Roman" w:hAnsi="Arial" w:cs="Arial"/>
                <w:b/>
                <w:bCs/>
                <w:color w:val="FFFFFF"/>
              </w:rPr>
              <w:t>ASSETS</w:t>
            </w:r>
          </w:p>
        </w:tc>
        <w:tc>
          <w:tcPr>
            <w:tcW w:w="3011" w:type="dxa"/>
            <w:tcBorders>
              <w:top w:val="nil"/>
              <w:left w:val="nil"/>
              <w:bottom w:val="nil"/>
              <w:right w:val="nil"/>
            </w:tcBorders>
            <w:shd w:val="clear" w:color="000000" w:fill="404040"/>
            <w:noWrap/>
            <w:vAlign w:val="bottom"/>
            <w:hideMark/>
          </w:tcPr>
          <w:p w14:paraId="671D3571" w14:textId="77777777" w:rsidR="00EA6682" w:rsidRPr="005B5180" w:rsidRDefault="00EA6682" w:rsidP="00954999">
            <w:pPr>
              <w:rPr>
                <w:rFonts w:ascii="Calibri" w:eastAsia="Times New Roman" w:hAnsi="Calibri" w:cs="Calibri"/>
                <w:color w:val="FFFFFF"/>
              </w:rPr>
            </w:pPr>
            <w:r w:rsidRPr="005B5180">
              <w:rPr>
                <w:rFonts w:ascii="Calibri" w:eastAsia="Times New Roman" w:hAnsi="Calibri" w:cs="Calibri"/>
                <w:color w:val="FFFFFF"/>
              </w:rPr>
              <w:t> </w:t>
            </w:r>
          </w:p>
        </w:tc>
        <w:tc>
          <w:tcPr>
            <w:tcW w:w="1562" w:type="dxa"/>
            <w:tcBorders>
              <w:top w:val="nil"/>
              <w:left w:val="nil"/>
              <w:bottom w:val="nil"/>
              <w:right w:val="nil"/>
            </w:tcBorders>
            <w:shd w:val="clear" w:color="auto" w:fill="auto"/>
            <w:noWrap/>
            <w:vAlign w:val="bottom"/>
            <w:hideMark/>
          </w:tcPr>
          <w:p w14:paraId="669826A9" w14:textId="77777777" w:rsidR="00EA6682" w:rsidRPr="005B5180" w:rsidRDefault="00EA6682" w:rsidP="00954999">
            <w:pPr>
              <w:rPr>
                <w:rFonts w:ascii="Calibri" w:eastAsia="Times New Roman" w:hAnsi="Calibri" w:cs="Calibri"/>
                <w:color w:val="FFFFFF"/>
              </w:rPr>
            </w:pPr>
          </w:p>
        </w:tc>
        <w:tc>
          <w:tcPr>
            <w:tcW w:w="1472" w:type="dxa"/>
            <w:tcBorders>
              <w:top w:val="nil"/>
              <w:left w:val="nil"/>
              <w:bottom w:val="nil"/>
              <w:right w:val="nil"/>
            </w:tcBorders>
            <w:shd w:val="clear" w:color="auto" w:fill="auto"/>
            <w:noWrap/>
            <w:vAlign w:val="bottom"/>
            <w:hideMark/>
          </w:tcPr>
          <w:p w14:paraId="76100FD6" w14:textId="77777777" w:rsidR="00EA6682" w:rsidRPr="005B5180" w:rsidRDefault="00EA6682" w:rsidP="00954999">
            <w:pPr>
              <w:rPr>
                <w:rFonts w:eastAsia="Times New Roman"/>
                <w:sz w:val="20"/>
                <w:szCs w:val="20"/>
              </w:rPr>
            </w:pPr>
          </w:p>
        </w:tc>
        <w:tc>
          <w:tcPr>
            <w:tcW w:w="1562" w:type="dxa"/>
            <w:tcBorders>
              <w:top w:val="nil"/>
              <w:left w:val="nil"/>
              <w:bottom w:val="nil"/>
              <w:right w:val="nil"/>
            </w:tcBorders>
            <w:shd w:val="clear" w:color="auto" w:fill="auto"/>
            <w:noWrap/>
            <w:vAlign w:val="bottom"/>
            <w:hideMark/>
          </w:tcPr>
          <w:p w14:paraId="613C7AE7" w14:textId="77777777" w:rsidR="00EA6682" w:rsidRPr="005B5180" w:rsidRDefault="00EA6682" w:rsidP="00954999">
            <w:pPr>
              <w:rPr>
                <w:rFonts w:eastAsia="Times New Roman"/>
                <w:sz w:val="20"/>
                <w:szCs w:val="20"/>
              </w:rPr>
            </w:pPr>
          </w:p>
        </w:tc>
      </w:tr>
      <w:tr w:rsidR="00EA6682" w:rsidRPr="005B5180" w14:paraId="6CCDFFB7" w14:textId="77777777" w:rsidTr="0005310F">
        <w:trPr>
          <w:trHeight w:val="232"/>
        </w:trPr>
        <w:tc>
          <w:tcPr>
            <w:tcW w:w="1296" w:type="dxa"/>
            <w:tcBorders>
              <w:top w:val="nil"/>
              <w:left w:val="nil"/>
              <w:bottom w:val="nil"/>
              <w:right w:val="nil"/>
            </w:tcBorders>
            <w:shd w:val="clear" w:color="auto" w:fill="auto"/>
            <w:noWrap/>
            <w:vAlign w:val="bottom"/>
            <w:hideMark/>
          </w:tcPr>
          <w:p w14:paraId="0E350B68" w14:textId="77777777" w:rsidR="00EA6682" w:rsidRPr="005B5180" w:rsidRDefault="00EA6682" w:rsidP="00954999">
            <w:pPr>
              <w:rPr>
                <w:rFonts w:eastAsia="Times New Roman"/>
                <w:sz w:val="20"/>
                <w:szCs w:val="20"/>
              </w:rPr>
            </w:pPr>
          </w:p>
        </w:tc>
        <w:tc>
          <w:tcPr>
            <w:tcW w:w="3011" w:type="dxa"/>
            <w:tcBorders>
              <w:top w:val="nil"/>
              <w:left w:val="nil"/>
              <w:bottom w:val="nil"/>
              <w:right w:val="nil"/>
            </w:tcBorders>
            <w:shd w:val="clear" w:color="auto" w:fill="auto"/>
            <w:noWrap/>
            <w:vAlign w:val="bottom"/>
            <w:hideMark/>
          </w:tcPr>
          <w:p w14:paraId="2403530C" w14:textId="77777777" w:rsidR="00EA6682" w:rsidRPr="005B5180" w:rsidRDefault="00EA6682" w:rsidP="00954999">
            <w:pPr>
              <w:rPr>
                <w:rFonts w:eastAsia="Times New Roman"/>
                <w:sz w:val="20"/>
                <w:szCs w:val="20"/>
              </w:rPr>
            </w:pPr>
          </w:p>
        </w:tc>
        <w:tc>
          <w:tcPr>
            <w:tcW w:w="1562" w:type="dxa"/>
            <w:tcBorders>
              <w:top w:val="nil"/>
              <w:left w:val="nil"/>
              <w:bottom w:val="nil"/>
              <w:right w:val="nil"/>
            </w:tcBorders>
            <w:shd w:val="clear" w:color="auto" w:fill="auto"/>
            <w:noWrap/>
            <w:vAlign w:val="bottom"/>
            <w:hideMark/>
          </w:tcPr>
          <w:p w14:paraId="2E95CB07" w14:textId="77777777" w:rsidR="00EA6682" w:rsidRPr="005B5180" w:rsidRDefault="00EA6682" w:rsidP="00954999">
            <w:pPr>
              <w:rPr>
                <w:rFonts w:eastAsia="Times New Roman"/>
                <w:sz w:val="20"/>
                <w:szCs w:val="20"/>
              </w:rPr>
            </w:pPr>
          </w:p>
        </w:tc>
        <w:tc>
          <w:tcPr>
            <w:tcW w:w="1472" w:type="dxa"/>
            <w:tcBorders>
              <w:top w:val="nil"/>
              <w:left w:val="nil"/>
              <w:bottom w:val="nil"/>
              <w:right w:val="nil"/>
            </w:tcBorders>
            <w:shd w:val="clear" w:color="auto" w:fill="auto"/>
            <w:noWrap/>
            <w:vAlign w:val="bottom"/>
            <w:hideMark/>
          </w:tcPr>
          <w:p w14:paraId="439A92F3" w14:textId="77777777" w:rsidR="00EA6682" w:rsidRPr="005B5180" w:rsidRDefault="00EA6682" w:rsidP="00954999">
            <w:pPr>
              <w:rPr>
                <w:rFonts w:eastAsia="Times New Roman"/>
                <w:sz w:val="20"/>
                <w:szCs w:val="20"/>
              </w:rPr>
            </w:pPr>
          </w:p>
        </w:tc>
        <w:tc>
          <w:tcPr>
            <w:tcW w:w="1562" w:type="dxa"/>
            <w:tcBorders>
              <w:top w:val="nil"/>
              <w:left w:val="nil"/>
              <w:bottom w:val="nil"/>
              <w:right w:val="nil"/>
            </w:tcBorders>
            <w:shd w:val="clear" w:color="auto" w:fill="auto"/>
            <w:noWrap/>
            <w:vAlign w:val="bottom"/>
            <w:hideMark/>
          </w:tcPr>
          <w:p w14:paraId="1C045217" w14:textId="77777777" w:rsidR="00EA6682" w:rsidRPr="005B5180" w:rsidRDefault="00EA6682" w:rsidP="00954999">
            <w:pPr>
              <w:rPr>
                <w:rFonts w:eastAsia="Times New Roman"/>
                <w:sz w:val="20"/>
                <w:szCs w:val="20"/>
              </w:rPr>
            </w:pPr>
          </w:p>
        </w:tc>
      </w:tr>
      <w:tr w:rsidR="00EA6682" w:rsidRPr="005B5180" w14:paraId="673171C4" w14:textId="77777777" w:rsidTr="007E6C53">
        <w:trPr>
          <w:trHeight w:val="258"/>
        </w:trPr>
        <w:tc>
          <w:tcPr>
            <w:tcW w:w="4307" w:type="dxa"/>
            <w:gridSpan w:val="2"/>
            <w:tcBorders>
              <w:top w:val="nil"/>
              <w:left w:val="nil"/>
              <w:bottom w:val="nil"/>
              <w:right w:val="nil"/>
            </w:tcBorders>
            <w:shd w:val="clear" w:color="auto" w:fill="auto"/>
            <w:noWrap/>
            <w:vAlign w:val="bottom"/>
            <w:hideMark/>
          </w:tcPr>
          <w:p w14:paraId="35D7F4A2" w14:textId="77777777" w:rsidR="00EA6682" w:rsidRPr="005B5180" w:rsidRDefault="00EA6682" w:rsidP="00954999">
            <w:pPr>
              <w:rPr>
                <w:rFonts w:ascii="Arial" w:eastAsia="Times New Roman" w:hAnsi="Arial" w:cs="Arial"/>
                <w:b/>
                <w:bCs/>
                <w:color w:val="000000"/>
                <w:sz w:val="18"/>
                <w:szCs w:val="18"/>
              </w:rPr>
            </w:pPr>
            <w:r w:rsidRPr="005B5180">
              <w:rPr>
                <w:rFonts w:ascii="Arial" w:eastAsia="Times New Roman" w:hAnsi="Arial" w:cs="Arial"/>
                <w:b/>
                <w:bCs/>
                <w:color w:val="000000"/>
                <w:sz w:val="18"/>
                <w:szCs w:val="18"/>
              </w:rPr>
              <w:t>Current Assets</w:t>
            </w:r>
          </w:p>
        </w:tc>
        <w:tc>
          <w:tcPr>
            <w:tcW w:w="1562" w:type="dxa"/>
            <w:tcBorders>
              <w:top w:val="nil"/>
              <w:left w:val="nil"/>
              <w:bottom w:val="nil"/>
              <w:right w:val="nil"/>
            </w:tcBorders>
            <w:shd w:val="clear" w:color="auto" w:fill="auto"/>
            <w:noWrap/>
            <w:vAlign w:val="bottom"/>
            <w:hideMark/>
          </w:tcPr>
          <w:p w14:paraId="38D0CD15" w14:textId="77777777" w:rsidR="00EA6682" w:rsidRPr="005B5180" w:rsidRDefault="00EA6682" w:rsidP="00954999">
            <w:pPr>
              <w:rPr>
                <w:rFonts w:ascii="Arial" w:eastAsia="Times New Roman" w:hAnsi="Arial" w:cs="Arial"/>
                <w:b/>
                <w:bCs/>
                <w:color w:val="000000"/>
                <w:sz w:val="18"/>
                <w:szCs w:val="18"/>
              </w:rPr>
            </w:pPr>
          </w:p>
        </w:tc>
        <w:tc>
          <w:tcPr>
            <w:tcW w:w="1472" w:type="dxa"/>
            <w:tcBorders>
              <w:top w:val="nil"/>
              <w:left w:val="nil"/>
              <w:bottom w:val="nil"/>
              <w:right w:val="nil"/>
            </w:tcBorders>
            <w:shd w:val="clear" w:color="auto" w:fill="auto"/>
            <w:noWrap/>
            <w:vAlign w:val="bottom"/>
            <w:hideMark/>
          </w:tcPr>
          <w:p w14:paraId="3D587D7D" w14:textId="77777777" w:rsidR="00EA6682" w:rsidRPr="005B5180" w:rsidRDefault="00EA6682" w:rsidP="00954999">
            <w:pPr>
              <w:rPr>
                <w:rFonts w:eastAsia="Times New Roman"/>
                <w:sz w:val="18"/>
                <w:szCs w:val="18"/>
              </w:rPr>
            </w:pPr>
          </w:p>
        </w:tc>
        <w:tc>
          <w:tcPr>
            <w:tcW w:w="1562" w:type="dxa"/>
            <w:tcBorders>
              <w:top w:val="nil"/>
              <w:left w:val="nil"/>
              <w:bottom w:val="nil"/>
              <w:right w:val="nil"/>
            </w:tcBorders>
            <w:shd w:val="clear" w:color="auto" w:fill="auto"/>
            <w:noWrap/>
            <w:vAlign w:val="bottom"/>
            <w:hideMark/>
          </w:tcPr>
          <w:p w14:paraId="06D2FC9B" w14:textId="77777777" w:rsidR="00EA6682" w:rsidRPr="005B5180" w:rsidRDefault="00EA6682" w:rsidP="00954999">
            <w:pPr>
              <w:rPr>
                <w:rFonts w:eastAsia="Times New Roman"/>
                <w:sz w:val="18"/>
                <w:szCs w:val="18"/>
              </w:rPr>
            </w:pPr>
          </w:p>
        </w:tc>
      </w:tr>
      <w:tr w:rsidR="00EA6682" w:rsidRPr="005B5180" w14:paraId="78FA4C91" w14:textId="77777777" w:rsidTr="0005310F">
        <w:trPr>
          <w:trHeight w:val="242"/>
        </w:trPr>
        <w:tc>
          <w:tcPr>
            <w:tcW w:w="1296" w:type="dxa"/>
            <w:tcBorders>
              <w:top w:val="nil"/>
              <w:left w:val="nil"/>
              <w:bottom w:val="nil"/>
              <w:right w:val="nil"/>
            </w:tcBorders>
            <w:shd w:val="clear" w:color="auto" w:fill="auto"/>
            <w:noWrap/>
            <w:vAlign w:val="center"/>
            <w:hideMark/>
          </w:tcPr>
          <w:p w14:paraId="6EE65387" w14:textId="77777777" w:rsidR="00EA6682" w:rsidRPr="005B5180" w:rsidRDefault="00EA6682" w:rsidP="00954999">
            <w:pPr>
              <w:rPr>
                <w:rFonts w:ascii="Arial" w:eastAsia="Times New Roman" w:hAnsi="Arial" w:cs="Arial"/>
                <w:color w:val="000000"/>
                <w:sz w:val="16"/>
                <w:szCs w:val="16"/>
              </w:rPr>
            </w:pPr>
            <w:r w:rsidRPr="005B5180">
              <w:rPr>
                <w:rFonts w:ascii="Arial" w:eastAsia="Times New Roman" w:hAnsi="Arial" w:cs="Arial"/>
                <w:color w:val="000000"/>
                <w:sz w:val="16"/>
                <w:szCs w:val="16"/>
              </w:rPr>
              <w:t>501305</w:t>
            </w:r>
          </w:p>
        </w:tc>
        <w:tc>
          <w:tcPr>
            <w:tcW w:w="3011" w:type="dxa"/>
            <w:tcBorders>
              <w:top w:val="nil"/>
              <w:left w:val="nil"/>
              <w:bottom w:val="nil"/>
              <w:right w:val="nil"/>
            </w:tcBorders>
            <w:shd w:val="clear" w:color="auto" w:fill="auto"/>
            <w:noWrap/>
            <w:vAlign w:val="center"/>
            <w:hideMark/>
          </w:tcPr>
          <w:p w14:paraId="151F4E64"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Bank - Wimala Presbytery</w:t>
            </w:r>
          </w:p>
        </w:tc>
        <w:tc>
          <w:tcPr>
            <w:tcW w:w="1562" w:type="dxa"/>
            <w:tcBorders>
              <w:top w:val="nil"/>
              <w:left w:val="nil"/>
              <w:bottom w:val="nil"/>
              <w:right w:val="nil"/>
            </w:tcBorders>
            <w:shd w:val="clear" w:color="auto" w:fill="auto"/>
            <w:noWrap/>
            <w:vAlign w:val="center"/>
            <w:hideMark/>
          </w:tcPr>
          <w:p w14:paraId="6D0F1EFA"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 xml:space="preserve">         281,845.12 </w:t>
            </w:r>
          </w:p>
        </w:tc>
        <w:tc>
          <w:tcPr>
            <w:tcW w:w="1472" w:type="dxa"/>
            <w:tcBorders>
              <w:top w:val="nil"/>
              <w:left w:val="nil"/>
              <w:bottom w:val="nil"/>
              <w:right w:val="nil"/>
            </w:tcBorders>
            <w:shd w:val="clear" w:color="auto" w:fill="auto"/>
            <w:noWrap/>
            <w:vAlign w:val="center"/>
            <w:hideMark/>
          </w:tcPr>
          <w:p w14:paraId="7824560D"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 xml:space="preserve"> 50,376.47 </w:t>
            </w:r>
          </w:p>
        </w:tc>
        <w:tc>
          <w:tcPr>
            <w:tcW w:w="1562" w:type="dxa"/>
            <w:tcBorders>
              <w:top w:val="nil"/>
              <w:left w:val="nil"/>
              <w:bottom w:val="nil"/>
              <w:right w:val="nil"/>
            </w:tcBorders>
            <w:shd w:val="clear" w:color="auto" w:fill="auto"/>
            <w:noWrap/>
            <w:vAlign w:val="center"/>
            <w:hideMark/>
          </w:tcPr>
          <w:p w14:paraId="25062D08"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 xml:space="preserve">332,221.59 </w:t>
            </w:r>
          </w:p>
        </w:tc>
      </w:tr>
      <w:tr w:rsidR="00EA6682" w:rsidRPr="005B5180" w14:paraId="0132A2BE" w14:textId="77777777" w:rsidTr="0005310F">
        <w:trPr>
          <w:trHeight w:val="242"/>
        </w:trPr>
        <w:tc>
          <w:tcPr>
            <w:tcW w:w="1296" w:type="dxa"/>
            <w:tcBorders>
              <w:top w:val="nil"/>
              <w:left w:val="nil"/>
              <w:bottom w:val="nil"/>
              <w:right w:val="nil"/>
            </w:tcBorders>
            <w:shd w:val="clear" w:color="auto" w:fill="auto"/>
            <w:noWrap/>
            <w:vAlign w:val="center"/>
            <w:hideMark/>
          </w:tcPr>
          <w:p w14:paraId="35584D83" w14:textId="77777777" w:rsidR="00EA6682" w:rsidRPr="005B5180" w:rsidRDefault="00EA6682" w:rsidP="00954999">
            <w:pPr>
              <w:rPr>
                <w:rFonts w:ascii="Arial" w:eastAsia="Times New Roman" w:hAnsi="Arial" w:cs="Arial"/>
                <w:color w:val="000000"/>
                <w:sz w:val="16"/>
                <w:szCs w:val="16"/>
              </w:rPr>
            </w:pPr>
            <w:r w:rsidRPr="005B5180">
              <w:rPr>
                <w:rFonts w:ascii="Arial" w:eastAsia="Times New Roman" w:hAnsi="Arial" w:cs="Arial"/>
                <w:color w:val="000000"/>
                <w:sz w:val="16"/>
                <w:szCs w:val="16"/>
              </w:rPr>
              <w:t>502079</w:t>
            </w:r>
          </w:p>
        </w:tc>
        <w:tc>
          <w:tcPr>
            <w:tcW w:w="3011" w:type="dxa"/>
            <w:tcBorders>
              <w:top w:val="nil"/>
              <w:left w:val="nil"/>
              <w:bottom w:val="nil"/>
              <w:right w:val="nil"/>
            </w:tcBorders>
            <w:shd w:val="clear" w:color="auto" w:fill="auto"/>
            <w:noWrap/>
            <w:vAlign w:val="center"/>
            <w:hideMark/>
          </w:tcPr>
          <w:p w14:paraId="17A277BA"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UC Invest: FTD 1.50% - Mat 30/4/22</w:t>
            </w:r>
          </w:p>
        </w:tc>
        <w:tc>
          <w:tcPr>
            <w:tcW w:w="1562" w:type="dxa"/>
            <w:tcBorders>
              <w:top w:val="nil"/>
              <w:left w:val="nil"/>
              <w:bottom w:val="nil"/>
              <w:right w:val="nil"/>
            </w:tcBorders>
            <w:shd w:val="clear" w:color="auto" w:fill="auto"/>
            <w:noWrap/>
            <w:vAlign w:val="center"/>
            <w:hideMark/>
          </w:tcPr>
          <w:p w14:paraId="4ED7EBF1"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 xml:space="preserve">         285,966.35 </w:t>
            </w:r>
          </w:p>
        </w:tc>
        <w:tc>
          <w:tcPr>
            <w:tcW w:w="1472" w:type="dxa"/>
            <w:tcBorders>
              <w:top w:val="nil"/>
              <w:left w:val="nil"/>
              <w:bottom w:val="nil"/>
              <w:right w:val="nil"/>
            </w:tcBorders>
            <w:shd w:val="clear" w:color="auto" w:fill="auto"/>
            <w:noWrap/>
            <w:vAlign w:val="center"/>
            <w:hideMark/>
          </w:tcPr>
          <w:p w14:paraId="4C83606E"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 xml:space="preserve">  2,138.87 </w:t>
            </w:r>
          </w:p>
        </w:tc>
        <w:tc>
          <w:tcPr>
            <w:tcW w:w="1562" w:type="dxa"/>
            <w:tcBorders>
              <w:top w:val="nil"/>
              <w:left w:val="nil"/>
              <w:bottom w:val="nil"/>
              <w:right w:val="nil"/>
            </w:tcBorders>
            <w:shd w:val="clear" w:color="auto" w:fill="auto"/>
            <w:noWrap/>
            <w:vAlign w:val="center"/>
            <w:hideMark/>
          </w:tcPr>
          <w:p w14:paraId="67173AAB"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 xml:space="preserve">288,105.22 </w:t>
            </w:r>
          </w:p>
        </w:tc>
      </w:tr>
      <w:tr w:rsidR="00EA6682" w:rsidRPr="005B5180" w14:paraId="460BA467" w14:textId="77777777" w:rsidTr="0005310F">
        <w:trPr>
          <w:trHeight w:val="242"/>
        </w:trPr>
        <w:tc>
          <w:tcPr>
            <w:tcW w:w="1296" w:type="dxa"/>
            <w:tcBorders>
              <w:top w:val="nil"/>
              <w:left w:val="nil"/>
              <w:bottom w:val="nil"/>
              <w:right w:val="nil"/>
            </w:tcBorders>
            <w:shd w:val="clear" w:color="auto" w:fill="auto"/>
            <w:noWrap/>
            <w:vAlign w:val="center"/>
            <w:hideMark/>
          </w:tcPr>
          <w:p w14:paraId="0E9A06BA" w14:textId="77777777" w:rsidR="00EA6682" w:rsidRPr="005B5180" w:rsidRDefault="00EA6682" w:rsidP="00954999">
            <w:pPr>
              <w:rPr>
                <w:rFonts w:ascii="Arial" w:eastAsia="Times New Roman" w:hAnsi="Arial" w:cs="Arial"/>
                <w:color w:val="000000"/>
                <w:sz w:val="16"/>
                <w:szCs w:val="16"/>
              </w:rPr>
            </w:pPr>
            <w:r w:rsidRPr="005B5180">
              <w:rPr>
                <w:rFonts w:ascii="Arial" w:eastAsia="Times New Roman" w:hAnsi="Arial" w:cs="Arial"/>
                <w:color w:val="000000"/>
                <w:sz w:val="16"/>
                <w:szCs w:val="16"/>
              </w:rPr>
              <w:t>580001</w:t>
            </w:r>
          </w:p>
        </w:tc>
        <w:tc>
          <w:tcPr>
            <w:tcW w:w="3011" w:type="dxa"/>
            <w:tcBorders>
              <w:top w:val="nil"/>
              <w:left w:val="nil"/>
              <w:bottom w:val="nil"/>
              <w:right w:val="nil"/>
            </w:tcBorders>
            <w:shd w:val="clear" w:color="auto" w:fill="auto"/>
            <w:noWrap/>
            <w:vAlign w:val="center"/>
            <w:hideMark/>
          </w:tcPr>
          <w:p w14:paraId="4600CDC9"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Interest Receivable</w:t>
            </w:r>
          </w:p>
        </w:tc>
        <w:tc>
          <w:tcPr>
            <w:tcW w:w="1562" w:type="dxa"/>
            <w:tcBorders>
              <w:top w:val="nil"/>
              <w:left w:val="nil"/>
              <w:bottom w:val="nil"/>
              <w:right w:val="nil"/>
            </w:tcBorders>
            <w:shd w:val="clear" w:color="auto" w:fill="auto"/>
            <w:noWrap/>
            <w:vAlign w:val="center"/>
            <w:hideMark/>
          </w:tcPr>
          <w:p w14:paraId="27E3708D"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 xml:space="preserve">                728.63 </w:t>
            </w:r>
          </w:p>
        </w:tc>
        <w:tc>
          <w:tcPr>
            <w:tcW w:w="1472" w:type="dxa"/>
            <w:tcBorders>
              <w:top w:val="nil"/>
              <w:left w:val="nil"/>
              <w:bottom w:val="nil"/>
              <w:right w:val="nil"/>
            </w:tcBorders>
            <w:shd w:val="clear" w:color="auto" w:fill="auto"/>
            <w:noWrap/>
            <w:vAlign w:val="center"/>
            <w:hideMark/>
          </w:tcPr>
          <w:p w14:paraId="5B6188D1"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 xml:space="preserve">  4,705.90 </w:t>
            </w:r>
          </w:p>
        </w:tc>
        <w:tc>
          <w:tcPr>
            <w:tcW w:w="1562" w:type="dxa"/>
            <w:tcBorders>
              <w:top w:val="nil"/>
              <w:left w:val="nil"/>
              <w:bottom w:val="nil"/>
              <w:right w:val="nil"/>
            </w:tcBorders>
            <w:shd w:val="clear" w:color="auto" w:fill="auto"/>
            <w:noWrap/>
            <w:vAlign w:val="center"/>
            <w:hideMark/>
          </w:tcPr>
          <w:p w14:paraId="47CAB196"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 xml:space="preserve">5,434.53 </w:t>
            </w:r>
          </w:p>
        </w:tc>
      </w:tr>
      <w:tr w:rsidR="00EA6682" w:rsidRPr="005B5180" w14:paraId="15C173DD" w14:textId="77777777" w:rsidTr="007E6C53">
        <w:trPr>
          <w:trHeight w:val="258"/>
        </w:trPr>
        <w:tc>
          <w:tcPr>
            <w:tcW w:w="4307" w:type="dxa"/>
            <w:gridSpan w:val="2"/>
            <w:tcBorders>
              <w:top w:val="nil"/>
              <w:left w:val="nil"/>
              <w:bottom w:val="nil"/>
              <w:right w:val="nil"/>
            </w:tcBorders>
            <w:shd w:val="clear" w:color="auto" w:fill="auto"/>
            <w:noWrap/>
            <w:vAlign w:val="bottom"/>
            <w:hideMark/>
          </w:tcPr>
          <w:p w14:paraId="47AEE640" w14:textId="77777777" w:rsidR="00EA6682" w:rsidRPr="005B5180" w:rsidRDefault="00EA6682" w:rsidP="00954999">
            <w:pPr>
              <w:rPr>
                <w:rFonts w:ascii="Arial" w:eastAsia="Times New Roman" w:hAnsi="Arial" w:cs="Arial"/>
                <w:b/>
                <w:bCs/>
                <w:color w:val="000000"/>
                <w:sz w:val="18"/>
                <w:szCs w:val="18"/>
              </w:rPr>
            </w:pPr>
            <w:r w:rsidRPr="005B5180">
              <w:rPr>
                <w:rFonts w:ascii="Arial" w:eastAsia="Times New Roman" w:hAnsi="Arial" w:cs="Arial"/>
                <w:b/>
                <w:bCs/>
                <w:color w:val="000000"/>
                <w:sz w:val="18"/>
                <w:szCs w:val="18"/>
              </w:rPr>
              <w:t>Total Current Assets</w:t>
            </w:r>
          </w:p>
        </w:tc>
        <w:tc>
          <w:tcPr>
            <w:tcW w:w="1562" w:type="dxa"/>
            <w:tcBorders>
              <w:top w:val="single" w:sz="4" w:space="0" w:color="auto"/>
              <w:left w:val="nil"/>
              <w:bottom w:val="nil"/>
              <w:right w:val="nil"/>
            </w:tcBorders>
            <w:shd w:val="clear" w:color="auto" w:fill="auto"/>
            <w:noWrap/>
            <w:vAlign w:val="bottom"/>
            <w:hideMark/>
          </w:tcPr>
          <w:p w14:paraId="1BC3EF22" w14:textId="77777777" w:rsidR="00EA6682" w:rsidRPr="005B5180" w:rsidRDefault="00EA6682" w:rsidP="00954999">
            <w:pPr>
              <w:rPr>
                <w:rFonts w:ascii="Arial" w:eastAsia="Times New Roman" w:hAnsi="Arial" w:cs="Arial"/>
                <w:b/>
                <w:bCs/>
                <w:color w:val="000000"/>
                <w:sz w:val="18"/>
                <w:szCs w:val="18"/>
              </w:rPr>
            </w:pPr>
            <w:r w:rsidRPr="005B5180">
              <w:rPr>
                <w:rFonts w:ascii="Arial" w:eastAsia="Times New Roman" w:hAnsi="Arial" w:cs="Arial"/>
                <w:b/>
                <w:bCs/>
                <w:color w:val="000000"/>
                <w:sz w:val="18"/>
                <w:szCs w:val="18"/>
              </w:rPr>
              <w:t xml:space="preserve">         568,540.10 </w:t>
            </w:r>
          </w:p>
        </w:tc>
        <w:tc>
          <w:tcPr>
            <w:tcW w:w="1472" w:type="dxa"/>
            <w:tcBorders>
              <w:top w:val="single" w:sz="4" w:space="0" w:color="auto"/>
              <w:left w:val="nil"/>
              <w:bottom w:val="nil"/>
              <w:right w:val="nil"/>
            </w:tcBorders>
            <w:shd w:val="clear" w:color="auto" w:fill="auto"/>
            <w:noWrap/>
            <w:vAlign w:val="bottom"/>
            <w:hideMark/>
          </w:tcPr>
          <w:p w14:paraId="46B9A293" w14:textId="77777777" w:rsidR="00EA6682" w:rsidRPr="005B5180" w:rsidRDefault="00EA6682" w:rsidP="00954999">
            <w:pPr>
              <w:rPr>
                <w:rFonts w:ascii="Arial" w:eastAsia="Times New Roman" w:hAnsi="Arial" w:cs="Arial"/>
                <w:b/>
                <w:bCs/>
                <w:color w:val="000000"/>
                <w:sz w:val="18"/>
                <w:szCs w:val="18"/>
              </w:rPr>
            </w:pPr>
            <w:r w:rsidRPr="005B5180">
              <w:rPr>
                <w:rFonts w:ascii="Arial" w:eastAsia="Times New Roman" w:hAnsi="Arial" w:cs="Arial"/>
                <w:b/>
                <w:bCs/>
                <w:color w:val="000000"/>
                <w:sz w:val="18"/>
                <w:szCs w:val="18"/>
              </w:rPr>
              <w:t xml:space="preserve">             57,221.24 </w:t>
            </w:r>
          </w:p>
        </w:tc>
        <w:tc>
          <w:tcPr>
            <w:tcW w:w="1562" w:type="dxa"/>
            <w:tcBorders>
              <w:top w:val="single" w:sz="4" w:space="0" w:color="auto"/>
              <w:left w:val="nil"/>
              <w:bottom w:val="nil"/>
              <w:right w:val="nil"/>
            </w:tcBorders>
            <w:shd w:val="clear" w:color="auto" w:fill="auto"/>
            <w:noWrap/>
            <w:vAlign w:val="bottom"/>
            <w:hideMark/>
          </w:tcPr>
          <w:p w14:paraId="5A9EB638" w14:textId="77777777" w:rsidR="00EA6682" w:rsidRPr="005B5180" w:rsidRDefault="00EA6682" w:rsidP="00954999">
            <w:pPr>
              <w:rPr>
                <w:rFonts w:ascii="Arial" w:eastAsia="Times New Roman" w:hAnsi="Arial" w:cs="Arial"/>
                <w:b/>
                <w:bCs/>
                <w:color w:val="000000"/>
                <w:sz w:val="18"/>
                <w:szCs w:val="18"/>
              </w:rPr>
            </w:pPr>
            <w:r w:rsidRPr="005B5180">
              <w:rPr>
                <w:rFonts w:ascii="Arial" w:eastAsia="Times New Roman" w:hAnsi="Arial" w:cs="Arial"/>
                <w:b/>
                <w:bCs/>
                <w:color w:val="000000"/>
                <w:sz w:val="18"/>
                <w:szCs w:val="18"/>
              </w:rPr>
              <w:t xml:space="preserve">         625,761.34 </w:t>
            </w:r>
          </w:p>
        </w:tc>
      </w:tr>
      <w:tr w:rsidR="00EA6682" w:rsidRPr="005B5180" w14:paraId="2CA369A5" w14:textId="77777777" w:rsidTr="0005310F">
        <w:trPr>
          <w:trHeight w:val="232"/>
        </w:trPr>
        <w:tc>
          <w:tcPr>
            <w:tcW w:w="1296" w:type="dxa"/>
            <w:tcBorders>
              <w:top w:val="nil"/>
              <w:left w:val="nil"/>
              <w:bottom w:val="nil"/>
              <w:right w:val="nil"/>
            </w:tcBorders>
            <w:shd w:val="clear" w:color="auto" w:fill="auto"/>
            <w:noWrap/>
            <w:hideMark/>
          </w:tcPr>
          <w:p w14:paraId="39869FE1" w14:textId="77777777" w:rsidR="00EA6682" w:rsidRPr="005B5180" w:rsidRDefault="00EA6682" w:rsidP="00954999">
            <w:pPr>
              <w:rPr>
                <w:rFonts w:ascii="Arial" w:eastAsia="Times New Roman" w:hAnsi="Arial" w:cs="Arial"/>
                <w:b/>
                <w:bCs/>
                <w:color w:val="000000"/>
                <w:sz w:val="16"/>
                <w:szCs w:val="16"/>
              </w:rPr>
            </w:pPr>
          </w:p>
        </w:tc>
        <w:tc>
          <w:tcPr>
            <w:tcW w:w="3011" w:type="dxa"/>
            <w:tcBorders>
              <w:top w:val="nil"/>
              <w:left w:val="nil"/>
              <w:bottom w:val="nil"/>
              <w:right w:val="nil"/>
            </w:tcBorders>
            <w:shd w:val="clear" w:color="auto" w:fill="auto"/>
            <w:noWrap/>
            <w:hideMark/>
          </w:tcPr>
          <w:p w14:paraId="7CB05639" w14:textId="77777777" w:rsidR="00EA6682" w:rsidRPr="005B5180" w:rsidRDefault="00EA6682" w:rsidP="00954999">
            <w:pPr>
              <w:rPr>
                <w:rFonts w:eastAsia="Times New Roman"/>
                <w:sz w:val="18"/>
                <w:szCs w:val="18"/>
              </w:rPr>
            </w:pPr>
          </w:p>
        </w:tc>
        <w:tc>
          <w:tcPr>
            <w:tcW w:w="1562" w:type="dxa"/>
            <w:tcBorders>
              <w:top w:val="nil"/>
              <w:left w:val="nil"/>
              <w:bottom w:val="nil"/>
              <w:right w:val="nil"/>
            </w:tcBorders>
            <w:shd w:val="clear" w:color="auto" w:fill="auto"/>
            <w:noWrap/>
            <w:vAlign w:val="bottom"/>
            <w:hideMark/>
          </w:tcPr>
          <w:p w14:paraId="13E8C098" w14:textId="77777777" w:rsidR="00EA6682" w:rsidRPr="005B5180" w:rsidRDefault="00EA6682" w:rsidP="00954999">
            <w:pPr>
              <w:rPr>
                <w:rFonts w:eastAsia="Times New Roman"/>
                <w:sz w:val="18"/>
                <w:szCs w:val="18"/>
              </w:rPr>
            </w:pPr>
          </w:p>
        </w:tc>
        <w:tc>
          <w:tcPr>
            <w:tcW w:w="1472" w:type="dxa"/>
            <w:tcBorders>
              <w:top w:val="nil"/>
              <w:left w:val="nil"/>
              <w:bottom w:val="nil"/>
              <w:right w:val="nil"/>
            </w:tcBorders>
            <w:shd w:val="clear" w:color="auto" w:fill="auto"/>
            <w:noWrap/>
            <w:vAlign w:val="bottom"/>
            <w:hideMark/>
          </w:tcPr>
          <w:p w14:paraId="633152AB" w14:textId="77777777" w:rsidR="00EA6682" w:rsidRPr="005B5180" w:rsidRDefault="00EA6682" w:rsidP="00954999">
            <w:pPr>
              <w:rPr>
                <w:rFonts w:eastAsia="Times New Roman"/>
                <w:sz w:val="18"/>
                <w:szCs w:val="18"/>
              </w:rPr>
            </w:pPr>
          </w:p>
        </w:tc>
        <w:tc>
          <w:tcPr>
            <w:tcW w:w="1562" w:type="dxa"/>
            <w:tcBorders>
              <w:top w:val="nil"/>
              <w:left w:val="nil"/>
              <w:bottom w:val="nil"/>
              <w:right w:val="nil"/>
            </w:tcBorders>
            <w:shd w:val="clear" w:color="auto" w:fill="auto"/>
            <w:noWrap/>
            <w:vAlign w:val="bottom"/>
            <w:hideMark/>
          </w:tcPr>
          <w:p w14:paraId="763D66F3" w14:textId="77777777" w:rsidR="00EA6682" w:rsidRPr="005B5180" w:rsidRDefault="00EA6682" w:rsidP="00954999">
            <w:pPr>
              <w:rPr>
                <w:rFonts w:eastAsia="Times New Roman"/>
                <w:sz w:val="18"/>
                <w:szCs w:val="18"/>
              </w:rPr>
            </w:pPr>
          </w:p>
        </w:tc>
      </w:tr>
      <w:tr w:rsidR="00EA6682" w:rsidRPr="005B5180" w14:paraId="634FEAC5" w14:textId="77777777" w:rsidTr="007E6C53">
        <w:trPr>
          <w:trHeight w:val="258"/>
        </w:trPr>
        <w:tc>
          <w:tcPr>
            <w:tcW w:w="4307" w:type="dxa"/>
            <w:gridSpan w:val="2"/>
            <w:tcBorders>
              <w:top w:val="nil"/>
              <w:left w:val="nil"/>
              <w:bottom w:val="nil"/>
              <w:right w:val="nil"/>
            </w:tcBorders>
            <w:shd w:val="clear" w:color="auto" w:fill="auto"/>
            <w:noWrap/>
            <w:hideMark/>
          </w:tcPr>
          <w:p w14:paraId="1418B20A" w14:textId="77777777" w:rsidR="00EA6682" w:rsidRPr="005B5180" w:rsidRDefault="00EA6682" w:rsidP="00954999">
            <w:pPr>
              <w:rPr>
                <w:rFonts w:ascii="Arial" w:eastAsia="Times New Roman" w:hAnsi="Arial" w:cs="Arial"/>
                <w:b/>
                <w:bCs/>
                <w:color w:val="000000"/>
                <w:sz w:val="18"/>
                <w:szCs w:val="18"/>
              </w:rPr>
            </w:pPr>
            <w:r w:rsidRPr="005B5180">
              <w:rPr>
                <w:rFonts w:ascii="Arial" w:eastAsia="Times New Roman" w:hAnsi="Arial" w:cs="Arial"/>
                <w:b/>
                <w:bCs/>
                <w:color w:val="000000"/>
                <w:sz w:val="18"/>
                <w:szCs w:val="18"/>
              </w:rPr>
              <w:t>Non-Current Assets</w:t>
            </w:r>
          </w:p>
        </w:tc>
        <w:tc>
          <w:tcPr>
            <w:tcW w:w="1562" w:type="dxa"/>
            <w:tcBorders>
              <w:top w:val="nil"/>
              <w:left w:val="nil"/>
              <w:bottom w:val="nil"/>
              <w:right w:val="nil"/>
            </w:tcBorders>
            <w:shd w:val="clear" w:color="auto" w:fill="auto"/>
            <w:noWrap/>
            <w:vAlign w:val="bottom"/>
            <w:hideMark/>
          </w:tcPr>
          <w:p w14:paraId="1272EDF8" w14:textId="77777777" w:rsidR="00EA6682" w:rsidRPr="005B5180" w:rsidRDefault="00EA6682" w:rsidP="00954999">
            <w:pPr>
              <w:rPr>
                <w:rFonts w:ascii="Arial" w:eastAsia="Times New Roman" w:hAnsi="Arial" w:cs="Arial"/>
                <w:b/>
                <w:bCs/>
                <w:color w:val="000000"/>
                <w:sz w:val="18"/>
                <w:szCs w:val="18"/>
              </w:rPr>
            </w:pPr>
          </w:p>
        </w:tc>
        <w:tc>
          <w:tcPr>
            <w:tcW w:w="1472" w:type="dxa"/>
            <w:tcBorders>
              <w:top w:val="nil"/>
              <w:left w:val="nil"/>
              <w:bottom w:val="nil"/>
              <w:right w:val="nil"/>
            </w:tcBorders>
            <w:shd w:val="clear" w:color="auto" w:fill="auto"/>
            <w:noWrap/>
            <w:vAlign w:val="bottom"/>
            <w:hideMark/>
          </w:tcPr>
          <w:p w14:paraId="5E200FBE" w14:textId="77777777" w:rsidR="00EA6682" w:rsidRPr="005B5180" w:rsidRDefault="00EA6682" w:rsidP="00954999">
            <w:pPr>
              <w:rPr>
                <w:rFonts w:eastAsia="Times New Roman"/>
                <w:sz w:val="18"/>
                <w:szCs w:val="18"/>
              </w:rPr>
            </w:pPr>
          </w:p>
        </w:tc>
        <w:tc>
          <w:tcPr>
            <w:tcW w:w="1562" w:type="dxa"/>
            <w:tcBorders>
              <w:top w:val="nil"/>
              <w:left w:val="nil"/>
              <w:bottom w:val="nil"/>
              <w:right w:val="nil"/>
            </w:tcBorders>
            <w:shd w:val="clear" w:color="auto" w:fill="auto"/>
            <w:noWrap/>
            <w:vAlign w:val="bottom"/>
            <w:hideMark/>
          </w:tcPr>
          <w:p w14:paraId="0F08E543" w14:textId="77777777" w:rsidR="00EA6682" w:rsidRPr="005B5180" w:rsidRDefault="00EA6682" w:rsidP="00954999">
            <w:pPr>
              <w:rPr>
                <w:rFonts w:eastAsia="Times New Roman"/>
                <w:sz w:val="18"/>
                <w:szCs w:val="18"/>
              </w:rPr>
            </w:pPr>
          </w:p>
        </w:tc>
      </w:tr>
      <w:tr w:rsidR="00EA6682" w:rsidRPr="005B5180" w14:paraId="06E0D4F0" w14:textId="77777777" w:rsidTr="0005310F">
        <w:trPr>
          <w:trHeight w:val="258"/>
        </w:trPr>
        <w:tc>
          <w:tcPr>
            <w:tcW w:w="1296" w:type="dxa"/>
            <w:tcBorders>
              <w:top w:val="nil"/>
              <w:left w:val="nil"/>
              <w:bottom w:val="nil"/>
              <w:right w:val="nil"/>
            </w:tcBorders>
            <w:shd w:val="clear" w:color="auto" w:fill="auto"/>
            <w:noWrap/>
            <w:vAlign w:val="center"/>
            <w:hideMark/>
          </w:tcPr>
          <w:p w14:paraId="0BEE6096" w14:textId="77777777" w:rsidR="00EA6682" w:rsidRDefault="00EA6682" w:rsidP="00954999">
            <w:pPr>
              <w:rPr>
                <w:rFonts w:ascii="Arial" w:eastAsia="Times New Roman" w:hAnsi="Arial" w:cs="Arial"/>
                <w:color w:val="000000"/>
                <w:sz w:val="16"/>
                <w:szCs w:val="16"/>
              </w:rPr>
            </w:pPr>
          </w:p>
          <w:p w14:paraId="52FC05E0" w14:textId="77777777" w:rsidR="00EA6682" w:rsidRPr="005B5180" w:rsidRDefault="00EA6682" w:rsidP="00954999">
            <w:pPr>
              <w:rPr>
                <w:rFonts w:ascii="Arial" w:eastAsia="Times New Roman" w:hAnsi="Arial" w:cs="Arial"/>
                <w:color w:val="000000"/>
                <w:sz w:val="16"/>
                <w:szCs w:val="16"/>
              </w:rPr>
            </w:pPr>
            <w:r w:rsidRPr="005B5180">
              <w:rPr>
                <w:rFonts w:ascii="Arial" w:eastAsia="Times New Roman" w:hAnsi="Arial" w:cs="Arial"/>
                <w:color w:val="000000"/>
                <w:sz w:val="16"/>
                <w:szCs w:val="16"/>
              </w:rPr>
              <w:t>650001</w:t>
            </w:r>
          </w:p>
        </w:tc>
        <w:tc>
          <w:tcPr>
            <w:tcW w:w="3011" w:type="dxa"/>
            <w:tcBorders>
              <w:top w:val="nil"/>
              <w:left w:val="nil"/>
              <w:bottom w:val="nil"/>
              <w:right w:val="nil"/>
            </w:tcBorders>
            <w:shd w:val="clear" w:color="auto" w:fill="auto"/>
            <w:noWrap/>
            <w:hideMark/>
          </w:tcPr>
          <w:p w14:paraId="297A42BC" w14:textId="77777777" w:rsidR="00EA6682" w:rsidRPr="00DB3CB4" w:rsidRDefault="00EA6682" w:rsidP="00954999">
            <w:pPr>
              <w:rPr>
                <w:rFonts w:ascii="Arial" w:eastAsia="Times New Roman" w:hAnsi="Arial" w:cs="Arial"/>
                <w:color w:val="000000"/>
                <w:sz w:val="18"/>
                <w:szCs w:val="18"/>
              </w:rPr>
            </w:pPr>
          </w:p>
          <w:p w14:paraId="525EF066"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Computers</w:t>
            </w:r>
          </w:p>
        </w:tc>
        <w:tc>
          <w:tcPr>
            <w:tcW w:w="1562" w:type="dxa"/>
            <w:tcBorders>
              <w:top w:val="nil"/>
              <w:left w:val="nil"/>
              <w:bottom w:val="nil"/>
              <w:right w:val="nil"/>
            </w:tcBorders>
            <w:shd w:val="clear" w:color="auto" w:fill="auto"/>
            <w:noWrap/>
            <w:vAlign w:val="center"/>
            <w:hideMark/>
          </w:tcPr>
          <w:p w14:paraId="1F396B8C"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 xml:space="preserve">    </w:t>
            </w:r>
            <w:r w:rsidRPr="00DB3CB4">
              <w:rPr>
                <w:rFonts w:ascii="Arial" w:eastAsia="Times New Roman" w:hAnsi="Arial" w:cs="Arial"/>
                <w:color w:val="000000"/>
                <w:sz w:val="18"/>
                <w:szCs w:val="18"/>
              </w:rPr>
              <w:t xml:space="preserve">                  </w:t>
            </w:r>
            <w:r w:rsidRPr="005B5180">
              <w:rPr>
                <w:rFonts w:ascii="Arial" w:eastAsia="Times New Roman" w:hAnsi="Arial" w:cs="Arial"/>
                <w:color w:val="000000"/>
                <w:sz w:val="18"/>
                <w:szCs w:val="18"/>
              </w:rPr>
              <w:t xml:space="preserve">  -   </w:t>
            </w:r>
          </w:p>
        </w:tc>
        <w:tc>
          <w:tcPr>
            <w:tcW w:w="1472" w:type="dxa"/>
            <w:tcBorders>
              <w:top w:val="nil"/>
              <w:left w:val="nil"/>
              <w:bottom w:val="nil"/>
              <w:right w:val="nil"/>
            </w:tcBorders>
            <w:shd w:val="clear" w:color="auto" w:fill="auto"/>
            <w:noWrap/>
            <w:vAlign w:val="center"/>
            <w:hideMark/>
          </w:tcPr>
          <w:p w14:paraId="78DFA250"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 xml:space="preserve">1,442.03 </w:t>
            </w:r>
          </w:p>
        </w:tc>
        <w:tc>
          <w:tcPr>
            <w:tcW w:w="1562" w:type="dxa"/>
            <w:tcBorders>
              <w:top w:val="nil"/>
              <w:left w:val="nil"/>
              <w:bottom w:val="nil"/>
              <w:right w:val="nil"/>
            </w:tcBorders>
            <w:shd w:val="clear" w:color="auto" w:fill="auto"/>
            <w:noWrap/>
            <w:vAlign w:val="center"/>
            <w:hideMark/>
          </w:tcPr>
          <w:p w14:paraId="3662C9B4"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 xml:space="preserve">1,442.03 </w:t>
            </w:r>
          </w:p>
        </w:tc>
      </w:tr>
      <w:tr w:rsidR="00EA6682" w:rsidRPr="005B5180" w14:paraId="61D64D54" w14:textId="77777777" w:rsidTr="0005310F">
        <w:trPr>
          <w:trHeight w:val="258"/>
        </w:trPr>
        <w:tc>
          <w:tcPr>
            <w:tcW w:w="1296" w:type="dxa"/>
            <w:tcBorders>
              <w:top w:val="nil"/>
              <w:left w:val="nil"/>
              <w:bottom w:val="nil"/>
              <w:right w:val="nil"/>
            </w:tcBorders>
            <w:shd w:val="clear" w:color="auto" w:fill="auto"/>
            <w:noWrap/>
            <w:vAlign w:val="center"/>
            <w:hideMark/>
          </w:tcPr>
          <w:p w14:paraId="7A55A6CB" w14:textId="77777777" w:rsidR="00EA6682" w:rsidRDefault="00EA6682" w:rsidP="00954999">
            <w:pPr>
              <w:rPr>
                <w:rFonts w:ascii="Arial" w:eastAsia="Times New Roman" w:hAnsi="Arial" w:cs="Arial"/>
                <w:color w:val="000000"/>
                <w:sz w:val="16"/>
                <w:szCs w:val="16"/>
              </w:rPr>
            </w:pPr>
          </w:p>
          <w:p w14:paraId="42ECAF02" w14:textId="77777777" w:rsidR="00EA6682" w:rsidRPr="005B5180" w:rsidRDefault="00EA6682" w:rsidP="00954999">
            <w:pPr>
              <w:rPr>
                <w:rFonts w:ascii="Arial" w:eastAsia="Times New Roman" w:hAnsi="Arial" w:cs="Arial"/>
                <w:color w:val="000000"/>
                <w:sz w:val="16"/>
                <w:szCs w:val="16"/>
              </w:rPr>
            </w:pPr>
            <w:r w:rsidRPr="005B5180">
              <w:rPr>
                <w:rFonts w:ascii="Arial" w:eastAsia="Times New Roman" w:hAnsi="Arial" w:cs="Arial"/>
                <w:color w:val="000000"/>
                <w:sz w:val="16"/>
                <w:szCs w:val="16"/>
              </w:rPr>
              <w:t>650002</w:t>
            </w:r>
          </w:p>
        </w:tc>
        <w:tc>
          <w:tcPr>
            <w:tcW w:w="3011" w:type="dxa"/>
            <w:tcBorders>
              <w:top w:val="nil"/>
              <w:left w:val="nil"/>
              <w:bottom w:val="nil"/>
              <w:right w:val="nil"/>
            </w:tcBorders>
            <w:shd w:val="clear" w:color="auto" w:fill="auto"/>
            <w:noWrap/>
            <w:hideMark/>
          </w:tcPr>
          <w:p w14:paraId="0D02C3E9" w14:textId="77777777" w:rsidR="00EA6682" w:rsidRPr="00DB3CB4" w:rsidRDefault="00EA6682" w:rsidP="00954999">
            <w:pPr>
              <w:rPr>
                <w:rFonts w:ascii="Arial" w:eastAsia="Times New Roman" w:hAnsi="Arial" w:cs="Arial"/>
                <w:color w:val="000000"/>
                <w:sz w:val="18"/>
                <w:szCs w:val="18"/>
              </w:rPr>
            </w:pPr>
          </w:p>
          <w:p w14:paraId="3E226F80"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Provision for Depreciation-Computers</w:t>
            </w:r>
          </w:p>
        </w:tc>
        <w:tc>
          <w:tcPr>
            <w:tcW w:w="1562" w:type="dxa"/>
            <w:tcBorders>
              <w:top w:val="nil"/>
              <w:left w:val="nil"/>
              <w:bottom w:val="nil"/>
              <w:right w:val="nil"/>
            </w:tcBorders>
            <w:shd w:val="clear" w:color="auto" w:fill="auto"/>
            <w:noWrap/>
            <w:vAlign w:val="center"/>
            <w:hideMark/>
          </w:tcPr>
          <w:p w14:paraId="4A1C61A2"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 xml:space="preserve">                        -   </w:t>
            </w:r>
          </w:p>
        </w:tc>
        <w:tc>
          <w:tcPr>
            <w:tcW w:w="1472" w:type="dxa"/>
            <w:tcBorders>
              <w:top w:val="nil"/>
              <w:left w:val="nil"/>
              <w:bottom w:val="nil"/>
              <w:right w:val="nil"/>
            </w:tcBorders>
            <w:shd w:val="clear" w:color="auto" w:fill="auto"/>
            <w:noWrap/>
            <w:vAlign w:val="center"/>
            <w:hideMark/>
          </w:tcPr>
          <w:p w14:paraId="3DDA5F6A"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 xml:space="preserve">               (154.06) </w:t>
            </w:r>
          </w:p>
        </w:tc>
        <w:tc>
          <w:tcPr>
            <w:tcW w:w="1562" w:type="dxa"/>
            <w:tcBorders>
              <w:top w:val="nil"/>
              <w:left w:val="nil"/>
              <w:bottom w:val="nil"/>
              <w:right w:val="nil"/>
            </w:tcBorders>
            <w:shd w:val="clear" w:color="auto" w:fill="auto"/>
            <w:noWrap/>
            <w:vAlign w:val="center"/>
            <w:hideMark/>
          </w:tcPr>
          <w:p w14:paraId="7D8B3DFF"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 xml:space="preserve">-               154.06 </w:t>
            </w:r>
          </w:p>
        </w:tc>
      </w:tr>
      <w:tr w:rsidR="00EA6682" w:rsidRPr="005B5180" w14:paraId="4BE74E7F" w14:textId="77777777" w:rsidTr="007E6C53">
        <w:trPr>
          <w:trHeight w:val="258"/>
        </w:trPr>
        <w:tc>
          <w:tcPr>
            <w:tcW w:w="4307" w:type="dxa"/>
            <w:gridSpan w:val="2"/>
            <w:tcBorders>
              <w:top w:val="nil"/>
              <w:left w:val="nil"/>
              <w:bottom w:val="nil"/>
              <w:right w:val="nil"/>
            </w:tcBorders>
            <w:shd w:val="clear" w:color="auto" w:fill="auto"/>
            <w:noWrap/>
            <w:hideMark/>
          </w:tcPr>
          <w:p w14:paraId="75618CB8" w14:textId="77777777" w:rsidR="00EA6682" w:rsidRPr="00DB3CB4" w:rsidRDefault="00EA6682" w:rsidP="00954999">
            <w:pPr>
              <w:rPr>
                <w:rFonts w:ascii="Arial" w:eastAsia="Times New Roman" w:hAnsi="Arial" w:cs="Arial"/>
                <w:b/>
                <w:bCs/>
                <w:color w:val="000000"/>
                <w:sz w:val="18"/>
                <w:szCs w:val="18"/>
              </w:rPr>
            </w:pPr>
          </w:p>
          <w:p w14:paraId="3A605CB0" w14:textId="77777777" w:rsidR="00EA6682" w:rsidRPr="005B5180" w:rsidRDefault="00EA6682" w:rsidP="00954999">
            <w:pPr>
              <w:rPr>
                <w:rFonts w:ascii="Arial" w:eastAsia="Times New Roman" w:hAnsi="Arial" w:cs="Arial"/>
                <w:b/>
                <w:bCs/>
                <w:color w:val="000000"/>
                <w:sz w:val="18"/>
                <w:szCs w:val="18"/>
              </w:rPr>
            </w:pPr>
            <w:r w:rsidRPr="005B5180">
              <w:rPr>
                <w:rFonts w:ascii="Arial" w:eastAsia="Times New Roman" w:hAnsi="Arial" w:cs="Arial"/>
                <w:b/>
                <w:bCs/>
                <w:color w:val="000000"/>
                <w:sz w:val="18"/>
                <w:szCs w:val="18"/>
              </w:rPr>
              <w:t>Total Non-Current Assets</w:t>
            </w:r>
          </w:p>
        </w:tc>
        <w:tc>
          <w:tcPr>
            <w:tcW w:w="1562" w:type="dxa"/>
            <w:tcBorders>
              <w:top w:val="single" w:sz="4" w:space="0" w:color="auto"/>
              <w:left w:val="nil"/>
              <w:bottom w:val="nil"/>
              <w:right w:val="nil"/>
            </w:tcBorders>
            <w:shd w:val="clear" w:color="auto" w:fill="auto"/>
            <w:noWrap/>
            <w:vAlign w:val="bottom"/>
            <w:hideMark/>
          </w:tcPr>
          <w:p w14:paraId="1DD0B0DE" w14:textId="77777777" w:rsidR="00EA6682" w:rsidRPr="005B5180" w:rsidRDefault="00EA6682" w:rsidP="00954999">
            <w:pPr>
              <w:rPr>
                <w:rFonts w:ascii="Arial" w:eastAsia="Times New Roman" w:hAnsi="Arial" w:cs="Arial"/>
                <w:b/>
                <w:bCs/>
                <w:color w:val="000000"/>
                <w:sz w:val="18"/>
                <w:szCs w:val="18"/>
              </w:rPr>
            </w:pPr>
            <w:r w:rsidRPr="005B5180">
              <w:rPr>
                <w:rFonts w:ascii="Arial" w:eastAsia="Times New Roman" w:hAnsi="Arial" w:cs="Arial"/>
                <w:b/>
                <w:bCs/>
                <w:color w:val="000000"/>
                <w:sz w:val="18"/>
                <w:szCs w:val="18"/>
              </w:rPr>
              <w:t xml:space="preserve">                        -   </w:t>
            </w:r>
          </w:p>
        </w:tc>
        <w:tc>
          <w:tcPr>
            <w:tcW w:w="1472" w:type="dxa"/>
            <w:tcBorders>
              <w:top w:val="single" w:sz="4" w:space="0" w:color="auto"/>
              <w:left w:val="nil"/>
              <w:bottom w:val="nil"/>
              <w:right w:val="nil"/>
            </w:tcBorders>
            <w:shd w:val="clear" w:color="auto" w:fill="auto"/>
            <w:noWrap/>
            <w:vAlign w:val="bottom"/>
            <w:hideMark/>
          </w:tcPr>
          <w:p w14:paraId="6A1E01D3" w14:textId="77777777" w:rsidR="00EA6682" w:rsidRPr="005B5180" w:rsidRDefault="00EA6682" w:rsidP="00954999">
            <w:pPr>
              <w:rPr>
                <w:rFonts w:ascii="Arial" w:eastAsia="Times New Roman" w:hAnsi="Arial" w:cs="Arial"/>
                <w:b/>
                <w:bCs/>
                <w:color w:val="000000"/>
                <w:sz w:val="18"/>
                <w:szCs w:val="18"/>
              </w:rPr>
            </w:pPr>
            <w:r w:rsidRPr="005B5180">
              <w:rPr>
                <w:rFonts w:ascii="Arial" w:eastAsia="Times New Roman" w:hAnsi="Arial" w:cs="Arial"/>
                <w:b/>
                <w:bCs/>
                <w:color w:val="000000"/>
                <w:sz w:val="18"/>
                <w:szCs w:val="18"/>
              </w:rPr>
              <w:t xml:space="preserve">               1,287.97 </w:t>
            </w:r>
          </w:p>
        </w:tc>
        <w:tc>
          <w:tcPr>
            <w:tcW w:w="1562" w:type="dxa"/>
            <w:tcBorders>
              <w:top w:val="single" w:sz="4" w:space="0" w:color="auto"/>
              <w:left w:val="nil"/>
              <w:bottom w:val="nil"/>
              <w:right w:val="nil"/>
            </w:tcBorders>
            <w:shd w:val="clear" w:color="auto" w:fill="auto"/>
            <w:noWrap/>
            <w:vAlign w:val="bottom"/>
            <w:hideMark/>
          </w:tcPr>
          <w:p w14:paraId="1C38D8F1" w14:textId="77777777" w:rsidR="00EA6682" w:rsidRPr="005B5180" w:rsidRDefault="00EA6682" w:rsidP="00954999">
            <w:pPr>
              <w:rPr>
                <w:rFonts w:ascii="Arial" w:eastAsia="Times New Roman" w:hAnsi="Arial" w:cs="Arial"/>
                <w:b/>
                <w:bCs/>
                <w:color w:val="000000"/>
                <w:sz w:val="18"/>
                <w:szCs w:val="18"/>
              </w:rPr>
            </w:pPr>
            <w:r w:rsidRPr="005B5180">
              <w:rPr>
                <w:rFonts w:ascii="Arial" w:eastAsia="Times New Roman" w:hAnsi="Arial" w:cs="Arial"/>
                <w:b/>
                <w:bCs/>
                <w:color w:val="000000"/>
                <w:sz w:val="18"/>
                <w:szCs w:val="18"/>
              </w:rPr>
              <w:t xml:space="preserve">             1,287.97 </w:t>
            </w:r>
          </w:p>
        </w:tc>
      </w:tr>
      <w:tr w:rsidR="00EA6682" w:rsidRPr="005B5180" w14:paraId="1E4CA535" w14:textId="77777777" w:rsidTr="0005310F">
        <w:trPr>
          <w:trHeight w:val="232"/>
        </w:trPr>
        <w:tc>
          <w:tcPr>
            <w:tcW w:w="1296" w:type="dxa"/>
            <w:tcBorders>
              <w:top w:val="nil"/>
              <w:left w:val="nil"/>
              <w:bottom w:val="nil"/>
              <w:right w:val="nil"/>
            </w:tcBorders>
            <w:shd w:val="clear" w:color="auto" w:fill="auto"/>
            <w:noWrap/>
            <w:hideMark/>
          </w:tcPr>
          <w:p w14:paraId="03BB39C7" w14:textId="77777777" w:rsidR="00EA6682" w:rsidRPr="005B5180" w:rsidRDefault="00EA6682" w:rsidP="00954999">
            <w:pPr>
              <w:rPr>
                <w:rFonts w:ascii="Arial" w:eastAsia="Times New Roman" w:hAnsi="Arial" w:cs="Arial"/>
                <w:b/>
                <w:bCs/>
                <w:color w:val="000000"/>
                <w:sz w:val="16"/>
                <w:szCs w:val="16"/>
              </w:rPr>
            </w:pPr>
          </w:p>
        </w:tc>
        <w:tc>
          <w:tcPr>
            <w:tcW w:w="3011" w:type="dxa"/>
            <w:tcBorders>
              <w:top w:val="nil"/>
              <w:left w:val="nil"/>
              <w:bottom w:val="nil"/>
              <w:right w:val="nil"/>
            </w:tcBorders>
            <w:shd w:val="clear" w:color="auto" w:fill="auto"/>
            <w:noWrap/>
            <w:hideMark/>
          </w:tcPr>
          <w:p w14:paraId="40A44063" w14:textId="77777777" w:rsidR="00EA6682" w:rsidRPr="005B5180" w:rsidRDefault="00EA6682" w:rsidP="00954999">
            <w:pPr>
              <w:rPr>
                <w:rFonts w:eastAsia="Times New Roman"/>
                <w:sz w:val="18"/>
                <w:szCs w:val="18"/>
              </w:rPr>
            </w:pPr>
          </w:p>
        </w:tc>
        <w:tc>
          <w:tcPr>
            <w:tcW w:w="1562" w:type="dxa"/>
            <w:tcBorders>
              <w:top w:val="nil"/>
              <w:left w:val="nil"/>
              <w:bottom w:val="nil"/>
              <w:right w:val="nil"/>
            </w:tcBorders>
            <w:shd w:val="clear" w:color="auto" w:fill="auto"/>
            <w:noWrap/>
            <w:vAlign w:val="bottom"/>
            <w:hideMark/>
          </w:tcPr>
          <w:p w14:paraId="7846FF89" w14:textId="77777777" w:rsidR="00EA6682" w:rsidRPr="005B5180" w:rsidRDefault="00EA6682" w:rsidP="00954999">
            <w:pPr>
              <w:rPr>
                <w:rFonts w:eastAsia="Times New Roman"/>
                <w:sz w:val="18"/>
                <w:szCs w:val="18"/>
              </w:rPr>
            </w:pPr>
          </w:p>
        </w:tc>
        <w:tc>
          <w:tcPr>
            <w:tcW w:w="1472" w:type="dxa"/>
            <w:tcBorders>
              <w:top w:val="nil"/>
              <w:left w:val="nil"/>
              <w:bottom w:val="nil"/>
              <w:right w:val="nil"/>
            </w:tcBorders>
            <w:shd w:val="clear" w:color="auto" w:fill="auto"/>
            <w:noWrap/>
            <w:vAlign w:val="bottom"/>
            <w:hideMark/>
          </w:tcPr>
          <w:p w14:paraId="56C62859" w14:textId="77777777" w:rsidR="00EA6682" w:rsidRPr="005B5180" w:rsidRDefault="00EA6682" w:rsidP="00954999">
            <w:pPr>
              <w:rPr>
                <w:rFonts w:eastAsia="Times New Roman"/>
                <w:sz w:val="18"/>
                <w:szCs w:val="18"/>
              </w:rPr>
            </w:pPr>
          </w:p>
        </w:tc>
        <w:tc>
          <w:tcPr>
            <w:tcW w:w="1562" w:type="dxa"/>
            <w:tcBorders>
              <w:top w:val="nil"/>
              <w:left w:val="nil"/>
              <w:bottom w:val="nil"/>
              <w:right w:val="nil"/>
            </w:tcBorders>
            <w:shd w:val="clear" w:color="auto" w:fill="auto"/>
            <w:noWrap/>
            <w:vAlign w:val="bottom"/>
            <w:hideMark/>
          </w:tcPr>
          <w:p w14:paraId="0B06C8A9" w14:textId="77777777" w:rsidR="00EA6682" w:rsidRPr="005B5180" w:rsidRDefault="00EA6682" w:rsidP="00954999">
            <w:pPr>
              <w:rPr>
                <w:rFonts w:eastAsia="Times New Roman"/>
                <w:sz w:val="18"/>
                <w:szCs w:val="18"/>
              </w:rPr>
            </w:pPr>
          </w:p>
        </w:tc>
      </w:tr>
      <w:tr w:rsidR="00EA6682" w:rsidRPr="005B5180" w14:paraId="39D2C665" w14:textId="77777777" w:rsidTr="007E6C53">
        <w:trPr>
          <w:trHeight w:val="349"/>
        </w:trPr>
        <w:tc>
          <w:tcPr>
            <w:tcW w:w="4307" w:type="dxa"/>
            <w:gridSpan w:val="2"/>
            <w:tcBorders>
              <w:top w:val="single" w:sz="4" w:space="0" w:color="auto"/>
              <w:left w:val="nil"/>
              <w:bottom w:val="single" w:sz="8" w:space="0" w:color="auto"/>
              <w:right w:val="nil"/>
            </w:tcBorders>
            <w:shd w:val="clear" w:color="000000" w:fill="D9D9D9"/>
            <w:noWrap/>
            <w:vAlign w:val="center"/>
            <w:hideMark/>
          </w:tcPr>
          <w:p w14:paraId="7D6AA35D" w14:textId="77777777" w:rsidR="00EA6682" w:rsidRPr="005B5180" w:rsidRDefault="00EA6682" w:rsidP="00954999">
            <w:pPr>
              <w:rPr>
                <w:rFonts w:ascii="Arial" w:eastAsia="Times New Roman" w:hAnsi="Arial" w:cs="Arial"/>
                <w:b/>
                <w:bCs/>
                <w:color w:val="000000"/>
              </w:rPr>
            </w:pPr>
            <w:r w:rsidRPr="005B5180">
              <w:rPr>
                <w:rFonts w:ascii="Arial" w:eastAsia="Times New Roman" w:hAnsi="Arial" w:cs="Arial"/>
                <w:b/>
                <w:bCs/>
                <w:color w:val="000000"/>
              </w:rPr>
              <w:t>TOTAL ASSETS</w:t>
            </w:r>
          </w:p>
        </w:tc>
        <w:tc>
          <w:tcPr>
            <w:tcW w:w="1562" w:type="dxa"/>
            <w:tcBorders>
              <w:top w:val="single" w:sz="4" w:space="0" w:color="auto"/>
              <w:left w:val="nil"/>
              <w:bottom w:val="single" w:sz="8" w:space="0" w:color="auto"/>
              <w:right w:val="nil"/>
            </w:tcBorders>
            <w:shd w:val="clear" w:color="000000" w:fill="D9D9D9"/>
            <w:noWrap/>
            <w:vAlign w:val="center"/>
            <w:hideMark/>
          </w:tcPr>
          <w:p w14:paraId="7F0A2111" w14:textId="77777777" w:rsidR="00EA6682" w:rsidRPr="005B5180" w:rsidRDefault="00EA6682" w:rsidP="00954999">
            <w:pPr>
              <w:rPr>
                <w:rFonts w:ascii="Arial" w:eastAsia="Times New Roman" w:hAnsi="Arial" w:cs="Arial"/>
                <w:b/>
                <w:bCs/>
                <w:color w:val="000000"/>
              </w:rPr>
            </w:pPr>
            <w:r w:rsidRPr="005B5180">
              <w:rPr>
                <w:rFonts w:ascii="Arial" w:eastAsia="Times New Roman" w:hAnsi="Arial" w:cs="Arial"/>
                <w:b/>
                <w:bCs/>
                <w:color w:val="000000"/>
              </w:rPr>
              <w:t xml:space="preserve">  568,540.10 </w:t>
            </w:r>
          </w:p>
        </w:tc>
        <w:tc>
          <w:tcPr>
            <w:tcW w:w="1472" w:type="dxa"/>
            <w:tcBorders>
              <w:top w:val="single" w:sz="4" w:space="0" w:color="auto"/>
              <w:left w:val="nil"/>
              <w:bottom w:val="single" w:sz="8" w:space="0" w:color="auto"/>
              <w:right w:val="nil"/>
            </w:tcBorders>
            <w:shd w:val="clear" w:color="000000" w:fill="D9D9D9"/>
            <w:noWrap/>
            <w:vAlign w:val="center"/>
            <w:hideMark/>
          </w:tcPr>
          <w:p w14:paraId="42A373CD" w14:textId="77777777" w:rsidR="00EA6682" w:rsidRPr="005B5180" w:rsidRDefault="00EA6682" w:rsidP="00954999">
            <w:pPr>
              <w:rPr>
                <w:rFonts w:ascii="Arial" w:eastAsia="Times New Roman" w:hAnsi="Arial" w:cs="Arial"/>
                <w:b/>
                <w:bCs/>
                <w:color w:val="000000"/>
              </w:rPr>
            </w:pPr>
            <w:r w:rsidRPr="005B5180">
              <w:rPr>
                <w:rFonts w:ascii="Arial" w:eastAsia="Times New Roman" w:hAnsi="Arial" w:cs="Arial"/>
                <w:b/>
                <w:bCs/>
                <w:color w:val="000000"/>
              </w:rPr>
              <w:t xml:space="preserve">58,509.21 </w:t>
            </w:r>
          </w:p>
        </w:tc>
        <w:tc>
          <w:tcPr>
            <w:tcW w:w="1562" w:type="dxa"/>
            <w:tcBorders>
              <w:top w:val="single" w:sz="4" w:space="0" w:color="auto"/>
              <w:left w:val="nil"/>
              <w:bottom w:val="single" w:sz="8" w:space="0" w:color="auto"/>
              <w:right w:val="nil"/>
            </w:tcBorders>
            <w:shd w:val="clear" w:color="000000" w:fill="D9D9D9"/>
            <w:noWrap/>
            <w:vAlign w:val="center"/>
            <w:hideMark/>
          </w:tcPr>
          <w:p w14:paraId="139E453C" w14:textId="77777777" w:rsidR="00EA6682" w:rsidRPr="005B5180" w:rsidRDefault="00EA6682" w:rsidP="00954999">
            <w:pPr>
              <w:rPr>
                <w:rFonts w:ascii="Arial" w:eastAsia="Times New Roman" w:hAnsi="Arial" w:cs="Arial"/>
                <w:b/>
                <w:bCs/>
                <w:color w:val="000000"/>
              </w:rPr>
            </w:pPr>
            <w:r w:rsidRPr="005B5180">
              <w:rPr>
                <w:rFonts w:ascii="Arial" w:eastAsia="Times New Roman" w:hAnsi="Arial" w:cs="Arial"/>
                <w:b/>
                <w:bCs/>
                <w:color w:val="000000"/>
              </w:rPr>
              <w:t xml:space="preserve">627,049.31 </w:t>
            </w:r>
          </w:p>
        </w:tc>
      </w:tr>
      <w:tr w:rsidR="00EA6682" w:rsidRPr="005B5180" w14:paraId="37142994" w14:textId="77777777" w:rsidTr="0005310F">
        <w:trPr>
          <w:trHeight w:val="258"/>
        </w:trPr>
        <w:tc>
          <w:tcPr>
            <w:tcW w:w="1296" w:type="dxa"/>
            <w:tcBorders>
              <w:top w:val="nil"/>
              <w:left w:val="nil"/>
              <w:bottom w:val="nil"/>
              <w:right w:val="nil"/>
            </w:tcBorders>
            <w:shd w:val="clear" w:color="auto" w:fill="auto"/>
            <w:noWrap/>
            <w:hideMark/>
          </w:tcPr>
          <w:p w14:paraId="6611E1FD" w14:textId="77777777" w:rsidR="00EA6682" w:rsidRPr="005B5180" w:rsidRDefault="00EA6682" w:rsidP="00954999">
            <w:pPr>
              <w:rPr>
                <w:rFonts w:ascii="Arial" w:eastAsia="Times New Roman" w:hAnsi="Arial" w:cs="Arial"/>
                <w:b/>
                <w:bCs/>
                <w:color w:val="000000"/>
              </w:rPr>
            </w:pPr>
          </w:p>
        </w:tc>
        <w:tc>
          <w:tcPr>
            <w:tcW w:w="3011" w:type="dxa"/>
            <w:tcBorders>
              <w:top w:val="nil"/>
              <w:left w:val="nil"/>
              <w:bottom w:val="nil"/>
              <w:right w:val="nil"/>
            </w:tcBorders>
            <w:shd w:val="clear" w:color="auto" w:fill="auto"/>
            <w:noWrap/>
            <w:hideMark/>
          </w:tcPr>
          <w:p w14:paraId="571783D2" w14:textId="77777777" w:rsidR="00EA6682" w:rsidRPr="005B5180" w:rsidRDefault="00EA6682" w:rsidP="00954999">
            <w:pPr>
              <w:rPr>
                <w:rFonts w:eastAsia="Times New Roman"/>
                <w:sz w:val="20"/>
                <w:szCs w:val="20"/>
              </w:rPr>
            </w:pPr>
          </w:p>
        </w:tc>
        <w:tc>
          <w:tcPr>
            <w:tcW w:w="1562" w:type="dxa"/>
            <w:tcBorders>
              <w:top w:val="nil"/>
              <w:left w:val="nil"/>
              <w:bottom w:val="nil"/>
              <w:right w:val="nil"/>
            </w:tcBorders>
            <w:shd w:val="clear" w:color="auto" w:fill="auto"/>
            <w:noWrap/>
            <w:vAlign w:val="bottom"/>
            <w:hideMark/>
          </w:tcPr>
          <w:p w14:paraId="3C28F21F" w14:textId="77777777" w:rsidR="00EA6682" w:rsidRPr="005B5180" w:rsidRDefault="00EA6682" w:rsidP="00954999">
            <w:pPr>
              <w:rPr>
                <w:rFonts w:eastAsia="Times New Roman"/>
                <w:sz w:val="20"/>
                <w:szCs w:val="20"/>
              </w:rPr>
            </w:pPr>
          </w:p>
        </w:tc>
        <w:tc>
          <w:tcPr>
            <w:tcW w:w="1472" w:type="dxa"/>
            <w:tcBorders>
              <w:top w:val="nil"/>
              <w:left w:val="nil"/>
              <w:bottom w:val="nil"/>
              <w:right w:val="nil"/>
            </w:tcBorders>
            <w:shd w:val="clear" w:color="auto" w:fill="auto"/>
            <w:noWrap/>
            <w:vAlign w:val="bottom"/>
            <w:hideMark/>
          </w:tcPr>
          <w:p w14:paraId="09DD5925" w14:textId="77777777" w:rsidR="00EA6682" w:rsidRPr="005B5180" w:rsidRDefault="00EA6682" w:rsidP="00954999">
            <w:pPr>
              <w:rPr>
                <w:rFonts w:eastAsia="Times New Roman"/>
                <w:sz w:val="20"/>
                <w:szCs w:val="20"/>
              </w:rPr>
            </w:pPr>
          </w:p>
        </w:tc>
        <w:tc>
          <w:tcPr>
            <w:tcW w:w="1562" w:type="dxa"/>
            <w:tcBorders>
              <w:top w:val="nil"/>
              <w:left w:val="nil"/>
              <w:bottom w:val="nil"/>
              <w:right w:val="nil"/>
            </w:tcBorders>
            <w:shd w:val="clear" w:color="auto" w:fill="auto"/>
            <w:noWrap/>
            <w:vAlign w:val="bottom"/>
            <w:hideMark/>
          </w:tcPr>
          <w:p w14:paraId="0BB197AB" w14:textId="77777777" w:rsidR="00EA6682" w:rsidRPr="005B5180" w:rsidRDefault="00EA6682" w:rsidP="00954999">
            <w:pPr>
              <w:rPr>
                <w:rFonts w:eastAsia="Times New Roman"/>
                <w:sz w:val="20"/>
                <w:szCs w:val="20"/>
              </w:rPr>
            </w:pPr>
          </w:p>
        </w:tc>
      </w:tr>
      <w:tr w:rsidR="00EA6682" w:rsidRPr="005B5180" w14:paraId="08BC951E" w14:textId="77777777" w:rsidTr="007E6C53">
        <w:trPr>
          <w:trHeight w:val="258"/>
        </w:trPr>
        <w:tc>
          <w:tcPr>
            <w:tcW w:w="4307" w:type="dxa"/>
            <w:gridSpan w:val="2"/>
            <w:tcBorders>
              <w:top w:val="nil"/>
              <w:left w:val="nil"/>
              <w:bottom w:val="nil"/>
              <w:right w:val="nil"/>
            </w:tcBorders>
            <w:shd w:val="clear" w:color="000000" w:fill="404040"/>
            <w:noWrap/>
            <w:hideMark/>
          </w:tcPr>
          <w:p w14:paraId="4161D4FB" w14:textId="77777777" w:rsidR="00EA6682" w:rsidRPr="005B5180" w:rsidRDefault="00EA6682" w:rsidP="00954999">
            <w:pPr>
              <w:rPr>
                <w:rFonts w:ascii="Arial" w:eastAsia="Times New Roman" w:hAnsi="Arial" w:cs="Arial"/>
                <w:b/>
                <w:bCs/>
                <w:color w:val="FFFFFF"/>
              </w:rPr>
            </w:pPr>
            <w:r w:rsidRPr="005B5180">
              <w:rPr>
                <w:rFonts w:ascii="Arial" w:eastAsia="Times New Roman" w:hAnsi="Arial" w:cs="Arial"/>
                <w:b/>
                <w:bCs/>
                <w:color w:val="FFFFFF"/>
              </w:rPr>
              <w:t>LIABILITIES</w:t>
            </w:r>
          </w:p>
        </w:tc>
        <w:tc>
          <w:tcPr>
            <w:tcW w:w="1562" w:type="dxa"/>
            <w:tcBorders>
              <w:top w:val="nil"/>
              <w:left w:val="nil"/>
              <w:bottom w:val="nil"/>
              <w:right w:val="nil"/>
            </w:tcBorders>
            <w:shd w:val="clear" w:color="auto" w:fill="auto"/>
            <w:noWrap/>
            <w:vAlign w:val="bottom"/>
            <w:hideMark/>
          </w:tcPr>
          <w:p w14:paraId="61347015" w14:textId="77777777" w:rsidR="00EA6682" w:rsidRPr="005B5180" w:rsidRDefault="00EA6682" w:rsidP="00954999">
            <w:pPr>
              <w:rPr>
                <w:rFonts w:ascii="Arial" w:eastAsia="Times New Roman" w:hAnsi="Arial" w:cs="Arial"/>
                <w:b/>
                <w:bCs/>
                <w:color w:val="FFFFFF"/>
              </w:rPr>
            </w:pPr>
          </w:p>
        </w:tc>
        <w:tc>
          <w:tcPr>
            <w:tcW w:w="1472" w:type="dxa"/>
            <w:tcBorders>
              <w:top w:val="nil"/>
              <w:left w:val="nil"/>
              <w:bottom w:val="nil"/>
              <w:right w:val="nil"/>
            </w:tcBorders>
            <w:shd w:val="clear" w:color="auto" w:fill="auto"/>
            <w:noWrap/>
            <w:vAlign w:val="bottom"/>
            <w:hideMark/>
          </w:tcPr>
          <w:p w14:paraId="33BCB9BC" w14:textId="77777777" w:rsidR="00EA6682" w:rsidRPr="005B5180" w:rsidRDefault="00EA6682" w:rsidP="00954999">
            <w:pPr>
              <w:rPr>
                <w:rFonts w:eastAsia="Times New Roman"/>
                <w:sz w:val="20"/>
                <w:szCs w:val="20"/>
              </w:rPr>
            </w:pPr>
          </w:p>
        </w:tc>
        <w:tc>
          <w:tcPr>
            <w:tcW w:w="1562" w:type="dxa"/>
            <w:tcBorders>
              <w:top w:val="nil"/>
              <w:left w:val="nil"/>
              <w:bottom w:val="nil"/>
              <w:right w:val="nil"/>
            </w:tcBorders>
            <w:shd w:val="clear" w:color="auto" w:fill="auto"/>
            <w:noWrap/>
            <w:vAlign w:val="bottom"/>
            <w:hideMark/>
          </w:tcPr>
          <w:p w14:paraId="6A2E2E8C" w14:textId="77777777" w:rsidR="00EA6682" w:rsidRPr="005B5180" w:rsidRDefault="00EA6682" w:rsidP="00954999">
            <w:pPr>
              <w:rPr>
                <w:rFonts w:eastAsia="Times New Roman"/>
                <w:sz w:val="20"/>
                <w:szCs w:val="20"/>
              </w:rPr>
            </w:pPr>
          </w:p>
        </w:tc>
      </w:tr>
      <w:tr w:rsidR="00EA6682" w:rsidRPr="005B5180" w14:paraId="3E315932" w14:textId="77777777" w:rsidTr="0005310F">
        <w:trPr>
          <w:trHeight w:val="232"/>
        </w:trPr>
        <w:tc>
          <w:tcPr>
            <w:tcW w:w="1296" w:type="dxa"/>
            <w:tcBorders>
              <w:top w:val="nil"/>
              <w:left w:val="nil"/>
              <w:bottom w:val="nil"/>
              <w:right w:val="nil"/>
            </w:tcBorders>
            <w:shd w:val="clear" w:color="auto" w:fill="auto"/>
            <w:noWrap/>
            <w:hideMark/>
          </w:tcPr>
          <w:p w14:paraId="45B154B9" w14:textId="77777777" w:rsidR="00EA6682" w:rsidRPr="005B5180" w:rsidRDefault="00EA6682" w:rsidP="00954999">
            <w:pPr>
              <w:rPr>
                <w:rFonts w:eastAsia="Times New Roman"/>
                <w:sz w:val="20"/>
                <w:szCs w:val="20"/>
              </w:rPr>
            </w:pPr>
          </w:p>
        </w:tc>
        <w:tc>
          <w:tcPr>
            <w:tcW w:w="3011" w:type="dxa"/>
            <w:tcBorders>
              <w:top w:val="nil"/>
              <w:left w:val="nil"/>
              <w:bottom w:val="nil"/>
              <w:right w:val="nil"/>
            </w:tcBorders>
            <w:shd w:val="clear" w:color="auto" w:fill="auto"/>
            <w:noWrap/>
            <w:hideMark/>
          </w:tcPr>
          <w:p w14:paraId="3F0C1938" w14:textId="77777777" w:rsidR="00EA6682" w:rsidRPr="005B5180" w:rsidRDefault="00EA6682" w:rsidP="00954999">
            <w:pPr>
              <w:rPr>
                <w:rFonts w:eastAsia="Times New Roman"/>
                <w:sz w:val="20"/>
                <w:szCs w:val="20"/>
              </w:rPr>
            </w:pPr>
          </w:p>
        </w:tc>
        <w:tc>
          <w:tcPr>
            <w:tcW w:w="1562" w:type="dxa"/>
            <w:tcBorders>
              <w:top w:val="nil"/>
              <w:left w:val="nil"/>
              <w:bottom w:val="nil"/>
              <w:right w:val="nil"/>
            </w:tcBorders>
            <w:shd w:val="clear" w:color="auto" w:fill="auto"/>
            <w:noWrap/>
            <w:vAlign w:val="bottom"/>
            <w:hideMark/>
          </w:tcPr>
          <w:p w14:paraId="4E305548" w14:textId="77777777" w:rsidR="00EA6682" w:rsidRPr="005B5180" w:rsidRDefault="00EA6682" w:rsidP="00954999">
            <w:pPr>
              <w:rPr>
                <w:rFonts w:eastAsia="Times New Roman"/>
                <w:sz w:val="20"/>
                <w:szCs w:val="20"/>
              </w:rPr>
            </w:pPr>
          </w:p>
        </w:tc>
        <w:tc>
          <w:tcPr>
            <w:tcW w:w="1472" w:type="dxa"/>
            <w:tcBorders>
              <w:top w:val="nil"/>
              <w:left w:val="nil"/>
              <w:bottom w:val="nil"/>
              <w:right w:val="nil"/>
            </w:tcBorders>
            <w:shd w:val="clear" w:color="auto" w:fill="auto"/>
            <w:noWrap/>
            <w:vAlign w:val="bottom"/>
            <w:hideMark/>
          </w:tcPr>
          <w:p w14:paraId="2F448020" w14:textId="77777777" w:rsidR="00EA6682" w:rsidRPr="005B5180" w:rsidRDefault="00EA6682" w:rsidP="00954999">
            <w:pPr>
              <w:rPr>
                <w:rFonts w:eastAsia="Times New Roman"/>
                <w:sz w:val="20"/>
                <w:szCs w:val="20"/>
              </w:rPr>
            </w:pPr>
          </w:p>
        </w:tc>
        <w:tc>
          <w:tcPr>
            <w:tcW w:w="1562" w:type="dxa"/>
            <w:tcBorders>
              <w:top w:val="nil"/>
              <w:left w:val="nil"/>
              <w:bottom w:val="nil"/>
              <w:right w:val="nil"/>
            </w:tcBorders>
            <w:shd w:val="clear" w:color="auto" w:fill="auto"/>
            <w:noWrap/>
            <w:vAlign w:val="bottom"/>
            <w:hideMark/>
          </w:tcPr>
          <w:p w14:paraId="71F424B6" w14:textId="77777777" w:rsidR="00EA6682" w:rsidRPr="005B5180" w:rsidRDefault="00EA6682" w:rsidP="00954999">
            <w:pPr>
              <w:rPr>
                <w:rFonts w:eastAsia="Times New Roman"/>
                <w:sz w:val="20"/>
                <w:szCs w:val="20"/>
              </w:rPr>
            </w:pPr>
          </w:p>
        </w:tc>
      </w:tr>
      <w:tr w:rsidR="00EA6682" w:rsidRPr="005B5180" w14:paraId="271EDF53" w14:textId="77777777" w:rsidTr="007E6C53">
        <w:trPr>
          <w:trHeight w:val="258"/>
        </w:trPr>
        <w:tc>
          <w:tcPr>
            <w:tcW w:w="4307" w:type="dxa"/>
            <w:gridSpan w:val="2"/>
            <w:tcBorders>
              <w:top w:val="nil"/>
              <w:left w:val="nil"/>
              <w:bottom w:val="nil"/>
              <w:right w:val="nil"/>
            </w:tcBorders>
            <w:shd w:val="clear" w:color="auto" w:fill="auto"/>
            <w:noWrap/>
            <w:hideMark/>
          </w:tcPr>
          <w:p w14:paraId="0637AF68" w14:textId="77777777" w:rsidR="00EA6682" w:rsidRPr="005B5180" w:rsidRDefault="00EA6682" w:rsidP="00954999">
            <w:pPr>
              <w:rPr>
                <w:rFonts w:ascii="Arial" w:eastAsia="Times New Roman" w:hAnsi="Arial" w:cs="Arial"/>
                <w:b/>
                <w:bCs/>
                <w:color w:val="000000"/>
                <w:sz w:val="16"/>
                <w:szCs w:val="16"/>
              </w:rPr>
            </w:pPr>
            <w:r w:rsidRPr="005B5180">
              <w:rPr>
                <w:rFonts w:ascii="Arial" w:eastAsia="Times New Roman" w:hAnsi="Arial" w:cs="Arial"/>
                <w:b/>
                <w:bCs/>
                <w:color w:val="000000"/>
                <w:sz w:val="16"/>
                <w:szCs w:val="16"/>
              </w:rPr>
              <w:t>Current Liabilities</w:t>
            </w:r>
          </w:p>
        </w:tc>
        <w:tc>
          <w:tcPr>
            <w:tcW w:w="1562" w:type="dxa"/>
            <w:tcBorders>
              <w:top w:val="nil"/>
              <w:left w:val="nil"/>
              <w:bottom w:val="nil"/>
              <w:right w:val="nil"/>
            </w:tcBorders>
            <w:shd w:val="clear" w:color="auto" w:fill="auto"/>
            <w:noWrap/>
            <w:vAlign w:val="bottom"/>
            <w:hideMark/>
          </w:tcPr>
          <w:p w14:paraId="2150CCE6" w14:textId="77777777" w:rsidR="00EA6682" w:rsidRPr="005B5180" w:rsidRDefault="00EA6682" w:rsidP="00954999">
            <w:pPr>
              <w:rPr>
                <w:rFonts w:ascii="Arial" w:eastAsia="Times New Roman" w:hAnsi="Arial" w:cs="Arial"/>
                <w:b/>
                <w:bCs/>
                <w:color w:val="000000"/>
                <w:sz w:val="16"/>
                <w:szCs w:val="16"/>
              </w:rPr>
            </w:pPr>
          </w:p>
        </w:tc>
        <w:tc>
          <w:tcPr>
            <w:tcW w:w="1472" w:type="dxa"/>
            <w:tcBorders>
              <w:top w:val="nil"/>
              <w:left w:val="nil"/>
              <w:bottom w:val="nil"/>
              <w:right w:val="nil"/>
            </w:tcBorders>
            <w:shd w:val="clear" w:color="auto" w:fill="auto"/>
            <w:noWrap/>
            <w:vAlign w:val="bottom"/>
            <w:hideMark/>
          </w:tcPr>
          <w:p w14:paraId="33D15C29" w14:textId="77777777" w:rsidR="00EA6682" w:rsidRPr="005B5180" w:rsidRDefault="00EA6682" w:rsidP="00954999">
            <w:pPr>
              <w:rPr>
                <w:rFonts w:eastAsia="Times New Roman"/>
                <w:sz w:val="20"/>
                <w:szCs w:val="20"/>
              </w:rPr>
            </w:pPr>
          </w:p>
        </w:tc>
        <w:tc>
          <w:tcPr>
            <w:tcW w:w="1562" w:type="dxa"/>
            <w:tcBorders>
              <w:top w:val="nil"/>
              <w:left w:val="nil"/>
              <w:bottom w:val="nil"/>
              <w:right w:val="nil"/>
            </w:tcBorders>
            <w:shd w:val="clear" w:color="auto" w:fill="auto"/>
            <w:noWrap/>
            <w:vAlign w:val="bottom"/>
            <w:hideMark/>
          </w:tcPr>
          <w:p w14:paraId="01C96B1D" w14:textId="77777777" w:rsidR="00EA6682" w:rsidRPr="005B5180" w:rsidRDefault="00EA6682" w:rsidP="00954999">
            <w:pPr>
              <w:rPr>
                <w:rFonts w:eastAsia="Times New Roman"/>
                <w:sz w:val="20"/>
                <w:szCs w:val="20"/>
              </w:rPr>
            </w:pPr>
          </w:p>
        </w:tc>
      </w:tr>
      <w:tr w:rsidR="00EA6682" w:rsidRPr="005B5180" w14:paraId="0B9699BA" w14:textId="77777777" w:rsidTr="0005310F">
        <w:trPr>
          <w:trHeight w:val="242"/>
        </w:trPr>
        <w:tc>
          <w:tcPr>
            <w:tcW w:w="1296" w:type="dxa"/>
            <w:tcBorders>
              <w:top w:val="nil"/>
              <w:left w:val="nil"/>
              <w:bottom w:val="nil"/>
              <w:right w:val="nil"/>
            </w:tcBorders>
            <w:shd w:val="clear" w:color="auto" w:fill="auto"/>
            <w:noWrap/>
            <w:vAlign w:val="center"/>
            <w:hideMark/>
          </w:tcPr>
          <w:p w14:paraId="666A37F0"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720004</w:t>
            </w:r>
          </w:p>
        </w:tc>
        <w:tc>
          <w:tcPr>
            <w:tcW w:w="3011" w:type="dxa"/>
            <w:tcBorders>
              <w:top w:val="nil"/>
              <w:left w:val="nil"/>
              <w:bottom w:val="nil"/>
              <w:right w:val="nil"/>
            </w:tcBorders>
            <w:shd w:val="clear" w:color="auto" w:fill="auto"/>
            <w:noWrap/>
            <w:hideMark/>
          </w:tcPr>
          <w:p w14:paraId="13F0D94B"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Accrued Expenses Payable</w:t>
            </w:r>
          </w:p>
        </w:tc>
        <w:tc>
          <w:tcPr>
            <w:tcW w:w="1562" w:type="dxa"/>
            <w:tcBorders>
              <w:top w:val="nil"/>
              <w:left w:val="nil"/>
              <w:bottom w:val="nil"/>
              <w:right w:val="nil"/>
            </w:tcBorders>
            <w:shd w:val="clear" w:color="auto" w:fill="auto"/>
            <w:noWrap/>
            <w:vAlign w:val="center"/>
            <w:hideMark/>
          </w:tcPr>
          <w:p w14:paraId="19CCC354"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 xml:space="preserve">             1,776.00 </w:t>
            </w:r>
          </w:p>
        </w:tc>
        <w:tc>
          <w:tcPr>
            <w:tcW w:w="1472" w:type="dxa"/>
            <w:tcBorders>
              <w:top w:val="nil"/>
              <w:left w:val="nil"/>
              <w:bottom w:val="nil"/>
              <w:right w:val="nil"/>
            </w:tcBorders>
            <w:shd w:val="clear" w:color="auto" w:fill="auto"/>
            <w:noWrap/>
            <w:vAlign w:val="center"/>
            <w:hideMark/>
          </w:tcPr>
          <w:p w14:paraId="5F6E2004" w14:textId="77777777" w:rsidR="00EA6682" w:rsidRPr="005B5180" w:rsidRDefault="00EA6682" w:rsidP="00954999">
            <w:pPr>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Pr="005B5180">
              <w:rPr>
                <w:rFonts w:ascii="Arial" w:eastAsia="Times New Roman" w:hAnsi="Arial" w:cs="Arial"/>
                <w:color w:val="000000"/>
                <w:sz w:val="18"/>
                <w:szCs w:val="18"/>
              </w:rPr>
              <w:t xml:space="preserve">(1,776.00) </w:t>
            </w:r>
          </w:p>
        </w:tc>
        <w:tc>
          <w:tcPr>
            <w:tcW w:w="1562" w:type="dxa"/>
            <w:tcBorders>
              <w:top w:val="nil"/>
              <w:left w:val="nil"/>
              <w:bottom w:val="nil"/>
              <w:right w:val="nil"/>
            </w:tcBorders>
            <w:shd w:val="clear" w:color="auto" w:fill="auto"/>
            <w:noWrap/>
            <w:vAlign w:val="center"/>
            <w:hideMark/>
          </w:tcPr>
          <w:p w14:paraId="1ECF23A1"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 xml:space="preserve">    -   </w:t>
            </w:r>
          </w:p>
        </w:tc>
      </w:tr>
      <w:tr w:rsidR="00EA6682" w:rsidRPr="005B5180" w14:paraId="4A0092AF" w14:textId="77777777" w:rsidTr="0005310F">
        <w:trPr>
          <w:trHeight w:val="242"/>
        </w:trPr>
        <w:tc>
          <w:tcPr>
            <w:tcW w:w="1296" w:type="dxa"/>
            <w:tcBorders>
              <w:top w:val="nil"/>
              <w:left w:val="nil"/>
              <w:bottom w:val="nil"/>
              <w:right w:val="nil"/>
            </w:tcBorders>
            <w:shd w:val="clear" w:color="auto" w:fill="auto"/>
            <w:noWrap/>
            <w:vAlign w:val="center"/>
            <w:hideMark/>
          </w:tcPr>
          <w:p w14:paraId="2B943DED"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760002</w:t>
            </w:r>
          </w:p>
        </w:tc>
        <w:tc>
          <w:tcPr>
            <w:tcW w:w="3011" w:type="dxa"/>
            <w:tcBorders>
              <w:top w:val="nil"/>
              <w:left w:val="nil"/>
              <w:bottom w:val="nil"/>
              <w:right w:val="nil"/>
            </w:tcBorders>
            <w:shd w:val="clear" w:color="auto" w:fill="auto"/>
            <w:noWrap/>
            <w:vAlign w:val="bottom"/>
            <w:hideMark/>
          </w:tcPr>
          <w:p w14:paraId="71188044"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Provision for LSL - Lay staff Internal</w:t>
            </w:r>
          </w:p>
        </w:tc>
        <w:tc>
          <w:tcPr>
            <w:tcW w:w="1562" w:type="dxa"/>
            <w:tcBorders>
              <w:top w:val="nil"/>
              <w:left w:val="nil"/>
              <w:bottom w:val="nil"/>
              <w:right w:val="nil"/>
            </w:tcBorders>
            <w:shd w:val="clear" w:color="auto" w:fill="auto"/>
            <w:noWrap/>
            <w:vAlign w:val="center"/>
            <w:hideMark/>
          </w:tcPr>
          <w:p w14:paraId="53FDA25E"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 xml:space="preserve">                285.19 </w:t>
            </w:r>
          </w:p>
        </w:tc>
        <w:tc>
          <w:tcPr>
            <w:tcW w:w="1472" w:type="dxa"/>
            <w:tcBorders>
              <w:top w:val="nil"/>
              <w:left w:val="nil"/>
              <w:bottom w:val="nil"/>
              <w:right w:val="nil"/>
            </w:tcBorders>
            <w:shd w:val="clear" w:color="auto" w:fill="auto"/>
            <w:noWrap/>
            <w:vAlign w:val="center"/>
            <w:hideMark/>
          </w:tcPr>
          <w:p w14:paraId="444ADF1E"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 xml:space="preserve">      -   </w:t>
            </w:r>
          </w:p>
        </w:tc>
        <w:tc>
          <w:tcPr>
            <w:tcW w:w="1562" w:type="dxa"/>
            <w:tcBorders>
              <w:top w:val="nil"/>
              <w:left w:val="nil"/>
              <w:bottom w:val="nil"/>
              <w:right w:val="nil"/>
            </w:tcBorders>
            <w:shd w:val="clear" w:color="auto" w:fill="auto"/>
            <w:noWrap/>
            <w:vAlign w:val="center"/>
            <w:hideMark/>
          </w:tcPr>
          <w:p w14:paraId="075E5C1E"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 xml:space="preserve">285.19 </w:t>
            </w:r>
          </w:p>
        </w:tc>
      </w:tr>
      <w:tr w:rsidR="00EA6682" w:rsidRPr="005B5180" w14:paraId="54D35656" w14:textId="77777777" w:rsidTr="0005310F">
        <w:trPr>
          <w:trHeight w:val="242"/>
        </w:trPr>
        <w:tc>
          <w:tcPr>
            <w:tcW w:w="1296" w:type="dxa"/>
            <w:tcBorders>
              <w:top w:val="nil"/>
              <w:left w:val="nil"/>
              <w:bottom w:val="nil"/>
              <w:right w:val="nil"/>
            </w:tcBorders>
            <w:shd w:val="clear" w:color="auto" w:fill="auto"/>
            <w:noWrap/>
            <w:vAlign w:val="center"/>
            <w:hideMark/>
          </w:tcPr>
          <w:p w14:paraId="13082EBA" w14:textId="77777777" w:rsidR="00EA6682" w:rsidRPr="00DB3CB4" w:rsidRDefault="00EA6682" w:rsidP="00954999">
            <w:pPr>
              <w:rPr>
                <w:rFonts w:ascii="Arial" w:eastAsia="Times New Roman" w:hAnsi="Arial" w:cs="Arial"/>
                <w:color w:val="000000"/>
                <w:sz w:val="18"/>
                <w:szCs w:val="18"/>
              </w:rPr>
            </w:pPr>
          </w:p>
          <w:p w14:paraId="3BF53F4E"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760003</w:t>
            </w:r>
          </w:p>
        </w:tc>
        <w:tc>
          <w:tcPr>
            <w:tcW w:w="3011" w:type="dxa"/>
            <w:tcBorders>
              <w:top w:val="nil"/>
              <w:left w:val="nil"/>
              <w:bottom w:val="nil"/>
              <w:right w:val="nil"/>
            </w:tcBorders>
            <w:shd w:val="clear" w:color="auto" w:fill="auto"/>
            <w:noWrap/>
            <w:hideMark/>
          </w:tcPr>
          <w:p w14:paraId="4A8A73D8" w14:textId="77777777" w:rsidR="00EA6682" w:rsidRPr="00DB3CB4" w:rsidRDefault="00EA6682" w:rsidP="00954999">
            <w:pPr>
              <w:rPr>
                <w:rFonts w:ascii="Arial" w:eastAsia="Times New Roman" w:hAnsi="Arial" w:cs="Arial"/>
                <w:color w:val="000000"/>
                <w:sz w:val="18"/>
                <w:szCs w:val="18"/>
              </w:rPr>
            </w:pPr>
          </w:p>
          <w:p w14:paraId="3C8AFD83"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Provision for Annual Leave</w:t>
            </w:r>
          </w:p>
        </w:tc>
        <w:tc>
          <w:tcPr>
            <w:tcW w:w="1562" w:type="dxa"/>
            <w:tcBorders>
              <w:top w:val="nil"/>
              <w:left w:val="nil"/>
              <w:bottom w:val="nil"/>
              <w:right w:val="nil"/>
            </w:tcBorders>
            <w:shd w:val="clear" w:color="auto" w:fill="auto"/>
            <w:noWrap/>
            <w:vAlign w:val="center"/>
            <w:hideMark/>
          </w:tcPr>
          <w:p w14:paraId="3B2C4E7A"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 xml:space="preserve">             5,202.23 </w:t>
            </w:r>
          </w:p>
        </w:tc>
        <w:tc>
          <w:tcPr>
            <w:tcW w:w="1472" w:type="dxa"/>
            <w:tcBorders>
              <w:top w:val="nil"/>
              <w:left w:val="nil"/>
              <w:bottom w:val="nil"/>
              <w:right w:val="nil"/>
            </w:tcBorders>
            <w:shd w:val="clear" w:color="auto" w:fill="auto"/>
            <w:noWrap/>
            <w:vAlign w:val="center"/>
            <w:hideMark/>
          </w:tcPr>
          <w:p w14:paraId="2DCB6787" w14:textId="77777777" w:rsidR="00EA6682" w:rsidRPr="005B5180" w:rsidRDefault="00EA6682" w:rsidP="00954999">
            <w:pPr>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Pr="005B5180">
              <w:rPr>
                <w:rFonts w:ascii="Arial" w:eastAsia="Times New Roman" w:hAnsi="Arial" w:cs="Arial"/>
                <w:color w:val="000000"/>
                <w:sz w:val="18"/>
                <w:szCs w:val="18"/>
              </w:rPr>
              <w:t xml:space="preserve">356.58 </w:t>
            </w:r>
          </w:p>
        </w:tc>
        <w:tc>
          <w:tcPr>
            <w:tcW w:w="1562" w:type="dxa"/>
            <w:tcBorders>
              <w:top w:val="nil"/>
              <w:left w:val="nil"/>
              <w:bottom w:val="nil"/>
              <w:right w:val="nil"/>
            </w:tcBorders>
            <w:shd w:val="clear" w:color="auto" w:fill="auto"/>
            <w:noWrap/>
            <w:vAlign w:val="center"/>
            <w:hideMark/>
          </w:tcPr>
          <w:p w14:paraId="6F4F6B46"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 xml:space="preserve">5,558.81 </w:t>
            </w:r>
          </w:p>
        </w:tc>
      </w:tr>
      <w:tr w:rsidR="00EA6682" w:rsidRPr="005B5180" w14:paraId="3C0CBBF4" w14:textId="77777777" w:rsidTr="0005310F">
        <w:trPr>
          <w:trHeight w:val="242"/>
        </w:trPr>
        <w:tc>
          <w:tcPr>
            <w:tcW w:w="1296" w:type="dxa"/>
            <w:tcBorders>
              <w:top w:val="nil"/>
              <w:left w:val="nil"/>
              <w:bottom w:val="nil"/>
              <w:right w:val="nil"/>
            </w:tcBorders>
            <w:shd w:val="clear" w:color="auto" w:fill="auto"/>
            <w:noWrap/>
            <w:vAlign w:val="center"/>
            <w:hideMark/>
          </w:tcPr>
          <w:p w14:paraId="4AA40F76" w14:textId="77777777" w:rsidR="00EA6682" w:rsidRPr="00DB3CB4" w:rsidRDefault="00EA6682" w:rsidP="00954999">
            <w:pPr>
              <w:rPr>
                <w:rFonts w:ascii="Arial" w:eastAsia="Times New Roman" w:hAnsi="Arial" w:cs="Arial"/>
                <w:color w:val="000000"/>
                <w:sz w:val="18"/>
                <w:szCs w:val="18"/>
              </w:rPr>
            </w:pPr>
          </w:p>
          <w:p w14:paraId="12F20321"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760006</w:t>
            </w:r>
          </w:p>
        </w:tc>
        <w:tc>
          <w:tcPr>
            <w:tcW w:w="3011" w:type="dxa"/>
            <w:tcBorders>
              <w:top w:val="nil"/>
              <w:left w:val="nil"/>
              <w:bottom w:val="nil"/>
              <w:right w:val="nil"/>
            </w:tcBorders>
            <w:shd w:val="clear" w:color="auto" w:fill="auto"/>
            <w:noWrap/>
            <w:hideMark/>
          </w:tcPr>
          <w:p w14:paraId="696EB39F" w14:textId="77777777" w:rsidR="00EA6682" w:rsidRPr="00DB3CB4" w:rsidRDefault="00EA6682" w:rsidP="00954999">
            <w:pPr>
              <w:rPr>
                <w:rFonts w:ascii="Arial" w:eastAsia="Times New Roman" w:hAnsi="Arial" w:cs="Arial"/>
                <w:color w:val="000000"/>
                <w:sz w:val="18"/>
                <w:szCs w:val="18"/>
              </w:rPr>
            </w:pPr>
          </w:p>
          <w:p w14:paraId="56EDC229"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Travel Equalisation - Reserve</w:t>
            </w:r>
          </w:p>
        </w:tc>
        <w:tc>
          <w:tcPr>
            <w:tcW w:w="1562" w:type="dxa"/>
            <w:tcBorders>
              <w:top w:val="nil"/>
              <w:left w:val="nil"/>
              <w:bottom w:val="nil"/>
              <w:right w:val="nil"/>
            </w:tcBorders>
            <w:shd w:val="clear" w:color="auto" w:fill="auto"/>
            <w:noWrap/>
            <w:vAlign w:val="center"/>
            <w:hideMark/>
          </w:tcPr>
          <w:p w14:paraId="7A3E9235"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 xml:space="preserve">           33,508.72 </w:t>
            </w:r>
          </w:p>
        </w:tc>
        <w:tc>
          <w:tcPr>
            <w:tcW w:w="1472" w:type="dxa"/>
            <w:tcBorders>
              <w:top w:val="nil"/>
              <w:left w:val="nil"/>
              <w:bottom w:val="nil"/>
              <w:right w:val="nil"/>
            </w:tcBorders>
            <w:shd w:val="clear" w:color="auto" w:fill="auto"/>
            <w:noWrap/>
            <w:vAlign w:val="center"/>
            <w:hideMark/>
          </w:tcPr>
          <w:p w14:paraId="4D7BE9FF" w14:textId="77777777" w:rsidR="00EA6682" w:rsidRPr="005B5180" w:rsidRDefault="00EA6682" w:rsidP="00954999">
            <w:pPr>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Pr="005B5180">
              <w:rPr>
                <w:rFonts w:ascii="Arial" w:eastAsia="Times New Roman" w:hAnsi="Arial" w:cs="Arial"/>
                <w:color w:val="000000"/>
                <w:sz w:val="18"/>
                <w:szCs w:val="18"/>
              </w:rPr>
              <w:t xml:space="preserve">2,906.00 </w:t>
            </w:r>
          </w:p>
        </w:tc>
        <w:tc>
          <w:tcPr>
            <w:tcW w:w="1562" w:type="dxa"/>
            <w:tcBorders>
              <w:top w:val="nil"/>
              <w:left w:val="nil"/>
              <w:bottom w:val="nil"/>
              <w:right w:val="nil"/>
            </w:tcBorders>
            <w:shd w:val="clear" w:color="auto" w:fill="auto"/>
            <w:noWrap/>
            <w:vAlign w:val="center"/>
            <w:hideMark/>
          </w:tcPr>
          <w:p w14:paraId="25CCC776"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 xml:space="preserve">36,414.72 </w:t>
            </w:r>
          </w:p>
        </w:tc>
      </w:tr>
      <w:tr w:rsidR="00EA6682" w:rsidRPr="005B5180" w14:paraId="457393B3" w14:textId="77777777" w:rsidTr="007E6C53">
        <w:trPr>
          <w:trHeight w:val="258"/>
        </w:trPr>
        <w:tc>
          <w:tcPr>
            <w:tcW w:w="4307" w:type="dxa"/>
            <w:gridSpan w:val="2"/>
            <w:tcBorders>
              <w:top w:val="nil"/>
              <w:left w:val="nil"/>
              <w:bottom w:val="nil"/>
              <w:right w:val="nil"/>
            </w:tcBorders>
            <w:shd w:val="clear" w:color="auto" w:fill="auto"/>
            <w:noWrap/>
            <w:hideMark/>
          </w:tcPr>
          <w:p w14:paraId="4F93616C" w14:textId="77777777" w:rsidR="00EA6682" w:rsidRPr="00DB3CB4" w:rsidRDefault="00EA6682" w:rsidP="00954999">
            <w:pPr>
              <w:rPr>
                <w:rFonts w:ascii="Arial" w:eastAsia="Times New Roman" w:hAnsi="Arial" w:cs="Arial"/>
                <w:b/>
                <w:bCs/>
                <w:color w:val="000000"/>
                <w:sz w:val="18"/>
                <w:szCs w:val="18"/>
              </w:rPr>
            </w:pPr>
          </w:p>
          <w:p w14:paraId="640D47A5" w14:textId="77777777" w:rsidR="00EA6682" w:rsidRPr="005B5180" w:rsidRDefault="00EA6682" w:rsidP="00954999">
            <w:pPr>
              <w:rPr>
                <w:rFonts w:ascii="Arial" w:eastAsia="Times New Roman" w:hAnsi="Arial" w:cs="Arial"/>
                <w:b/>
                <w:bCs/>
                <w:color w:val="000000"/>
                <w:sz w:val="18"/>
                <w:szCs w:val="18"/>
              </w:rPr>
            </w:pPr>
            <w:r w:rsidRPr="005B5180">
              <w:rPr>
                <w:rFonts w:ascii="Arial" w:eastAsia="Times New Roman" w:hAnsi="Arial" w:cs="Arial"/>
                <w:b/>
                <w:bCs/>
                <w:color w:val="000000"/>
                <w:sz w:val="18"/>
                <w:szCs w:val="18"/>
              </w:rPr>
              <w:t>Total Current Liabilities</w:t>
            </w:r>
          </w:p>
        </w:tc>
        <w:tc>
          <w:tcPr>
            <w:tcW w:w="1562" w:type="dxa"/>
            <w:tcBorders>
              <w:top w:val="single" w:sz="4" w:space="0" w:color="auto"/>
              <w:left w:val="nil"/>
              <w:bottom w:val="nil"/>
              <w:right w:val="nil"/>
            </w:tcBorders>
            <w:shd w:val="clear" w:color="auto" w:fill="auto"/>
            <w:noWrap/>
            <w:vAlign w:val="bottom"/>
            <w:hideMark/>
          </w:tcPr>
          <w:p w14:paraId="6C8275DB" w14:textId="77777777" w:rsidR="00EA6682" w:rsidRPr="005B5180" w:rsidRDefault="00EA6682" w:rsidP="00954999">
            <w:pPr>
              <w:rPr>
                <w:rFonts w:ascii="Arial" w:eastAsia="Times New Roman" w:hAnsi="Arial" w:cs="Arial"/>
                <w:b/>
                <w:bCs/>
                <w:color w:val="000000"/>
                <w:sz w:val="18"/>
                <w:szCs w:val="18"/>
              </w:rPr>
            </w:pPr>
            <w:r w:rsidRPr="005B5180">
              <w:rPr>
                <w:rFonts w:ascii="Arial" w:eastAsia="Times New Roman" w:hAnsi="Arial" w:cs="Arial"/>
                <w:b/>
                <w:bCs/>
                <w:color w:val="000000"/>
                <w:sz w:val="18"/>
                <w:szCs w:val="18"/>
              </w:rPr>
              <w:t xml:space="preserve">           40,772.14 </w:t>
            </w:r>
          </w:p>
        </w:tc>
        <w:tc>
          <w:tcPr>
            <w:tcW w:w="1472" w:type="dxa"/>
            <w:tcBorders>
              <w:top w:val="single" w:sz="4" w:space="0" w:color="auto"/>
              <w:left w:val="nil"/>
              <w:bottom w:val="nil"/>
              <w:right w:val="nil"/>
            </w:tcBorders>
            <w:shd w:val="clear" w:color="auto" w:fill="auto"/>
            <w:noWrap/>
            <w:vAlign w:val="bottom"/>
            <w:hideMark/>
          </w:tcPr>
          <w:p w14:paraId="63F0487E" w14:textId="77777777" w:rsidR="00EA6682" w:rsidRPr="005B5180" w:rsidRDefault="00EA6682" w:rsidP="00954999">
            <w:pPr>
              <w:rPr>
                <w:rFonts w:ascii="Arial" w:eastAsia="Times New Roman" w:hAnsi="Arial" w:cs="Arial"/>
                <w:b/>
                <w:bCs/>
                <w:color w:val="000000"/>
                <w:sz w:val="18"/>
                <w:szCs w:val="18"/>
              </w:rPr>
            </w:pPr>
            <w:r w:rsidRPr="005B5180">
              <w:rPr>
                <w:rFonts w:ascii="Arial" w:eastAsia="Times New Roman" w:hAnsi="Arial" w:cs="Arial"/>
                <w:b/>
                <w:bCs/>
                <w:color w:val="000000"/>
                <w:sz w:val="18"/>
                <w:szCs w:val="18"/>
              </w:rPr>
              <w:t xml:space="preserve">               </w:t>
            </w:r>
            <w:r>
              <w:rPr>
                <w:rFonts w:ascii="Arial" w:eastAsia="Times New Roman" w:hAnsi="Arial" w:cs="Arial"/>
                <w:b/>
                <w:bCs/>
                <w:color w:val="000000"/>
                <w:sz w:val="18"/>
                <w:szCs w:val="18"/>
              </w:rPr>
              <w:t xml:space="preserve">  </w:t>
            </w:r>
            <w:r w:rsidRPr="005B5180">
              <w:rPr>
                <w:rFonts w:ascii="Arial" w:eastAsia="Times New Roman" w:hAnsi="Arial" w:cs="Arial"/>
                <w:b/>
                <w:bCs/>
                <w:color w:val="000000"/>
                <w:sz w:val="18"/>
                <w:szCs w:val="18"/>
              </w:rPr>
              <w:t xml:space="preserve">1,486.58 </w:t>
            </w:r>
          </w:p>
        </w:tc>
        <w:tc>
          <w:tcPr>
            <w:tcW w:w="1562" w:type="dxa"/>
            <w:tcBorders>
              <w:top w:val="single" w:sz="4" w:space="0" w:color="auto"/>
              <w:left w:val="nil"/>
              <w:bottom w:val="nil"/>
              <w:right w:val="nil"/>
            </w:tcBorders>
            <w:shd w:val="clear" w:color="auto" w:fill="auto"/>
            <w:noWrap/>
            <w:vAlign w:val="bottom"/>
            <w:hideMark/>
          </w:tcPr>
          <w:p w14:paraId="141A0662" w14:textId="77777777" w:rsidR="00EA6682" w:rsidRPr="005B5180" w:rsidRDefault="00EA6682" w:rsidP="00954999">
            <w:pPr>
              <w:rPr>
                <w:rFonts w:ascii="Arial" w:eastAsia="Times New Roman" w:hAnsi="Arial" w:cs="Arial"/>
                <w:b/>
                <w:bCs/>
                <w:color w:val="000000"/>
                <w:sz w:val="18"/>
                <w:szCs w:val="18"/>
              </w:rPr>
            </w:pPr>
            <w:r w:rsidRPr="005B5180">
              <w:rPr>
                <w:rFonts w:ascii="Arial" w:eastAsia="Times New Roman" w:hAnsi="Arial" w:cs="Arial"/>
                <w:b/>
                <w:bCs/>
                <w:color w:val="000000"/>
                <w:sz w:val="18"/>
                <w:szCs w:val="18"/>
              </w:rPr>
              <w:t xml:space="preserve">           42,258.72 </w:t>
            </w:r>
          </w:p>
        </w:tc>
      </w:tr>
      <w:tr w:rsidR="00EA6682" w:rsidRPr="005B5180" w14:paraId="7D3C7858" w14:textId="77777777" w:rsidTr="0005310F">
        <w:trPr>
          <w:trHeight w:val="232"/>
        </w:trPr>
        <w:tc>
          <w:tcPr>
            <w:tcW w:w="1296" w:type="dxa"/>
            <w:tcBorders>
              <w:top w:val="nil"/>
              <w:left w:val="nil"/>
              <w:bottom w:val="nil"/>
              <w:right w:val="nil"/>
            </w:tcBorders>
            <w:shd w:val="clear" w:color="auto" w:fill="auto"/>
            <w:noWrap/>
            <w:vAlign w:val="bottom"/>
            <w:hideMark/>
          </w:tcPr>
          <w:p w14:paraId="7DF61968" w14:textId="77777777" w:rsidR="00EA6682" w:rsidRPr="005B5180" w:rsidRDefault="00EA6682" w:rsidP="00954999">
            <w:pPr>
              <w:rPr>
                <w:rFonts w:ascii="Arial" w:eastAsia="Times New Roman" w:hAnsi="Arial" w:cs="Arial"/>
                <w:b/>
                <w:bCs/>
                <w:color w:val="000000"/>
                <w:sz w:val="16"/>
                <w:szCs w:val="16"/>
              </w:rPr>
            </w:pPr>
          </w:p>
        </w:tc>
        <w:tc>
          <w:tcPr>
            <w:tcW w:w="3011" w:type="dxa"/>
            <w:tcBorders>
              <w:top w:val="nil"/>
              <w:left w:val="nil"/>
              <w:bottom w:val="nil"/>
              <w:right w:val="nil"/>
            </w:tcBorders>
            <w:shd w:val="clear" w:color="auto" w:fill="auto"/>
            <w:noWrap/>
            <w:vAlign w:val="bottom"/>
            <w:hideMark/>
          </w:tcPr>
          <w:p w14:paraId="6539B3C0" w14:textId="77777777" w:rsidR="00EA6682" w:rsidRPr="005B5180" w:rsidRDefault="00EA6682" w:rsidP="00954999">
            <w:pPr>
              <w:rPr>
                <w:rFonts w:eastAsia="Times New Roman"/>
                <w:sz w:val="20"/>
                <w:szCs w:val="20"/>
              </w:rPr>
            </w:pPr>
          </w:p>
        </w:tc>
        <w:tc>
          <w:tcPr>
            <w:tcW w:w="1562" w:type="dxa"/>
            <w:tcBorders>
              <w:top w:val="nil"/>
              <w:left w:val="nil"/>
              <w:bottom w:val="nil"/>
              <w:right w:val="nil"/>
            </w:tcBorders>
            <w:shd w:val="clear" w:color="auto" w:fill="auto"/>
            <w:noWrap/>
            <w:vAlign w:val="bottom"/>
            <w:hideMark/>
          </w:tcPr>
          <w:p w14:paraId="71B1A816" w14:textId="77777777" w:rsidR="00EA6682" w:rsidRPr="005B5180" w:rsidRDefault="00EA6682" w:rsidP="00954999">
            <w:pPr>
              <w:rPr>
                <w:rFonts w:eastAsia="Times New Roman"/>
                <w:sz w:val="20"/>
                <w:szCs w:val="20"/>
              </w:rPr>
            </w:pPr>
          </w:p>
        </w:tc>
        <w:tc>
          <w:tcPr>
            <w:tcW w:w="1472" w:type="dxa"/>
            <w:tcBorders>
              <w:top w:val="nil"/>
              <w:left w:val="nil"/>
              <w:bottom w:val="nil"/>
              <w:right w:val="nil"/>
            </w:tcBorders>
            <w:shd w:val="clear" w:color="auto" w:fill="auto"/>
            <w:noWrap/>
            <w:vAlign w:val="bottom"/>
            <w:hideMark/>
          </w:tcPr>
          <w:p w14:paraId="478A3DF1" w14:textId="77777777" w:rsidR="00EA6682" w:rsidRPr="005B5180" w:rsidRDefault="00EA6682" w:rsidP="00954999">
            <w:pPr>
              <w:rPr>
                <w:rFonts w:eastAsia="Times New Roman"/>
                <w:sz w:val="20"/>
                <w:szCs w:val="20"/>
              </w:rPr>
            </w:pPr>
          </w:p>
        </w:tc>
        <w:tc>
          <w:tcPr>
            <w:tcW w:w="1562" w:type="dxa"/>
            <w:tcBorders>
              <w:top w:val="nil"/>
              <w:left w:val="nil"/>
              <w:bottom w:val="nil"/>
              <w:right w:val="nil"/>
            </w:tcBorders>
            <w:shd w:val="clear" w:color="auto" w:fill="auto"/>
            <w:noWrap/>
            <w:vAlign w:val="bottom"/>
            <w:hideMark/>
          </w:tcPr>
          <w:p w14:paraId="1D771A66" w14:textId="77777777" w:rsidR="00EA6682" w:rsidRPr="005B5180" w:rsidRDefault="00EA6682" w:rsidP="00954999">
            <w:pPr>
              <w:rPr>
                <w:rFonts w:eastAsia="Times New Roman"/>
                <w:sz w:val="20"/>
                <w:szCs w:val="20"/>
              </w:rPr>
            </w:pPr>
          </w:p>
        </w:tc>
      </w:tr>
      <w:tr w:rsidR="00EA6682" w:rsidRPr="005B5180" w14:paraId="4F6F7F21" w14:textId="77777777" w:rsidTr="007E6C53">
        <w:trPr>
          <w:trHeight w:val="258"/>
        </w:trPr>
        <w:tc>
          <w:tcPr>
            <w:tcW w:w="4307" w:type="dxa"/>
            <w:gridSpan w:val="2"/>
            <w:tcBorders>
              <w:top w:val="nil"/>
              <w:left w:val="nil"/>
              <w:bottom w:val="nil"/>
              <w:right w:val="nil"/>
            </w:tcBorders>
            <w:shd w:val="clear" w:color="auto" w:fill="auto"/>
            <w:noWrap/>
            <w:hideMark/>
          </w:tcPr>
          <w:p w14:paraId="13E1B824" w14:textId="77777777" w:rsidR="00EA6682" w:rsidRPr="00DB3CB4" w:rsidRDefault="00EA6682" w:rsidP="00954999">
            <w:pPr>
              <w:rPr>
                <w:rFonts w:ascii="Arial" w:eastAsia="Times New Roman" w:hAnsi="Arial" w:cs="Arial"/>
                <w:b/>
                <w:bCs/>
                <w:color w:val="000000"/>
                <w:sz w:val="18"/>
                <w:szCs w:val="18"/>
              </w:rPr>
            </w:pPr>
          </w:p>
          <w:p w14:paraId="5561ED68" w14:textId="77777777" w:rsidR="00EA6682" w:rsidRPr="005B5180" w:rsidRDefault="00EA6682" w:rsidP="00954999">
            <w:pPr>
              <w:rPr>
                <w:rFonts w:ascii="Arial" w:eastAsia="Times New Roman" w:hAnsi="Arial" w:cs="Arial"/>
                <w:b/>
                <w:bCs/>
                <w:color w:val="000000"/>
                <w:sz w:val="18"/>
                <w:szCs w:val="18"/>
              </w:rPr>
            </w:pPr>
            <w:r w:rsidRPr="005B5180">
              <w:rPr>
                <w:rFonts w:ascii="Arial" w:eastAsia="Times New Roman" w:hAnsi="Arial" w:cs="Arial"/>
                <w:b/>
                <w:bCs/>
                <w:color w:val="000000"/>
                <w:sz w:val="18"/>
                <w:szCs w:val="18"/>
              </w:rPr>
              <w:t>Non-Current Liabilities</w:t>
            </w:r>
          </w:p>
        </w:tc>
        <w:tc>
          <w:tcPr>
            <w:tcW w:w="1562" w:type="dxa"/>
            <w:tcBorders>
              <w:top w:val="nil"/>
              <w:left w:val="nil"/>
              <w:bottom w:val="nil"/>
              <w:right w:val="nil"/>
            </w:tcBorders>
            <w:shd w:val="clear" w:color="auto" w:fill="auto"/>
            <w:noWrap/>
            <w:vAlign w:val="bottom"/>
            <w:hideMark/>
          </w:tcPr>
          <w:p w14:paraId="28DD8EB1" w14:textId="77777777" w:rsidR="00EA6682" w:rsidRPr="005B5180" w:rsidRDefault="00EA6682" w:rsidP="00954999">
            <w:pPr>
              <w:rPr>
                <w:rFonts w:ascii="Arial" w:eastAsia="Times New Roman" w:hAnsi="Arial" w:cs="Arial"/>
                <w:b/>
                <w:bCs/>
                <w:color w:val="000000"/>
                <w:sz w:val="16"/>
                <w:szCs w:val="16"/>
              </w:rPr>
            </w:pPr>
          </w:p>
        </w:tc>
        <w:tc>
          <w:tcPr>
            <w:tcW w:w="1472" w:type="dxa"/>
            <w:tcBorders>
              <w:top w:val="nil"/>
              <w:left w:val="nil"/>
              <w:bottom w:val="nil"/>
              <w:right w:val="nil"/>
            </w:tcBorders>
            <w:shd w:val="clear" w:color="auto" w:fill="auto"/>
            <w:noWrap/>
            <w:vAlign w:val="bottom"/>
            <w:hideMark/>
          </w:tcPr>
          <w:p w14:paraId="56B7E2F5" w14:textId="77777777" w:rsidR="00EA6682" w:rsidRPr="005B5180" w:rsidRDefault="00EA6682" w:rsidP="00954999">
            <w:pPr>
              <w:rPr>
                <w:rFonts w:eastAsia="Times New Roman"/>
                <w:sz w:val="20"/>
                <w:szCs w:val="20"/>
              </w:rPr>
            </w:pPr>
          </w:p>
        </w:tc>
        <w:tc>
          <w:tcPr>
            <w:tcW w:w="1562" w:type="dxa"/>
            <w:tcBorders>
              <w:top w:val="nil"/>
              <w:left w:val="nil"/>
              <w:bottom w:val="nil"/>
              <w:right w:val="nil"/>
            </w:tcBorders>
            <w:shd w:val="clear" w:color="auto" w:fill="auto"/>
            <w:noWrap/>
            <w:vAlign w:val="bottom"/>
            <w:hideMark/>
          </w:tcPr>
          <w:p w14:paraId="678AB5DB" w14:textId="77777777" w:rsidR="00EA6682" w:rsidRPr="005B5180" w:rsidRDefault="00EA6682" w:rsidP="00954999">
            <w:pPr>
              <w:rPr>
                <w:rFonts w:eastAsia="Times New Roman"/>
                <w:sz w:val="20"/>
                <w:szCs w:val="20"/>
              </w:rPr>
            </w:pPr>
          </w:p>
        </w:tc>
      </w:tr>
      <w:tr w:rsidR="00EA6682" w:rsidRPr="005B5180" w14:paraId="410924D2" w14:textId="77777777" w:rsidTr="007E6C53">
        <w:trPr>
          <w:trHeight w:val="258"/>
        </w:trPr>
        <w:tc>
          <w:tcPr>
            <w:tcW w:w="4307" w:type="dxa"/>
            <w:gridSpan w:val="2"/>
            <w:tcBorders>
              <w:top w:val="nil"/>
              <w:left w:val="nil"/>
              <w:bottom w:val="nil"/>
              <w:right w:val="nil"/>
            </w:tcBorders>
            <w:shd w:val="clear" w:color="auto" w:fill="auto"/>
            <w:noWrap/>
            <w:hideMark/>
          </w:tcPr>
          <w:p w14:paraId="036CF666" w14:textId="77777777" w:rsidR="00EA6682" w:rsidRPr="00DB3CB4" w:rsidRDefault="00EA6682" w:rsidP="00954999">
            <w:pPr>
              <w:rPr>
                <w:rFonts w:ascii="Arial" w:eastAsia="Times New Roman" w:hAnsi="Arial" w:cs="Arial"/>
                <w:b/>
                <w:bCs/>
                <w:color w:val="000000"/>
                <w:sz w:val="18"/>
                <w:szCs w:val="18"/>
              </w:rPr>
            </w:pPr>
          </w:p>
          <w:p w14:paraId="06355FA1" w14:textId="77777777" w:rsidR="00EA6682" w:rsidRPr="005B5180" w:rsidRDefault="00EA6682" w:rsidP="00954999">
            <w:pPr>
              <w:rPr>
                <w:rFonts w:ascii="Arial" w:eastAsia="Times New Roman" w:hAnsi="Arial" w:cs="Arial"/>
                <w:b/>
                <w:bCs/>
                <w:color w:val="000000"/>
                <w:sz w:val="18"/>
                <w:szCs w:val="18"/>
              </w:rPr>
            </w:pPr>
            <w:r w:rsidRPr="005B5180">
              <w:rPr>
                <w:rFonts w:ascii="Arial" w:eastAsia="Times New Roman" w:hAnsi="Arial" w:cs="Arial"/>
                <w:b/>
                <w:bCs/>
                <w:color w:val="000000"/>
                <w:sz w:val="18"/>
                <w:szCs w:val="18"/>
              </w:rPr>
              <w:t>Total Non-Current Liabilities</w:t>
            </w:r>
          </w:p>
        </w:tc>
        <w:tc>
          <w:tcPr>
            <w:tcW w:w="1562" w:type="dxa"/>
            <w:tcBorders>
              <w:top w:val="single" w:sz="4" w:space="0" w:color="auto"/>
              <w:left w:val="nil"/>
              <w:bottom w:val="nil"/>
              <w:right w:val="nil"/>
            </w:tcBorders>
            <w:shd w:val="clear" w:color="auto" w:fill="auto"/>
            <w:noWrap/>
            <w:vAlign w:val="bottom"/>
            <w:hideMark/>
          </w:tcPr>
          <w:p w14:paraId="48A25C49" w14:textId="77777777" w:rsidR="00EA6682" w:rsidRPr="005B5180" w:rsidRDefault="00EA6682" w:rsidP="00954999">
            <w:pPr>
              <w:rPr>
                <w:rFonts w:ascii="Arial" w:eastAsia="Times New Roman" w:hAnsi="Arial" w:cs="Arial"/>
                <w:b/>
                <w:bCs/>
                <w:color w:val="000000"/>
                <w:sz w:val="16"/>
                <w:szCs w:val="16"/>
              </w:rPr>
            </w:pPr>
            <w:r w:rsidRPr="005B5180">
              <w:rPr>
                <w:rFonts w:ascii="Arial" w:eastAsia="Times New Roman" w:hAnsi="Arial" w:cs="Arial"/>
                <w:b/>
                <w:bCs/>
                <w:color w:val="000000"/>
                <w:sz w:val="16"/>
                <w:szCs w:val="16"/>
              </w:rPr>
              <w:t xml:space="preserve">                        -   </w:t>
            </w:r>
          </w:p>
        </w:tc>
        <w:tc>
          <w:tcPr>
            <w:tcW w:w="1472" w:type="dxa"/>
            <w:tcBorders>
              <w:top w:val="single" w:sz="4" w:space="0" w:color="auto"/>
              <w:left w:val="nil"/>
              <w:bottom w:val="nil"/>
              <w:right w:val="nil"/>
            </w:tcBorders>
            <w:shd w:val="clear" w:color="auto" w:fill="auto"/>
            <w:noWrap/>
            <w:vAlign w:val="bottom"/>
            <w:hideMark/>
          </w:tcPr>
          <w:p w14:paraId="17BB2A39" w14:textId="77777777" w:rsidR="00EA6682" w:rsidRPr="005B5180" w:rsidRDefault="00EA6682" w:rsidP="00954999">
            <w:pPr>
              <w:rPr>
                <w:rFonts w:ascii="Arial" w:eastAsia="Times New Roman" w:hAnsi="Arial" w:cs="Arial"/>
                <w:b/>
                <w:bCs/>
                <w:color w:val="000000"/>
                <w:sz w:val="16"/>
                <w:szCs w:val="16"/>
              </w:rPr>
            </w:pPr>
            <w:r w:rsidRPr="005B5180">
              <w:rPr>
                <w:rFonts w:ascii="Arial" w:eastAsia="Times New Roman" w:hAnsi="Arial" w:cs="Arial"/>
                <w:b/>
                <w:bCs/>
                <w:color w:val="000000"/>
                <w:sz w:val="16"/>
                <w:szCs w:val="16"/>
              </w:rPr>
              <w:t xml:space="preserve">                         -   </w:t>
            </w:r>
          </w:p>
        </w:tc>
        <w:tc>
          <w:tcPr>
            <w:tcW w:w="1562" w:type="dxa"/>
            <w:tcBorders>
              <w:top w:val="single" w:sz="4" w:space="0" w:color="auto"/>
              <w:left w:val="nil"/>
              <w:bottom w:val="nil"/>
              <w:right w:val="nil"/>
            </w:tcBorders>
            <w:shd w:val="clear" w:color="auto" w:fill="auto"/>
            <w:noWrap/>
            <w:vAlign w:val="bottom"/>
            <w:hideMark/>
          </w:tcPr>
          <w:p w14:paraId="024F8E0C" w14:textId="77777777" w:rsidR="00EA6682" w:rsidRPr="005B5180" w:rsidRDefault="00EA6682" w:rsidP="00954999">
            <w:pPr>
              <w:rPr>
                <w:rFonts w:ascii="Arial" w:eastAsia="Times New Roman" w:hAnsi="Arial" w:cs="Arial"/>
                <w:b/>
                <w:bCs/>
                <w:color w:val="000000"/>
                <w:sz w:val="16"/>
                <w:szCs w:val="16"/>
              </w:rPr>
            </w:pPr>
            <w:r w:rsidRPr="005B5180">
              <w:rPr>
                <w:rFonts w:ascii="Arial" w:eastAsia="Times New Roman" w:hAnsi="Arial" w:cs="Arial"/>
                <w:b/>
                <w:bCs/>
                <w:color w:val="000000"/>
                <w:sz w:val="16"/>
                <w:szCs w:val="16"/>
              </w:rPr>
              <w:t xml:space="preserve">                        -   </w:t>
            </w:r>
          </w:p>
        </w:tc>
      </w:tr>
      <w:tr w:rsidR="00EA6682" w:rsidRPr="005B5180" w14:paraId="62BA6F51" w14:textId="77777777" w:rsidTr="0005310F">
        <w:trPr>
          <w:trHeight w:val="232"/>
        </w:trPr>
        <w:tc>
          <w:tcPr>
            <w:tcW w:w="1296" w:type="dxa"/>
            <w:tcBorders>
              <w:top w:val="nil"/>
              <w:left w:val="nil"/>
              <w:bottom w:val="nil"/>
              <w:right w:val="nil"/>
            </w:tcBorders>
            <w:shd w:val="clear" w:color="auto" w:fill="auto"/>
            <w:noWrap/>
            <w:vAlign w:val="bottom"/>
            <w:hideMark/>
          </w:tcPr>
          <w:p w14:paraId="16D66A8E" w14:textId="77777777" w:rsidR="00EA6682" w:rsidRPr="005B5180" w:rsidRDefault="00EA6682" w:rsidP="00954999">
            <w:pPr>
              <w:rPr>
                <w:rFonts w:ascii="Arial" w:eastAsia="Times New Roman" w:hAnsi="Arial" w:cs="Arial"/>
                <w:b/>
                <w:bCs/>
                <w:color w:val="000000"/>
                <w:sz w:val="16"/>
                <w:szCs w:val="16"/>
              </w:rPr>
            </w:pPr>
          </w:p>
        </w:tc>
        <w:tc>
          <w:tcPr>
            <w:tcW w:w="3011" w:type="dxa"/>
            <w:tcBorders>
              <w:top w:val="nil"/>
              <w:left w:val="nil"/>
              <w:bottom w:val="nil"/>
              <w:right w:val="nil"/>
            </w:tcBorders>
            <w:shd w:val="clear" w:color="auto" w:fill="auto"/>
            <w:noWrap/>
            <w:vAlign w:val="bottom"/>
            <w:hideMark/>
          </w:tcPr>
          <w:p w14:paraId="3AC28109" w14:textId="77777777" w:rsidR="00EA6682" w:rsidRPr="005B5180" w:rsidRDefault="00EA6682" w:rsidP="00954999">
            <w:pPr>
              <w:rPr>
                <w:rFonts w:eastAsia="Times New Roman"/>
                <w:sz w:val="20"/>
                <w:szCs w:val="20"/>
              </w:rPr>
            </w:pPr>
          </w:p>
        </w:tc>
        <w:tc>
          <w:tcPr>
            <w:tcW w:w="1562" w:type="dxa"/>
            <w:tcBorders>
              <w:top w:val="nil"/>
              <w:left w:val="nil"/>
              <w:bottom w:val="nil"/>
              <w:right w:val="nil"/>
            </w:tcBorders>
            <w:shd w:val="clear" w:color="auto" w:fill="auto"/>
            <w:noWrap/>
            <w:vAlign w:val="bottom"/>
            <w:hideMark/>
          </w:tcPr>
          <w:p w14:paraId="52DCF9A1" w14:textId="77777777" w:rsidR="00EA6682" w:rsidRPr="005B5180" w:rsidRDefault="00EA6682" w:rsidP="00954999">
            <w:pPr>
              <w:rPr>
                <w:rFonts w:eastAsia="Times New Roman"/>
                <w:sz w:val="20"/>
                <w:szCs w:val="20"/>
              </w:rPr>
            </w:pPr>
          </w:p>
        </w:tc>
        <w:tc>
          <w:tcPr>
            <w:tcW w:w="1472" w:type="dxa"/>
            <w:tcBorders>
              <w:top w:val="nil"/>
              <w:left w:val="nil"/>
              <w:bottom w:val="nil"/>
              <w:right w:val="nil"/>
            </w:tcBorders>
            <w:shd w:val="clear" w:color="auto" w:fill="auto"/>
            <w:noWrap/>
            <w:vAlign w:val="bottom"/>
            <w:hideMark/>
          </w:tcPr>
          <w:p w14:paraId="02617AA5" w14:textId="77777777" w:rsidR="00EA6682" w:rsidRPr="005B5180" w:rsidRDefault="00EA6682" w:rsidP="00954999">
            <w:pPr>
              <w:rPr>
                <w:rFonts w:eastAsia="Times New Roman"/>
                <w:sz w:val="20"/>
                <w:szCs w:val="20"/>
              </w:rPr>
            </w:pPr>
          </w:p>
        </w:tc>
        <w:tc>
          <w:tcPr>
            <w:tcW w:w="1562" w:type="dxa"/>
            <w:tcBorders>
              <w:top w:val="nil"/>
              <w:left w:val="nil"/>
              <w:bottom w:val="nil"/>
              <w:right w:val="nil"/>
            </w:tcBorders>
            <w:shd w:val="clear" w:color="auto" w:fill="auto"/>
            <w:noWrap/>
            <w:vAlign w:val="bottom"/>
            <w:hideMark/>
          </w:tcPr>
          <w:p w14:paraId="70AAC7A8" w14:textId="77777777" w:rsidR="00EA6682" w:rsidRPr="005B5180" w:rsidRDefault="00EA6682" w:rsidP="00954999">
            <w:pPr>
              <w:rPr>
                <w:rFonts w:eastAsia="Times New Roman"/>
                <w:sz w:val="20"/>
                <w:szCs w:val="20"/>
              </w:rPr>
            </w:pPr>
          </w:p>
        </w:tc>
      </w:tr>
      <w:tr w:rsidR="00EA6682" w:rsidRPr="005B5180" w14:paraId="7B0B5855" w14:textId="77777777" w:rsidTr="007E6C53">
        <w:trPr>
          <w:trHeight w:val="349"/>
        </w:trPr>
        <w:tc>
          <w:tcPr>
            <w:tcW w:w="4307" w:type="dxa"/>
            <w:gridSpan w:val="2"/>
            <w:tcBorders>
              <w:top w:val="single" w:sz="4" w:space="0" w:color="auto"/>
              <w:left w:val="nil"/>
              <w:bottom w:val="single" w:sz="8" w:space="0" w:color="auto"/>
              <w:right w:val="nil"/>
            </w:tcBorders>
            <w:shd w:val="clear" w:color="000000" w:fill="D9D9D9"/>
            <w:noWrap/>
            <w:vAlign w:val="center"/>
            <w:hideMark/>
          </w:tcPr>
          <w:p w14:paraId="254D6DF0" w14:textId="77777777" w:rsidR="00EA6682" w:rsidRPr="005B5180" w:rsidRDefault="00EA6682" w:rsidP="00954999">
            <w:pPr>
              <w:rPr>
                <w:rFonts w:ascii="Arial" w:eastAsia="Times New Roman" w:hAnsi="Arial" w:cs="Arial"/>
                <w:b/>
                <w:bCs/>
                <w:color w:val="000000"/>
              </w:rPr>
            </w:pPr>
            <w:r w:rsidRPr="005B5180">
              <w:rPr>
                <w:rFonts w:ascii="Arial" w:eastAsia="Times New Roman" w:hAnsi="Arial" w:cs="Arial"/>
                <w:b/>
                <w:bCs/>
                <w:color w:val="000000"/>
              </w:rPr>
              <w:t>TOTAL LIABILITIES</w:t>
            </w:r>
          </w:p>
        </w:tc>
        <w:tc>
          <w:tcPr>
            <w:tcW w:w="1562" w:type="dxa"/>
            <w:tcBorders>
              <w:top w:val="single" w:sz="4" w:space="0" w:color="auto"/>
              <w:left w:val="nil"/>
              <w:bottom w:val="single" w:sz="8" w:space="0" w:color="auto"/>
              <w:right w:val="nil"/>
            </w:tcBorders>
            <w:shd w:val="clear" w:color="000000" w:fill="D9D9D9"/>
            <w:noWrap/>
            <w:vAlign w:val="center"/>
            <w:hideMark/>
          </w:tcPr>
          <w:p w14:paraId="267F5F2A" w14:textId="77777777" w:rsidR="00EA6682" w:rsidRPr="005B5180" w:rsidRDefault="00EA6682" w:rsidP="00954999">
            <w:pPr>
              <w:rPr>
                <w:rFonts w:ascii="Arial" w:eastAsia="Times New Roman" w:hAnsi="Arial" w:cs="Arial"/>
                <w:b/>
                <w:bCs/>
                <w:color w:val="000000"/>
              </w:rPr>
            </w:pPr>
            <w:r w:rsidRPr="005B5180">
              <w:rPr>
                <w:rFonts w:ascii="Arial" w:eastAsia="Times New Roman" w:hAnsi="Arial" w:cs="Arial"/>
                <w:b/>
                <w:bCs/>
                <w:color w:val="000000"/>
              </w:rPr>
              <w:t xml:space="preserve">    40,772.14 </w:t>
            </w:r>
          </w:p>
        </w:tc>
        <w:tc>
          <w:tcPr>
            <w:tcW w:w="1472" w:type="dxa"/>
            <w:tcBorders>
              <w:top w:val="single" w:sz="4" w:space="0" w:color="auto"/>
              <w:left w:val="nil"/>
              <w:bottom w:val="single" w:sz="8" w:space="0" w:color="auto"/>
              <w:right w:val="nil"/>
            </w:tcBorders>
            <w:shd w:val="clear" w:color="000000" w:fill="D9D9D9"/>
            <w:noWrap/>
            <w:vAlign w:val="center"/>
            <w:hideMark/>
          </w:tcPr>
          <w:p w14:paraId="7F7292F7" w14:textId="77777777" w:rsidR="00EA6682" w:rsidRPr="005B5180" w:rsidRDefault="00EA6682" w:rsidP="00954999">
            <w:pPr>
              <w:rPr>
                <w:rFonts w:ascii="Arial" w:eastAsia="Times New Roman" w:hAnsi="Arial" w:cs="Arial"/>
                <w:b/>
                <w:bCs/>
                <w:color w:val="000000"/>
              </w:rPr>
            </w:pPr>
            <w:r w:rsidRPr="005B5180">
              <w:rPr>
                <w:rFonts w:ascii="Arial" w:eastAsia="Times New Roman" w:hAnsi="Arial" w:cs="Arial"/>
                <w:b/>
                <w:bCs/>
                <w:color w:val="000000"/>
              </w:rPr>
              <w:t xml:space="preserve">1,486.58 </w:t>
            </w:r>
          </w:p>
        </w:tc>
        <w:tc>
          <w:tcPr>
            <w:tcW w:w="1562" w:type="dxa"/>
            <w:tcBorders>
              <w:top w:val="single" w:sz="4" w:space="0" w:color="auto"/>
              <w:left w:val="nil"/>
              <w:bottom w:val="single" w:sz="8" w:space="0" w:color="auto"/>
              <w:right w:val="nil"/>
            </w:tcBorders>
            <w:shd w:val="clear" w:color="000000" w:fill="D9D9D9"/>
            <w:noWrap/>
            <w:vAlign w:val="center"/>
            <w:hideMark/>
          </w:tcPr>
          <w:p w14:paraId="697CFD39" w14:textId="77777777" w:rsidR="00EA6682" w:rsidRPr="005B5180" w:rsidRDefault="00EA6682" w:rsidP="00954999">
            <w:pPr>
              <w:rPr>
                <w:rFonts w:ascii="Arial" w:eastAsia="Times New Roman" w:hAnsi="Arial" w:cs="Arial"/>
                <w:b/>
                <w:bCs/>
                <w:color w:val="000000"/>
              </w:rPr>
            </w:pPr>
            <w:r w:rsidRPr="005B5180">
              <w:rPr>
                <w:rFonts w:ascii="Arial" w:eastAsia="Times New Roman" w:hAnsi="Arial" w:cs="Arial"/>
                <w:b/>
                <w:bCs/>
                <w:color w:val="000000"/>
              </w:rPr>
              <w:t xml:space="preserve">42,258.72 </w:t>
            </w:r>
          </w:p>
        </w:tc>
      </w:tr>
      <w:tr w:rsidR="00EA6682" w:rsidRPr="005B5180" w14:paraId="04E5701B" w14:textId="77777777" w:rsidTr="0005310F">
        <w:trPr>
          <w:trHeight w:val="258"/>
        </w:trPr>
        <w:tc>
          <w:tcPr>
            <w:tcW w:w="1296" w:type="dxa"/>
            <w:tcBorders>
              <w:top w:val="nil"/>
              <w:left w:val="nil"/>
              <w:bottom w:val="nil"/>
              <w:right w:val="nil"/>
            </w:tcBorders>
            <w:shd w:val="clear" w:color="auto" w:fill="auto"/>
            <w:noWrap/>
            <w:vAlign w:val="bottom"/>
            <w:hideMark/>
          </w:tcPr>
          <w:p w14:paraId="7D48B2E8" w14:textId="77777777" w:rsidR="00EA6682" w:rsidRPr="005B5180" w:rsidRDefault="00EA6682" w:rsidP="00954999">
            <w:pPr>
              <w:rPr>
                <w:rFonts w:ascii="Arial" w:eastAsia="Times New Roman" w:hAnsi="Arial" w:cs="Arial"/>
                <w:b/>
                <w:bCs/>
                <w:color w:val="000000"/>
              </w:rPr>
            </w:pPr>
          </w:p>
        </w:tc>
        <w:tc>
          <w:tcPr>
            <w:tcW w:w="3011" w:type="dxa"/>
            <w:tcBorders>
              <w:top w:val="nil"/>
              <w:left w:val="nil"/>
              <w:bottom w:val="nil"/>
              <w:right w:val="nil"/>
            </w:tcBorders>
            <w:shd w:val="clear" w:color="auto" w:fill="auto"/>
            <w:noWrap/>
            <w:vAlign w:val="bottom"/>
            <w:hideMark/>
          </w:tcPr>
          <w:p w14:paraId="69045C33" w14:textId="77777777" w:rsidR="00EA6682" w:rsidRPr="005B5180" w:rsidRDefault="00EA6682" w:rsidP="00954999">
            <w:pPr>
              <w:rPr>
                <w:rFonts w:eastAsia="Times New Roman"/>
                <w:sz w:val="20"/>
                <w:szCs w:val="20"/>
              </w:rPr>
            </w:pPr>
          </w:p>
        </w:tc>
        <w:tc>
          <w:tcPr>
            <w:tcW w:w="1562" w:type="dxa"/>
            <w:tcBorders>
              <w:top w:val="nil"/>
              <w:left w:val="nil"/>
              <w:bottom w:val="nil"/>
              <w:right w:val="nil"/>
            </w:tcBorders>
            <w:shd w:val="clear" w:color="auto" w:fill="auto"/>
            <w:noWrap/>
            <w:vAlign w:val="bottom"/>
            <w:hideMark/>
          </w:tcPr>
          <w:p w14:paraId="6751FC59" w14:textId="77777777" w:rsidR="00EA6682" w:rsidRPr="005B5180" w:rsidRDefault="00EA6682" w:rsidP="00954999">
            <w:pPr>
              <w:rPr>
                <w:rFonts w:eastAsia="Times New Roman"/>
                <w:sz w:val="20"/>
                <w:szCs w:val="20"/>
              </w:rPr>
            </w:pPr>
          </w:p>
        </w:tc>
        <w:tc>
          <w:tcPr>
            <w:tcW w:w="1472" w:type="dxa"/>
            <w:tcBorders>
              <w:top w:val="nil"/>
              <w:left w:val="nil"/>
              <w:bottom w:val="nil"/>
              <w:right w:val="nil"/>
            </w:tcBorders>
            <w:shd w:val="clear" w:color="auto" w:fill="auto"/>
            <w:noWrap/>
            <w:vAlign w:val="bottom"/>
            <w:hideMark/>
          </w:tcPr>
          <w:p w14:paraId="4F4ACAC8" w14:textId="77777777" w:rsidR="00EA6682" w:rsidRPr="005B5180" w:rsidRDefault="00EA6682" w:rsidP="00954999">
            <w:pPr>
              <w:rPr>
                <w:rFonts w:eastAsia="Times New Roman"/>
                <w:sz w:val="20"/>
                <w:szCs w:val="20"/>
              </w:rPr>
            </w:pPr>
          </w:p>
        </w:tc>
        <w:tc>
          <w:tcPr>
            <w:tcW w:w="1562" w:type="dxa"/>
            <w:tcBorders>
              <w:top w:val="nil"/>
              <w:left w:val="nil"/>
              <w:bottom w:val="nil"/>
              <w:right w:val="nil"/>
            </w:tcBorders>
            <w:shd w:val="clear" w:color="auto" w:fill="auto"/>
            <w:noWrap/>
            <w:vAlign w:val="bottom"/>
            <w:hideMark/>
          </w:tcPr>
          <w:p w14:paraId="03523C71" w14:textId="77777777" w:rsidR="00EA6682" w:rsidRPr="005B5180" w:rsidRDefault="00EA6682" w:rsidP="00954999">
            <w:pPr>
              <w:rPr>
                <w:rFonts w:eastAsia="Times New Roman"/>
                <w:sz w:val="20"/>
                <w:szCs w:val="20"/>
              </w:rPr>
            </w:pPr>
          </w:p>
        </w:tc>
      </w:tr>
      <w:tr w:rsidR="00EA6682" w:rsidRPr="005B5180" w14:paraId="4CFD2429" w14:textId="77777777" w:rsidTr="0005310F">
        <w:trPr>
          <w:trHeight w:val="258"/>
        </w:trPr>
        <w:tc>
          <w:tcPr>
            <w:tcW w:w="1296" w:type="dxa"/>
            <w:tcBorders>
              <w:top w:val="nil"/>
              <w:left w:val="nil"/>
              <w:bottom w:val="nil"/>
              <w:right w:val="nil"/>
            </w:tcBorders>
            <w:shd w:val="clear" w:color="auto" w:fill="auto"/>
            <w:noWrap/>
            <w:vAlign w:val="bottom"/>
            <w:hideMark/>
          </w:tcPr>
          <w:p w14:paraId="710A6000" w14:textId="77777777" w:rsidR="00EA6682" w:rsidRPr="005B5180" w:rsidRDefault="00EA6682" w:rsidP="00954999">
            <w:pPr>
              <w:rPr>
                <w:rFonts w:eastAsia="Times New Roman"/>
                <w:sz w:val="20"/>
                <w:szCs w:val="20"/>
              </w:rPr>
            </w:pPr>
          </w:p>
        </w:tc>
        <w:tc>
          <w:tcPr>
            <w:tcW w:w="3011" w:type="dxa"/>
            <w:tcBorders>
              <w:top w:val="nil"/>
              <w:left w:val="nil"/>
              <w:bottom w:val="nil"/>
              <w:right w:val="nil"/>
            </w:tcBorders>
            <w:shd w:val="clear" w:color="auto" w:fill="auto"/>
            <w:noWrap/>
            <w:vAlign w:val="bottom"/>
            <w:hideMark/>
          </w:tcPr>
          <w:p w14:paraId="3611C692" w14:textId="77777777" w:rsidR="00EA6682" w:rsidRPr="005B5180" w:rsidRDefault="00EA6682" w:rsidP="00954999">
            <w:pPr>
              <w:rPr>
                <w:rFonts w:eastAsia="Times New Roman"/>
                <w:sz w:val="20"/>
                <w:szCs w:val="20"/>
              </w:rPr>
            </w:pPr>
          </w:p>
        </w:tc>
        <w:tc>
          <w:tcPr>
            <w:tcW w:w="1562" w:type="dxa"/>
            <w:tcBorders>
              <w:top w:val="nil"/>
              <w:left w:val="nil"/>
              <w:bottom w:val="nil"/>
              <w:right w:val="nil"/>
            </w:tcBorders>
            <w:shd w:val="clear" w:color="auto" w:fill="auto"/>
            <w:noWrap/>
            <w:vAlign w:val="bottom"/>
            <w:hideMark/>
          </w:tcPr>
          <w:p w14:paraId="62FB8CDA" w14:textId="77777777" w:rsidR="00EA6682" w:rsidRPr="005B5180" w:rsidRDefault="00EA6682" w:rsidP="00954999">
            <w:pPr>
              <w:rPr>
                <w:rFonts w:eastAsia="Times New Roman"/>
                <w:sz w:val="20"/>
                <w:szCs w:val="20"/>
              </w:rPr>
            </w:pPr>
          </w:p>
        </w:tc>
        <w:tc>
          <w:tcPr>
            <w:tcW w:w="1472" w:type="dxa"/>
            <w:tcBorders>
              <w:top w:val="nil"/>
              <w:left w:val="nil"/>
              <w:bottom w:val="nil"/>
              <w:right w:val="nil"/>
            </w:tcBorders>
            <w:shd w:val="clear" w:color="auto" w:fill="auto"/>
            <w:noWrap/>
            <w:vAlign w:val="bottom"/>
            <w:hideMark/>
          </w:tcPr>
          <w:p w14:paraId="675781C7" w14:textId="77777777" w:rsidR="00EA6682" w:rsidRPr="005B5180" w:rsidRDefault="00EA6682" w:rsidP="00954999">
            <w:pPr>
              <w:rPr>
                <w:rFonts w:eastAsia="Times New Roman"/>
                <w:sz w:val="20"/>
                <w:szCs w:val="20"/>
              </w:rPr>
            </w:pPr>
          </w:p>
        </w:tc>
        <w:tc>
          <w:tcPr>
            <w:tcW w:w="1562" w:type="dxa"/>
            <w:tcBorders>
              <w:top w:val="nil"/>
              <w:left w:val="nil"/>
              <w:bottom w:val="nil"/>
              <w:right w:val="nil"/>
            </w:tcBorders>
            <w:shd w:val="clear" w:color="auto" w:fill="auto"/>
            <w:noWrap/>
            <w:vAlign w:val="bottom"/>
            <w:hideMark/>
          </w:tcPr>
          <w:p w14:paraId="231A8F6E" w14:textId="77777777" w:rsidR="00EA6682" w:rsidRPr="005B5180" w:rsidRDefault="00EA6682" w:rsidP="00954999">
            <w:pPr>
              <w:rPr>
                <w:rFonts w:eastAsia="Times New Roman"/>
                <w:sz w:val="20"/>
                <w:szCs w:val="20"/>
              </w:rPr>
            </w:pPr>
          </w:p>
        </w:tc>
      </w:tr>
      <w:tr w:rsidR="00EA6682" w:rsidRPr="005B5180" w14:paraId="6251F969" w14:textId="77777777" w:rsidTr="007E6C53">
        <w:trPr>
          <w:trHeight w:val="349"/>
        </w:trPr>
        <w:tc>
          <w:tcPr>
            <w:tcW w:w="4307" w:type="dxa"/>
            <w:gridSpan w:val="2"/>
            <w:tcBorders>
              <w:top w:val="single" w:sz="4" w:space="0" w:color="auto"/>
              <w:left w:val="nil"/>
              <w:bottom w:val="single" w:sz="8" w:space="0" w:color="auto"/>
              <w:right w:val="nil"/>
            </w:tcBorders>
            <w:shd w:val="clear" w:color="000000" w:fill="D9D9D9"/>
            <w:noWrap/>
            <w:vAlign w:val="center"/>
            <w:hideMark/>
          </w:tcPr>
          <w:p w14:paraId="26611163" w14:textId="77777777" w:rsidR="00EA6682" w:rsidRPr="005B5180" w:rsidRDefault="00EA6682" w:rsidP="00954999">
            <w:pPr>
              <w:rPr>
                <w:rFonts w:ascii="Arial" w:eastAsia="Times New Roman" w:hAnsi="Arial" w:cs="Arial"/>
                <w:b/>
                <w:bCs/>
                <w:color w:val="000000"/>
              </w:rPr>
            </w:pPr>
            <w:r w:rsidRPr="005B5180">
              <w:rPr>
                <w:rFonts w:ascii="Arial" w:eastAsia="Times New Roman" w:hAnsi="Arial" w:cs="Arial"/>
                <w:b/>
                <w:bCs/>
                <w:color w:val="000000"/>
              </w:rPr>
              <w:t>NET ASSETS</w:t>
            </w:r>
          </w:p>
        </w:tc>
        <w:tc>
          <w:tcPr>
            <w:tcW w:w="1562" w:type="dxa"/>
            <w:tcBorders>
              <w:top w:val="single" w:sz="4" w:space="0" w:color="auto"/>
              <w:left w:val="nil"/>
              <w:bottom w:val="single" w:sz="8" w:space="0" w:color="auto"/>
              <w:right w:val="nil"/>
            </w:tcBorders>
            <w:shd w:val="clear" w:color="000000" w:fill="D9D9D9"/>
            <w:noWrap/>
            <w:vAlign w:val="center"/>
            <w:hideMark/>
          </w:tcPr>
          <w:p w14:paraId="74E4CA4B" w14:textId="77777777" w:rsidR="00EA6682" w:rsidRPr="005B5180" w:rsidRDefault="00EA6682" w:rsidP="00954999">
            <w:pPr>
              <w:rPr>
                <w:rFonts w:ascii="Arial" w:eastAsia="Times New Roman" w:hAnsi="Arial" w:cs="Arial"/>
                <w:b/>
                <w:bCs/>
                <w:color w:val="000000"/>
              </w:rPr>
            </w:pPr>
            <w:r w:rsidRPr="005B5180">
              <w:rPr>
                <w:rFonts w:ascii="Arial" w:eastAsia="Times New Roman" w:hAnsi="Arial" w:cs="Arial"/>
                <w:b/>
                <w:bCs/>
                <w:color w:val="000000"/>
              </w:rPr>
              <w:t xml:space="preserve">  527,767.96 </w:t>
            </w:r>
          </w:p>
        </w:tc>
        <w:tc>
          <w:tcPr>
            <w:tcW w:w="1472" w:type="dxa"/>
            <w:tcBorders>
              <w:top w:val="single" w:sz="4" w:space="0" w:color="auto"/>
              <w:left w:val="nil"/>
              <w:bottom w:val="single" w:sz="8" w:space="0" w:color="auto"/>
              <w:right w:val="nil"/>
            </w:tcBorders>
            <w:shd w:val="clear" w:color="000000" w:fill="D9D9D9"/>
            <w:noWrap/>
            <w:vAlign w:val="center"/>
            <w:hideMark/>
          </w:tcPr>
          <w:p w14:paraId="08319C74" w14:textId="77777777" w:rsidR="00EA6682" w:rsidRPr="005B5180" w:rsidRDefault="00EA6682" w:rsidP="00954999">
            <w:pPr>
              <w:rPr>
                <w:rFonts w:ascii="Arial" w:eastAsia="Times New Roman" w:hAnsi="Arial" w:cs="Arial"/>
                <w:b/>
                <w:bCs/>
                <w:color w:val="000000"/>
              </w:rPr>
            </w:pPr>
            <w:r w:rsidRPr="005B5180">
              <w:rPr>
                <w:rFonts w:ascii="Arial" w:eastAsia="Times New Roman" w:hAnsi="Arial" w:cs="Arial"/>
                <w:b/>
                <w:bCs/>
                <w:color w:val="000000"/>
              </w:rPr>
              <w:t xml:space="preserve">57,022.63 </w:t>
            </w:r>
          </w:p>
        </w:tc>
        <w:tc>
          <w:tcPr>
            <w:tcW w:w="1562" w:type="dxa"/>
            <w:tcBorders>
              <w:top w:val="single" w:sz="4" w:space="0" w:color="auto"/>
              <w:left w:val="nil"/>
              <w:bottom w:val="single" w:sz="8" w:space="0" w:color="auto"/>
              <w:right w:val="nil"/>
            </w:tcBorders>
            <w:shd w:val="clear" w:color="000000" w:fill="D9D9D9"/>
            <w:noWrap/>
            <w:vAlign w:val="center"/>
            <w:hideMark/>
          </w:tcPr>
          <w:p w14:paraId="724BD5B2" w14:textId="77777777" w:rsidR="00EA6682" w:rsidRPr="005B5180" w:rsidRDefault="00EA6682" w:rsidP="00954999">
            <w:pPr>
              <w:rPr>
                <w:rFonts w:ascii="Arial" w:eastAsia="Times New Roman" w:hAnsi="Arial" w:cs="Arial"/>
                <w:b/>
                <w:bCs/>
                <w:color w:val="000000"/>
              </w:rPr>
            </w:pPr>
            <w:r w:rsidRPr="005B5180">
              <w:rPr>
                <w:rFonts w:ascii="Arial" w:eastAsia="Times New Roman" w:hAnsi="Arial" w:cs="Arial"/>
                <w:b/>
                <w:bCs/>
                <w:color w:val="000000"/>
              </w:rPr>
              <w:t xml:space="preserve">584,790.59 </w:t>
            </w:r>
          </w:p>
        </w:tc>
      </w:tr>
      <w:tr w:rsidR="00EA6682" w:rsidRPr="005B5180" w14:paraId="63B4FEFA" w14:textId="77777777" w:rsidTr="0005310F">
        <w:trPr>
          <w:trHeight w:val="258"/>
        </w:trPr>
        <w:tc>
          <w:tcPr>
            <w:tcW w:w="1296" w:type="dxa"/>
            <w:tcBorders>
              <w:top w:val="nil"/>
              <w:left w:val="nil"/>
              <w:bottom w:val="nil"/>
              <w:right w:val="nil"/>
            </w:tcBorders>
            <w:shd w:val="clear" w:color="auto" w:fill="auto"/>
            <w:noWrap/>
            <w:vAlign w:val="bottom"/>
            <w:hideMark/>
          </w:tcPr>
          <w:p w14:paraId="7DDA12C6" w14:textId="77777777" w:rsidR="00EA6682" w:rsidRPr="005B5180" w:rsidRDefault="00EA6682" w:rsidP="00954999">
            <w:pPr>
              <w:rPr>
                <w:rFonts w:ascii="Arial" w:eastAsia="Times New Roman" w:hAnsi="Arial" w:cs="Arial"/>
                <w:b/>
                <w:bCs/>
                <w:color w:val="000000"/>
              </w:rPr>
            </w:pPr>
          </w:p>
        </w:tc>
        <w:tc>
          <w:tcPr>
            <w:tcW w:w="3011" w:type="dxa"/>
            <w:tcBorders>
              <w:top w:val="nil"/>
              <w:left w:val="nil"/>
              <w:bottom w:val="nil"/>
              <w:right w:val="nil"/>
            </w:tcBorders>
            <w:shd w:val="clear" w:color="auto" w:fill="auto"/>
            <w:noWrap/>
            <w:vAlign w:val="bottom"/>
            <w:hideMark/>
          </w:tcPr>
          <w:p w14:paraId="320F29C5" w14:textId="77777777" w:rsidR="00EA6682" w:rsidRPr="005B5180" w:rsidRDefault="00EA6682" w:rsidP="00954999">
            <w:pPr>
              <w:rPr>
                <w:rFonts w:eastAsia="Times New Roman"/>
                <w:sz w:val="20"/>
                <w:szCs w:val="20"/>
              </w:rPr>
            </w:pPr>
          </w:p>
        </w:tc>
        <w:tc>
          <w:tcPr>
            <w:tcW w:w="1562" w:type="dxa"/>
            <w:tcBorders>
              <w:top w:val="nil"/>
              <w:left w:val="nil"/>
              <w:bottom w:val="nil"/>
              <w:right w:val="nil"/>
            </w:tcBorders>
            <w:shd w:val="clear" w:color="auto" w:fill="auto"/>
            <w:noWrap/>
            <w:vAlign w:val="bottom"/>
            <w:hideMark/>
          </w:tcPr>
          <w:p w14:paraId="0AC23D84" w14:textId="77777777" w:rsidR="00EA6682" w:rsidRPr="005B5180" w:rsidRDefault="00EA6682" w:rsidP="00954999">
            <w:pPr>
              <w:rPr>
                <w:rFonts w:eastAsia="Times New Roman"/>
                <w:sz w:val="20"/>
                <w:szCs w:val="20"/>
              </w:rPr>
            </w:pPr>
          </w:p>
        </w:tc>
        <w:tc>
          <w:tcPr>
            <w:tcW w:w="1472" w:type="dxa"/>
            <w:tcBorders>
              <w:top w:val="nil"/>
              <w:left w:val="nil"/>
              <w:bottom w:val="nil"/>
              <w:right w:val="nil"/>
            </w:tcBorders>
            <w:shd w:val="clear" w:color="auto" w:fill="auto"/>
            <w:noWrap/>
            <w:vAlign w:val="bottom"/>
            <w:hideMark/>
          </w:tcPr>
          <w:p w14:paraId="58BEA75A" w14:textId="77777777" w:rsidR="00EA6682" w:rsidRPr="005B5180" w:rsidRDefault="00EA6682" w:rsidP="00954999">
            <w:pPr>
              <w:rPr>
                <w:rFonts w:eastAsia="Times New Roman"/>
                <w:sz w:val="20"/>
                <w:szCs w:val="20"/>
              </w:rPr>
            </w:pPr>
          </w:p>
        </w:tc>
        <w:tc>
          <w:tcPr>
            <w:tcW w:w="1562" w:type="dxa"/>
            <w:tcBorders>
              <w:top w:val="nil"/>
              <w:left w:val="nil"/>
              <w:bottom w:val="nil"/>
              <w:right w:val="nil"/>
            </w:tcBorders>
            <w:shd w:val="clear" w:color="auto" w:fill="auto"/>
            <w:noWrap/>
            <w:vAlign w:val="bottom"/>
            <w:hideMark/>
          </w:tcPr>
          <w:p w14:paraId="2526FC97" w14:textId="77777777" w:rsidR="00EA6682" w:rsidRPr="005B5180" w:rsidRDefault="00EA6682" w:rsidP="00954999">
            <w:pPr>
              <w:rPr>
                <w:rFonts w:eastAsia="Times New Roman"/>
                <w:sz w:val="20"/>
                <w:szCs w:val="20"/>
              </w:rPr>
            </w:pPr>
          </w:p>
        </w:tc>
      </w:tr>
      <w:tr w:rsidR="00EA6682" w:rsidRPr="005B5180" w14:paraId="4B11FFB8" w14:textId="77777777" w:rsidTr="0005310F">
        <w:trPr>
          <w:trHeight w:val="258"/>
        </w:trPr>
        <w:tc>
          <w:tcPr>
            <w:tcW w:w="1296" w:type="dxa"/>
            <w:tcBorders>
              <w:top w:val="nil"/>
              <w:left w:val="nil"/>
              <w:bottom w:val="nil"/>
              <w:right w:val="nil"/>
            </w:tcBorders>
            <w:shd w:val="clear" w:color="auto" w:fill="auto"/>
            <w:noWrap/>
            <w:vAlign w:val="bottom"/>
            <w:hideMark/>
          </w:tcPr>
          <w:p w14:paraId="31A699A8" w14:textId="77777777" w:rsidR="00EA6682" w:rsidRPr="005B5180" w:rsidRDefault="00EA6682" w:rsidP="00954999">
            <w:pPr>
              <w:rPr>
                <w:rFonts w:eastAsia="Times New Roman"/>
                <w:sz w:val="20"/>
                <w:szCs w:val="20"/>
              </w:rPr>
            </w:pPr>
          </w:p>
        </w:tc>
        <w:tc>
          <w:tcPr>
            <w:tcW w:w="3011" w:type="dxa"/>
            <w:tcBorders>
              <w:top w:val="nil"/>
              <w:left w:val="nil"/>
              <w:bottom w:val="nil"/>
              <w:right w:val="nil"/>
            </w:tcBorders>
            <w:shd w:val="clear" w:color="auto" w:fill="auto"/>
            <w:noWrap/>
            <w:vAlign w:val="bottom"/>
            <w:hideMark/>
          </w:tcPr>
          <w:p w14:paraId="5F619DE4" w14:textId="77777777" w:rsidR="00EA6682" w:rsidRPr="005B5180" w:rsidRDefault="00EA6682" w:rsidP="00954999">
            <w:pPr>
              <w:rPr>
                <w:rFonts w:eastAsia="Times New Roman"/>
                <w:sz w:val="20"/>
                <w:szCs w:val="20"/>
              </w:rPr>
            </w:pPr>
          </w:p>
        </w:tc>
        <w:tc>
          <w:tcPr>
            <w:tcW w:w="1562" w:type="dxa"/>
            <w:tcBorders>
              <w:top w:val="nil"/>
              <w:left w:val="nil"/>
              <w:bottom w:val="nil"/>
              <w:right w:val="nil"/>
            </w:tcBorders>
            <w:shd w:val="clear" w:color="auto" w:fill="auto"/>
            <w:noWrap/>
            <w:vAlign w:val="bottom"/>
            <w:hideMark/>
          </w:tcPr>
          <w:p w14:paraId="3EF32831" w14:textId="77777777" w:rsidR="00EA6682" w:rsidRPr="005B5180" w:rsidRDefault="00EA6682" w:rsidP="00954999">
            <w:pPr>
              <w:rPr>
                <w:rFonts w:eastAsia="Times New Roman"/>
                <w:sz w:val="20"/>
                <w:szCs w:val="20"/>
              </w:rPr>
            </w:pPr>
          </w:p>
        </w:tc>
        <w:tc>
          <w:tcPr>
            <w:tcW w:w="1472" w:type="dxa"/>
            <w:tcBorders>
              <w:top w:val="nil"/>
              <w:left w:val="nil"/>
              <w:bottom w:val="nil"/>
              <w:right w:val="nil"/>
            </w:tcBorders>
            <w:shd w:val="clear" w:color="auto" w:fill="auto"/>
            <w:noWrap/>
            <w:vAlign w:val="bottom"/>
            <w:hideMark/>
          </w:tcPr>
          <w:p w14:paraId="1159BD04" w14:textId="77777777" w:rsidR="00EA6682" w:rsidRPr="005B5180" w:rsidRDefault="00EA6682" w:rsidP="00954999">
            <w:pPr>
              <w:rPr>
                <w:rFonts w:eastAsia="Times New Roman"/>
                <w:sz w:val="20"/>
                <w:szCs w:val="20"/>
              </w:rPr>
            </w:pPr>
          </w:p>
        </w:tc>
        <w:tc>
          <w:tcPr>
            <w:tcW w:w="1562" w:type="dxa"/>
            <w:tcBorders>
              <w:top w:val="nil"/>
              <w:left w:val="nil"/>
              <w:bottom w:val="nil"/>
              <w:right w:val="nil"/>
            </w:tcBorders>
            <w:shd w:val="clear" w:color="auto" w:fill="auto"/>
            <w:noWrap/>
            <w:vAlign w:val="bottom"/>
            <w:hideMark/>
          </w:tcPr>
          <w:p w14:paraId="3AB4F46E" w14:textId="77777777" w:rsidR="00EA6682" w:rsidRPr="005B5180" w:rsidRDefault="00EA6682" w:rsidP="00954999">
            <w:pPr>
              <w:rPr>
                <w:rFonts w:eastAsia="Times New Roman"/>
                <w:sz w:val="20"/>
                <w:szCs w:val="20"/>
              </w:rPr>
            </w:pPr>
          </w:p>
        </w:tc>
      </w:tr>
      <w:tr w:rsidR="00EA6682" w:rsidRPr="005B5180" w14:paraId="28B9B35C" w14:textId="77777777" w:rsidTr="0005310F">
        <w:trPr>
          <w:trHeight w:val="258"/>
        </w:trPr>
        <w:tc>
          <w:tcPr>
            <w:tcW w:w="1296" w:type="dxa"/>
            <w:tcBorders>
              <w:top w:val="nil"/>
              <w:left w:val="nil"/>
              <w:bottom w:val="nil"/>
              <w:right w:val="nil"/>
            </w:tcBorders>
            <w:shd w:val="clear" w:color="000000" w:fill="404040"/>
            <w:noWrap/>
            <w:hideMark/>
          </w:tcPr>
          <w:p w14:paraId="0C8C14EE" w14:textId="77777777" w:rsidR="00EA6682" w:rsidRPr="005B5180" w:rsidRDefault="00EA6682" w:rsidP="00954999">
            <w:pPr>
              <w:rPr>
                <w:rFonts w:ascii="Arial" w:eastAsia="Times New Roman" w:hAnsi="Arial" w:cs="Arial"/>
                <w:b/>
                <w:bCs/>
                <w:color w:val="FFFFFF"/>
              </w:rPr>
            </w:pPr>
            <w:r w:rsidRPr="005B5180">
              <w:rPr>
                <w:rFonts w:ascii="Arial" w:eastAsia="Times New Roman" w:hAnsi="Arial" w:cs="Arial"/>
                <w:b/>
                <w:bCs/>
                <w:color w:val="FFFFFF"/>
              </w:rPr>
              <w:t>EQUITY</w:t>
            </w:r>
          </w:p>
        </w:tc>
        <w:tc>
          <w:tcPr>
            <w:tcW w:w="3011" w:type="dxa"/>
            <w:tcBorders>
              <w:top w:val="nil"/>
              <w:left w:val="nil"/>
              <w:bottom w:val="nil"/>
              <w:right w:val="nil"/>
            </w:tcBorders>
            <w:shd w:val="clear" w:color="000000" w:fill="404040"/>
            <w:noWrap/>
            <w:vAlign w:val="bottom"/>
            <w:hideMark/>
          </w:tcPr>
          <w:p w14:paraId="750BB531" w14:textId="77777777" w:rsidR="00EA6682" w:rsidRPr="005B5180" w:rsidRDefault="00EA6682" w:rsidP="00954999">
            <w:pPr>
              <w:rPr>
                <w:rFonts w:ascii="Calibri" w:eastAsia="Times New Roman" w:hAnsi="Calibri" w:cs="Calibri"/>
                <w:color w:val="FFFFFF"/>
              </w:rPr>
            </w:pPr>
            <w:r w:rsidRPr="005B5180">
              <w:rPr>
                <w:rFonts w:ascii="Calibri" w:eastAsia="Times New Roman" w:hAnsi="Calibri" w:cs="Calibri"/>
                <w:color w:val="FFFFFF"/>
              </w:rPr>
              <w:t> </w:t>
            </w:r>
          </w:p>
        </w:tc>
        <w:tc>
          <w:tcPr>
            <w:tcW w:w="1562" w:type="dxa"/>
            <w:tcBorders>
              <w:top w:val="nil"/>
              <w:left w:val="nil"/>
              <w:bottom w:val="nil"/>
              <w:right w:val="nil"/>
            </w:tcBorders>
            <w:shd w:val="clear" w:color="auto" w:fill="auto"/>
            <w:noWrap/>
            <w:vAlign w:val="bottom"/>
            <w:hideMark/>
          </w:tcPr>
          <w:p w14:paraId="5D33049F" w14:textId="77777777" w:rsidR="00EA6682" w:rsidRPr="005B5180" w:rsidRDefault="00EA6682" w:rsidP="00954999">
            <w:pPr>
              <w:rPr>
                <w:rFonts w:ascii="Calibri" w:eastAsia="Times New Roman" w:hAnsi="Calibri" w:cs="Calibri"/>
                <w:color w:val="FFFFFF"/>
              </w:rPr>
            </w:pPr>
          </w:p>
        </w:tc>
        <w:tc>
          <w:tcPr>
            <w:tcW w:w="1472" w:type="dxa"/>
            <w:tcBorders>
              <w:top w:val="nil"/>
              <w:left w:val="nil"/>
              <w:bottom w:val="nil"/>
              <w:right w:val="nil"/>
            </w:tcBorders>
            <w:shd w:val="clear" w:color="auto" w:fill="auto"/>
            <w:noWrap/>
            <w:vAlign w:val="bottom"/>
            <w:hideMark/>
          </w:tcPr>
          <w:p w14:paraId="0945304A" w14:textId="77777777" w:rsidR="00EA6682" w:rsidRPr="005B5180" w:rsidRDefault="00EA6682" w:rsidP="00954999">
            <w:pPr>
              <w:rPr>
                <w:rFonts w:eastAsia="Times New Roman"/>
                <w:sz w:val="20"/>
                <w:szCs w:val="20"/>
              </w:rPr>
            </w:pPr>
          </w:p>
        </w:tc>
        <w:tc>
          <w:tcPr>
            <w:tcW w:w="1562" w:type="dxa"/>
            <w:tcBorders>
              <w:top w:val="nil"/>
              <w:left w:val="nil"/>
              <w:bottom w:val="nil"/>
              <w:right w:val="nil"/>
            </w:tcBorders>
            <w:shd w:val="clear" w:color="auto" w:fill="auto"/>
            <w:noWrap/>
            <w:vAlign w:val="bottom"/>
            <w:hideMark/>
          </w:tcPr>
          <w:p w14:paraId="3E5A4945" w14:textId="77777777" w:rsidR="00EA6682" w:rsidRPr="005B5180" w:rsidRDefault="00EA6682" w:rsidP="00954999">
            <w:pPr>
              <w:rPr>
                <w:rFonts w:eastAsia="Times New Roman"/>
                <w:sz w:val="20"/>
                <w:szCs w:val="20"/>
              </w:rPr>
            </w:pPr>
          </w:p>
        </w:tc>
      </w:tr>
      <w:tr w:rsidR="00EA6682" w:rsidRPr="005B5180" w14:paraId="15D516DB" w14:textId="77777777" w:rsidTr="0005310F">
        <w:trPr>
          <w:trHeight w:val="242"/>
        </w:trPr>
        <w:tc>
          <w:tcPr>
            <w:tcW w:w="1296" w:type="dxa"/>
            <w:tcBorders>
              <w:top w:val="nil"/>
              <w:left w:val="nil"/>
              <w:bottom w:val="nil"/>
              <w:right w:val="nil"/>
            </w:tcBorders>
            <w:shd w:val="clear" w:color="auto" w:fill="auto"/>
            <w:noWrap/>
            <w:vAlign w:val="center"/>
            <w:hideMark/>
          </w:tcPr>
          <w:p w14:paraId="77229B59"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902001</w:t>
            </w:r>
          </w:p>
        </w:tc>
        <w:tc>
          <w:tcPr>
            <w:tcW w:w="3011" w:type="dxa"/>
            <w:tcBorders>
              <w:top w:val="nil"/>
              <w:left w:val="nil"/>
              <w:bottom w:val="nil"/>
              <w:right w:val="nil"/>
            </w:tcBorders>
            <w:shd w:val="clear" w:color="auto" w:fill="auto"/>
            <w:noWrap/>
            <w:vAlign w:val="center"/>
            <w:hideMark/>
          </w:tcPr>
          <w:p w14:paraId="05AE97C0"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Accumulated Funds</w:t>
            </w:r>
          </w:p>
        </w:tc>
        <w:tc>
          <w:tcPr>
            <w:tcW w:w="1562" w:type="dxa"/>
            <w:tcBorders>
              <w:top w:val="nil"/>
              <w:left w:val="nil"/>
              <w:bottom w:val="nil"/>
              <w:right w:val="nil"/>
            </w:tcBorders>
            <w:shd w:val="clear" w:color="auto" w:fill="auto"/>
            <w:noWrap/>
            <w:vAlign w:val="bottom"/>
            <w:hideMark/>
          </w:tcPr>
          <w:p w14:paraId="16006251"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 xml:space="preserve">         527,767.96 </w:t>
            </w:r>
          </w:p>
        </w:tc>
        <w:tc>
          <w:tcPr>
            <w:tcW w:w="1472" w:type="dxa"/>
            <w:tcBorders>
              <w:top w:val="nil"/>
              <w:left w:val="nil"/>
              <w:bottom w:val="nil"/>
              <w:right w:val="nil"/>
            </w:tcBorders>
            <w:shd w:val="clear" w:color="auto" w:fill="auto"/>
            <w:noWrap/>
            <w:vAlign w:val="bottom"/>
            <w:hideMark/>
          </w:tcPr>
          <w:p w14:paraId="27C86E6E"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 xml:space="preserve">                         -   </w:t>
            </w:r>
          </w:p>
        </w:tc>
        <w:tc>
          <w:tcPr>
            <w:tcW w:w="1562" w:type="dxa"/>
            <w:tcBorders>
              <w:top w:val="nil"/>
              <w:left w:val="nil"/>
              <w:bottom w:val="nil"/>
              <w:right w:val="nil"/>
            </w:tcBorders>
            <w:shd w:val="clear" w:color="auto" w:fill="auto"/>
            <w:noWrap/>
            <w:vAlign w:val="bottom"/>
            <w:hideMark/>
          </w:tcPr>
          <w:p w14:paraId="4F4143DB"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 xml:space="preserve">         527,767.96 </w:t>
            </w:r>
          </w:p>
        </w:tc>
      </w:tr>
      <w:tr w:rsidR="00EA6682" w:rsidRPr="005B5180" w14:paraId="2AD41E45" w14:textId="77777777" w:rsidTr="0005310F">
        <w:trPr>
          <w:trHeight w:val="242"/>
        </w:trPr>
        <w:tc>
          <w:tcPr>
            <w:tcW w:w="1296" w:type="dxa"/>
            <w:tcBorders>
              <w:top w:val="nil"/>
              <w:left w:val="nil"/>
              <w:bottom w:val="nil"/>
              <w:right w:val="nil"/>
            </w:tcBorders>
            <w:shd w:val="clear" w:color="auto" w:fill="auto"/>
            <w:noWrap/>
            <w:vAlign w:val="center"/>
            <w:hideMark/>
          </w:tcPr>
          <w:p w14:paraId="2ADA916C"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P&amp;L</w:t>
            </w:r>
          </w:p>
        </w:tc>
        <w:tc>
          <w:tcPr>
            <w:tcW w:w="3011" w:type="dxa"/>
            <w:tcBorders>
              <w:top w:val="nil"/>
              <w:left w:val="nil"/>
              <w:bottom w:val="nil"/>
              <w:right w:val="nil"/>
            </w:tcBorders>
            <w:shd w:val="clear" w:color="auto" w:fill="auto"/>
            <w:noWrap/>
            <w:vAlign w:val="center"/>
            <w:hideMark/>
          </w:tcPr>
          <w:p w14:paraId="1E09A91D"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Surplus / (Deficit) for the Year</w:t>
            </w:r>
          </w:p>
        </w:tc>
        <w:tc>
          <w:tcPr>
            <w:tcW w:w="1562" w:type="dxa"/>
            <w:tcBorders>
              <w:top w:val="nil"/>
              <w:left w:val="nil"/>
              <w:bottom w:val="nil"/>
              <w:right w:val="nil"/>
            </w:tcBorders>
            <w:shd w:val="clear" w:color="auto" w:fill="auto"/>
            <w:noWrap/>
            <w:vAlign w:val="bottom"/>
            <w:hideMark/>
          </w:tcPr>
          <w:p w14:paraId="73A97EF2" w14:textId="77777777" w:rsidR="00EA6682" w:rsidRPr="00DB3CB4" w:rsidRDefault="00EA6682" w:rsidP="00954999">
            <w:pPr>
              <w:rPr>
                <w:rFonts w:ascii="Arial" w:eastAsia="Times New Roman" w:hAnsi="Arial" w:cs="Arial"/>
                <w:color w:val="000000"/>
                <w:sz w:val="18"/>
                <w:szCs w:val="18"/>
              </w:rPr>
            </w:pPr>
            <w:r w:rsidRPr="00DB3CB4">
              <w:rPr>
                <w:rFonts w:ascii="Arial" w:eastAsia="Times New Roman" w:hAnsi="Arial" w:cs="Arial"/>
                <w:color w:val="000000"/>
                <w:sz w:val="18"/>
                <w:szCs w:val="18"/>
              </w:rPr>
              <w:t xml:space="preserve">              </w:t>
            </w:r>
            <w:r w:rsidRPr="005B5180">
              <w:rPr>
                <w:rFonts w:ascii="Arial" w:eastAsia="Times New Roman" w:hAnsi="Arial" w:cs="Arial"/>
                <w:color w:val="000000"/>
                <w:sz w:val="18"/>
                <w:szCs w:val="18"/>
              </w:rPr>
              <w:t xml:space="preserve">  - </w:t>
            </w:r>
          </w:p>
          <w:p w14:paraId="4877F9B5" w14:textId="77777777" w:rsidR="00EA6682" w:rsidRPr="005B5180"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 xml:space="preserve">  </w:t>
            </w:r>
          </w:p>
        </w:tc>
        <w:tc>
          <w:tcPr>
            <w:tcW w:w="1472" w:type="dxa"/>
            <w:tcBorders>
              <w:top w:val="nil"/>
              <w:left w:val="nil"/>
              <w:bottom w:val="nil"/>
              <w:right w:val="nil"/>
            </w:tcBorders>
            <w:shd w:val="clear" w:color="auto" w:fill="auto"/>
            <w:noWrap/>
            <w:vAlign w:val="bottom"/>
            <w:hideMark/>
          </w:tcPr>
          <w:p w14:paraId="3DB36EE5" w14:textId="77777777" w:rsidR="00EA6682" w:rsidRPr="00DB3CB4"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 xml:space="preserve">57,022.63 </w:t>
            </w:r>
          </w:p>
          <w:p w14:paraId="27B20E60" w14:textId="77777777" w:rsidR="00EA6682" w:rsidRPr="005B5180" w:rsidRDefault="00EA6682" w:rsidP="00954999">
            <w:pPr>
              <w:rPr>
                <w:rFonts w:ascii="Arial" w:eastAsia="Times New Roman" w:hAnsi="Arial" w:cs="Arial"/>
                <w:color w:val="000000"/>
                <w:sz w:val="18"/>
                <w:szCs w:val="18"/>
              </w:rPr>
            </w:pPr>
          </w:p>
        </w:tc>
        <w:tc>
          <w:tcPr>
            <w:tcW w:w="1562" w:type="dxa"/>
            <w:tcBorders>
              <w:top w:val="nil"/>
              <w:left w:val="nil"/>
              <w:bottom w:val="nil"/>
              <w:right w:val="nil"/>
            </w:tcBorders>
            <w:shd w:val="clear" w:color="auto" w:fill="auto"/>
            <w:noWrap/>
            <w:vAlign w:val="bottom"/>
            <w:hideMark/>
          </w:tcPr>
          <w:p w14:paraId="74DE41C7" w14:textId="77777777" w:rsidR="00EA6682" w:rsidRPr="00DB3CB4" w:rsidRDefault="00EA6682" w:rsidP="00954999">
            <w:pPr>
              <w:rPr>
                <w:rFonts w:ascii="Arial" w:eastAsia="Times New Roman" w:hAnsi="Arial" w:cs="Arial"/>
                <w:color w:val="000000"/>
                <w:sz w:val="18"/>
                <w:szCs w:val="18"/>
              </w:rPr>
            </w:pPr>
            <w:r w:rsidRPr="005B5180">
              <w:rPr>
                <w:rFonts w:ascii="Arial" w:eastAsia="Times New Roman" w:hAnsi="Arial" w:cs="Arial"/>
                <w:color w:val="000000"/>
                <w:sz w:val="18"/>
                <w:szCs w:val="18"/>
              </w:rPr>
              <w:t xml:space="preserve">           57,022.63 </w:t>
            </w:r>
          </w:p>
          <w:p w14:paraId="0D8E6562" w14:textId="77777777" w:rsidR="00EA6682" w:rsidRPr="005B5180" w:rsidRDefault="00EA6682" w:rsidP="00954999">
            <w:pPr>
              <w:rPr>
                <w:rFonts w:ascii="Arial" w:eastAsia="Times New Roman" w:hAnsi="Arial" w:cs="Arial"/>
                <w:color w:val="000000"/>
                <w:sz w:val="18"/>
                <w:szCs w:val="18"/>
              </w:rPr>
            </w:pPr>
          </w:p>
        </w:tc>
      </w:tr>
      <w:tr w:rsidR="00EA6682" w:rsidRPr="005B5180" w14:paraId="725CC6CB" w14:textId="77777777" w:rsidTr="007E6C53">
        <w:trPr>
          <w:trHeight w:val="349"/>
        </w:trPr>
        <w:tc>
          <w:tcPr>
            <w:tcW w:w="4307" w:type="dxa"/>
            <w:gridSpan w:val="2"/>
            <w:tcBorders>
              <w:top w:val="single" w:sz="4" w:space="0" w:color="auto"/>
              <w:left w:val="nil"/>
              <w:bottom w:val="single" w:sz="8" w:space="0" w:color="auto"/>
              <w:right w:val="nil"/>
            </w:tcBorders>
            <w:shd w:val="clear" w:color="000000" w:fill="D9D9D9"/>
            <w:noWrap/>
            <w:vAlign w:val="center"/>
            <w:hideMark/>
          </w:tcPr>
          <w:p w14:paraId="269A035A" w14:textId="77777777" w:rsidR="00EA6682" w:rsidRPr="005B5180" w:rsidRDefault="00EA6682" w:rsidP="00954999">
            <w:pPr>
              <w:rPr>
                <w:rFonts w:ascii="Arial" w:eastAsia="Times New Roman" w:hAnsi="Arial" w:cs="Arial"/>
                <w:b/>
                <w:bCs/>
                <w:color w:val="000000"/>
              </w:rPr>
            </w:pPr>
            <w:r w:rsidRPr="005B5180">
              <w:rPr>
                <w:rFonts w:ascii="Arial" w:eastAsia="Times New Roman" w:hAnsi="Arial" w:cs="Arial"/>
                <w:b/>
                <w:bCs/>
                <w:color w:val="000000"/>
              </w:rPr>
              <w:t>TOTAL EQUITY</w:t>
            </w:r>
          </w:p>
        </w:tc>
        <w:tc>
          <w:tcPr>
            <w:tcW w:w="1562" w:type="dxa"/>
            <w:tcBorders>
              <w:top w:val="single" w:sz="4" w:space="0" w:color="auto"/>
              <w:left w:val="nil"/>
              <w:bottom w:val="single" w:sz="8" w:space="0" w:color="auto"/>
              <w:right w:val="nil"/>
            </w:tcBorders>
            <w:shd w:val="clear" w:color="000000" w:fill="D9D9D9"/>
            <w:noWrap/>
            <w:vAlign w:val="center"/>
            <w:hideMark/>
          </w:tcPr>
          <w:p w14:paraId="7D7F55B4" w14:textId="77777777" w:rsidR="00EA6682" w:rsidRPr="005B5180" w:rsidRDefault="00EA6682" w:rsidP="00954999">
            <w:pPr>
              <w:rPr>
                <w:rFonts w:ascii="Arial" w:eastAsia="Times New Roman" w:hAnsi="Arial" w:cs="Arial"/>
                <w:b/>
                <w:bCs/>
                <w:color w:val="000000"/>
              </w:rPr>
            </w:pPr>
            <w:r w:rsidRPr="005B5180">
              <w:rPr>
                <w:rFonts w:ascii="Arial" w:eastAsia="Times New Roman" w:hAnsi="Arial" w:cs="Arial"/>
                <w:b/>
                <w:bCs/>
                <w:color w:val="000000"/>
              </w:rPr>
              <w:t xml:space="preserve">  527,767.96 </w:t>
            </w:r>
          </w:p>
        </w:tc>
        <w:tc>
          <w:tcPr>
            <w:tcW w:w="1472" w:type="dxa"/>
            <w:tcBorders>
              <w:top w:val="single" w:sz="4" w:space="0" w:color="auto"/>
              <w:left w:val="nil"/>
              <w:bottom w:val="single" w:sz="8" w:space="0" w:color="auto"/>
              <w:right w:val="nil"/>
            </w:tcBorders>
            <w:shd w:val="clear" w:color="000000" w:fill="D9D9D9"/>
            <w:noWrap/>
            <w:vAlign w:val="center"/>
            <w:hideMark/>
          </w:tcPr>
          <w:p w14:paraId="1907DB92" w14:textId="77777777" w:rsidR="00EA6682" w:rsidRPr="005B5180" w:rsidRDefault="00EA6682" w:rsidP="00954999">
            <w:pPr>
              <w:rPr>
                <w:rFonts w:ascii="Arial" w:eastAsia="Times New Roman" w:hAnsi="Arial" w:cs="Arial"/>
                <w:b/>
                <w:bCs/>
                <w:color w:val="000000"/>
              </w:rPr>
            </w:pPr>
            <w:r w:rsidRPr="005B5180">
              <w:rPr>
                <w:rFonts w:ascii="Arial" w:eastAsia="Times New Roman" w:hAnsi="Arial" w:cs="Arial"/>
                <w:b/>
                <w:bCs/>
                <w:color w:val="000000"/>
              </w:rPr>
              <w:t xml:space="preserve">57,022.63 </w:t>
            </w:r>
          </w:p>
        </w:tc>
        <w:tc>
          <w:tcPr>
            <w:tcW w:w="1562" w:type="dxa"/>
            <w:tcBorders>
              <w:top w:val="single" w:sz="4" w:space="0" w:color="auto"/>
              <w:left w:val="nil"/>
              <w:bottom w:val="single" w:sz="8" w:space="0" w:color="auto"/>
              <w:right w:val="nil"/>
            </w:tcBorders>
            <w:shd w:val="clear" w:color="000000" w:fill="D9D9D9"/>
            <w:noWrap/>
            <w:vAlign w:val="center"/>
            <w:hideMark/>
          </w:tcPr>
          <w:p w14:paraId="5D7F2935" w14:textId="77777777" w:rsidR="00EA6682" w:rsidRPr="005B5180" w:rsidRDefault="00EA6682" w:rsidP="00954999">
            <w:pPr>
              <w:rPr>
                <w:rFonts w:ascii="Arial" w:eastAsia="Times New Roman" w:hAnsi="Arial" w:cs="Arial"/>
                <w:b/>
                <w:bCs/>
                <w:color w:val="000000"/>
              </w:rPr>
            </w:pPr>
            <w:r w:rsidRPr="005B5180">
              <w:rPr>
                <w:rFonts w:ascii="Arial" w:eastAsia="Times New Roman" w:hAnsi="Arial" w:cs="Arial"/>
                <w:b/>
                <w:bCs/>
                <w:color w:val="000000"/>
              </w:rPr>
              <w:t xml:space="preserve">584,790.59 </w:t>
            </w:r>
          </w:p>
        </w:tc>
      </w:tr>
      <w:tr w:rsidR="00EA6682" w:rsidRPr="005B5180" w14:paraId="682EBADA" w14:textId="77777777" w:rsidTr="0005310F">
        <w:trPr>
          <w:trHeight w:val="258"/>
        </w:trPr>
        <w:tc>
          <w:tcPr>
            <w:tcW w:w="1296" w:type="dxa"/>
            <w:tcBorders>
              <w:top w:val="nil"/>
              <w:left w:val="nil"/>
              <w:bottom w:val="nil"/>
              <w:right w:val="nil"/>
            </w:tcBorders>
            <w:shd w:val="clear" w:color="auto" w:fill="auto"/>
            <w:noWrap/>
            <w:vAlign w:val="bottom"/>
            <w:hideMark/>
          </w:tcPr>
          <w:p w14:paraId="6C435334" w14:textId="77777777" w:rsidR="00EA6682" w:rsidRPr="005B5180" w:rsidRDefault="00EA6682" w:rsidP="00954999">
            <w:pPr>
              <w:rPr>
                <w:rFonts w:ascii="Arial" w:eastAsia="Times New Roman" w:hAnsi="Arial" w:cs="Arial"/>
                <w:b/>
                <w:bCs/>
                <w:color w:val="000000"/>
              </w:rPr>
            </w:pPr>
          </w:p>
        </w:tc>
        <w:tc>
          <w:tcPr>
            <w:tcW w:w="3011" w:type="dxa"/>
            <w:tcBorders>
              <w:top w:val="nil"/>
              <w:left w:val="nil"/>
              <w:bottom w:val="nil"/>
              <w:right w:val="nil"/>
            </w:tcBorders>
            <w:shd w:val="clear" w:color="auto" w:fill="auto"/>
            <w:noWrap/>
            <w:vAlign w:val="bottom"/>
            <w:hideMark/>
          </w:tcPr>
          <w:p w14:paraId="6DDBDCA9" w14:textId="77777777" w:rsidR="00EA6682" w:rsidRPr="005B5180" w:rsidRDefault="00EA6682" w:rsidP="00954999">
            <w:pPr>
              <w:rPr>
                <w:rFonts w:eastAsia="Times New Roman"/>
                <w:sz w:val="20"/>
                <w:szCs w:val="20"/>
              </w:rPr>
            </w:pPr>
          </w:p>
        </w:tc>
        <w:tc>
          <w:tcPr>
            <w:tcW w:w="1562" w:type="dxa"/>
            <w:tcBorders>
              <w:top w:val="nil"/>
              <w:left w:val="nil"/>
              <w:bottom w:val="nil"/>
              <w:right w:val="nil"/>
            </w:tcBorders>
            <w:shd w:val="clear" w:color="auto" w:fill="auto"/>
            <w:noWrap/>
            <w:vAlign w:val="bottom"/>
            <w:hideMark/>
          </w:tcPr>
          <w:p w14:paraId="26AD3974" w14:textId="77777777" w:rsidR="00EA6682" w:rsidRPr="005B5180" w:rsidRDefault="00EA6682" w:rsidP="00954999">
            <w:pPr>
              <w:rPr>
                <w:rFonts w:eastAsia="Times New Roman"/>
                <w:sz w:val="20"/>
                <w:szCs w:val="20"/>
              </w:rPr>
            </w:pPr>
          </w:p>
        </w:tc>
        <w:tc>
          <w:tcPr>
            <w:tcW w:w="1472" w:type="dxa"/>
            <w:tcBorders>
              <w:top w:val="nil"/>
              <w:left w:val="nil"/>
              <w:bottom w:val="nil"/>
              <w:right w:val="nil"/>
            </w:tcBorders>
            <w:shd w:val="clear" w:color="auto" w:fill="auto"/>
            <w:noWrap/>
            <w:vAlign w:val="bottom"/>
            <w:hideMark/>
          </w:tcPr>
          <w:p w14:paraId="5E81ECEF" w14:textId="77777777" w:rsidR="00EA6682" w:rsidRPr="005B5180" w:rsidRDefault="00EA6682" w:rsidP="00954999">
            <w:pPr>
              <w:rPr>
                <w:rFonts w:eastAsia="Times New Roman"/>
                <w:sz w:val="20"/>
                <w:szCs w:val="20"/>
              </w:rPr>
            </w:pPr>
          </w:p>
        </w:tc>
        <w:tc>
          <w:tcPr>
            <w:tcW w:w="1562" w:type="dxa"/>
            <w:tcBorders>
              <w:top w:val="nil"/>
              <w:left w:val="nil"/>
              <w:bottom w:val="nil"/>
              <w:right w:val="nil"/>
            </w:tcBorders>
            <w:shd w:val="clear" w:color="auto" w:fill="auto"/>
            <w:noWrap/>
            <w:vAlign w:val="bottom"/>
            <w:hideMark/>
          </w:tcPr>
          <w:p w14:paraId="396B65D7" w14:textId="77777777" w:rsidR="00EA6682" w:rsidRPr="005B5180" w:rsidRDefault="00EA6682" w:rsidP="00954999">
            <w:pPr>
              <w:rPr>
                <w:rFonts w:eastAsia="Times New Roman"/>
                <w:sz w:val="20"/>
                <w:szCs w:val="20"/>
              </w:rPr>
            </w:pPr>
          </w:p>
        </w:tc>
      </w:tr>
      <w:tr w:rsidR="00EA6682" w:rsidRPr="005B5180" w14:paraId="09C1A133" w14:textId="77777777" w:rsidTr="0005310F">
        <w:trPr>
          <w:trHeight w:val="258"/>
        </w:trPr>
        <w:tc>
          <w:tcPr>
            <w:tcW w:w="1296" w:type="dxa"/>
            <w:tcBorders>
              <w:top w:val="nil"/>
              <w:left w:val="nil"/>
              <w:bottom w:val="nil"/>
              <w:right w:val="nil"/>
            </w:tcBorders>
            <w:shd w:val="clear" w:color="auto" w:fill="auto"/>
            <w:noWrap/>
            <w:vAlign w:val="bottom"/>
            <w:hideMark/>
          </w:tcPr>
          <w:p w14:paraId="63C31D8D" w14:textId="77777777" w:rsidR="00EA6682" w:rsidRPr="005B5180" w:rsidRDefault="00EA6682" w:rsidP="00954999">
            <w:pPr>
              <w:rPr>
                <w:rFonts w:eastAsia="Times New Roman"/>
                <w:sz w:val="20"/>
                <w:szCs w:val="20"/>
              </w:rPr>
            </w:pPr>
          </w:p>
        </w:tc>
        <w:tc>
          <w:tcPr>
            <w:tcW w:w="3011" w:type="dxa"/>
            <w:tcBorders>
              <w:top w:val="nil"/>
              <w:left w:val="nil"/>
              <w:bottom w:val="nil"/>
              <w:right w:val="nil"/>
            </w:tcBorders>
            <w:shd w:val="clear" w:color="auto" w:fill="auto"/>
            <w:noWrap/>
            <w:hideMark/>
          </w:tcPr>
          <w:p w14:paraId="4F519AB0" w14:textId="77777777" w:rsidR="00EA6682" w:rsidRPr="005B5180" w:rsidRDefault="00EA6682" w:rsidP="00954999">
            <w:pPr>
              <w:rPr>
                <w:rFonts w:eastAsia="Times New Roman"/>
                <w:sz w:val="20"/>
                <w:szCs w:val="20"/>
              </w:rPr>
            </w:pPr>
          </w:p>
        </w:tc>
        <w:tc>
          <w:tcPr>
            <w:tcW w:w="1562" w:type="dxa"/>
            <w:tcBorders>
              <w:top w:val="nil"/>
              <w:left w:val="nil"/>
              <w:bottom w:val="nil"/>
              <w:right w:val="nil"/>
            </w:tcBorders>
            <w:shd w:val="clear" w:color="auto" w:fill="auto"/>
            <w:noWrap/>
            <w:vAlign w:val="bottom"/>
            <w:hideMark/>
          </w:tcPr>
          <w:p w14:paraId="08A8446E" w14:textId="77777777" w:rsidR="00EA6682" w:rsidRPr="005B5180" w:rsidRDefault="00EA6682" w:rsidP="00954999">
            <w:pPr>
              <w:rPr>
                <w:rFonts w:eastAsia="Times New Roman"/>
                <w:sz w:val="20"/>
                <w:szCs w:val="20"/>
              </w:rPr>
            </w:pPr>
          </w:p>
        </w:tc>
        <w:tc>
          <w:tcPr>
            <w:tcW w:w="1472" w:type="dxa"/>
            <w:tcBorders>
              <w:top w:val="nil"/>
              <w:left w:val="nil"/>
              <w:bottom w:val="nil"/>
              <w:right w:val="nil"/>
            </w:tcBorders>
            <w:shd w:val="clear" w:color="auto" w:fill="auto"/>
            <w:noWrap/>
            <w:vAlign w:val="bottom"/>
            <w:hideMark/>
          </w:tcPr>
          <w:p w14:paraId="3A55F86B" w14:textId="77777777" w:rsidR="00EA6682" w:rsidRPr="005B5180" w:rsidRDefault="00EA6682" w:rsidP="00954999">
            <w:pPr>
              <w:rPr>
                <w:rFonts w:eastAsia="Times New Roman"/>
                <w:sz w:val="20"/>
                <w:szCs w:val="20"/>
              </w:rPr>
            </w:pPr>
          </w:p>
        </w:tc>
        <w:tc>
          <w:tcPr>
            <w:tcW w:w="1562" w:type="dxa"/>
            <w:tcBorders>
              <w:top w:val="nil"/>
              <w:left w:val="nil"/>
              <w:bottom w:val="nil"/>
              <w:right w:val="nil"/>
            </w:tcBorders>
            <w:shd w:val="clear" w:color="auto" w:fill="auto"/>
            <w:noWrap/>
            <w:vAlign w:val="bottom"/>
            <w:hideMark/>
          </w:tcPr>
          <w:p w14:paraId="0F27ED27" w14:textId="77777777" w:rsidR="00EA6682" w:rsidRPr="005B5180" w:rsidRDefault="00EA6682" w:rsidP="00954999">
            <w:pPr>
              <w:rPr>
                <w:rFonts w:eastAsia="Times New Roman"/>
                <w:sz w:val="20"/>
                <w:szCs w:val="20"/>
              </w:rPr>
            </w:pPr>
          </w:p>
        </w:tc>
      </w:tr>
    </w:tbl>
    <w:p w14:paraId="6451E58F" w14:textId="77777777" w:rsidR="00EA6682" w:rsidRPr="00294184" w:rsidRDefault="00EA6682" w:rsidP="00EA6682">
      <w:pPr>
        <w:rPr>
          <w:rFonts w:ascii="Arial" w:hAnsi="Arial" w:cs="Arial"/>
          <w:sz w:val="20"/>
          <w:highlight w:val="yellow"/>
        </w:rPr>
      </w:pPr>
    </w:p>
    <w:p w14:paraId="34E09C75" w14:textId="77777777" w:rsidR="00EA6682" w:rsidRDefault="00EA6682" w:rsidP="00EA6682">
      <w:pPr>
        <w:jc w:val="both"/>
        <w:rPr>
          <w:rFonts w:ascii="Arial" w:hAnsi="Arial" w:cs="Arial"/>
          <w:b/>
          <w:sz w:val="20"/>
        </w:rPr>
      </w:pPr>
      <w:r>
        <w:rPr>
          <w:rFonts w:ascii="Arial" w:hAnsi="Arial" w:cs="Arial"/>
          <w:b/>
          <w:sz w:val="20"/>
        </w:rPr>
        <w:t>2024 Budget</w:t>
      </w:r>
    </w:p>
    <w:tbl>
      <w:tblPr>
        <w:tblW w:w="9072" w:type="dxa"/>
        <w:tblLook w:val="04A0" w:firstRow="1" w:lastRow="0" w:firstColumn="1" w:lastColumn="0" w:noHBand="0" w:noVBand="1"/>
      </w:tblPr>
      <w:tblGrid>
        <w:gridCol w:w="6237"/>
        <w:gridCol w:w="1134"/>
        <w:gridCol w:w="1701"/>
      </w:tblGrid>
      <w:tr w:rsidR="00EA6682" w14:paraId="5D80A541" w14:textId="77777777" w:rsidTr="00954999">
        <w:trPr>
          <w:trHeight w:val="283"/>
        </w:trPr>
        <w:tc>
          <w:tcPr>
            <w:tcW w:w="6237" w:type="dxa"/>
            <w:shd w:val="clear" w:color="auto" w:fill="404040"/>
            <w:noWrap/>
            <w:vAlign w:val="bottom"/>
            <w:hideMark/>
          </w:tcPr>
          <w:p w14:paraId="27DEF17F" w14:textId="77777777" w:rsidR="00EA6682" w:rsidRDefault="00EA6682" w:rsidP="00954999">
            <w:pPr>
              <w:rPr>
                <w:rFonts w:ascii="Arial" w:eastAsia="Times New Roman" w:hAnsi="Arial" w:cs="Arial"/>
                <w:b/>
                <w:bCs/>
                <w:color w:val="FFFFFF"/>
                <w:sz w:val="16"/>
                <w:szCs w:val="16"/>
              </w:rPr>
            </w:pPr>
            <w:r>
              <w:rPr>
                <w:rFonts w:ascii="Arial" w:eastAsia="Times New Roman" w:hAnsi="Arial" w:cs="Arial"/>
                <w:b/>
                <w:bCs/>
                <w:color w:val="FFFFFF"/>
                <w:sz w:val="16"/>
                <w:szCs w:val="16"/>
              </w:rPr>
              <w:t>INCOME</w:t>
            </w:r>
          </w:p>
        </w:tc>
        <w:tc>
          <w:tcPr>
            <w:tcW w:w="1134" w:type="dxa"/>
            <w:shd w:val="clear" w:color="auto" w:fill="404040"/>
            <w:noWrap/>
            <w:vAlign w:val="bottom"/>
            <w:hideMark/>
          </w:tcPr>
          <w:p w14:paraId="2EE3696F" w14:textId="77777777" w:rsidR="00EA6682" w:rsidRDefault="00EA6682" w:rsidP="00954999">
            <w:pPr>
              <w:rPr>
                <w:rFonts w:ascii="Arial" w:eastAsia="Times New Roman" w:hAnsi="Arial" w:cs="Arial"/>
                <w:b/>
                <w:bCs/>
                <w:color w:val="FFFFFF"/>
                <w:sz w:val="16"/>
                <w:szCs w:val="16"/>
              </w:rPr>
            </w:pPr>
            <w:r>
              <w:rPr>
                <w:rFonts w:ascii="Arial" w:eastAsia="Times New Roman" w:hAnsi="Arial" w:cs="Arial"/>
                <w:b/>
                <w:bCs/>
                <w:color w:val="FFFFFF"/>
                <w:sz w:val="16"/>
                <w:szCs w:val="16"/>
              </w:rPr>
              <w:t> </w:t>
            </w:r>
          </w:p>
        </w:tc>
        <w:tc>
          <w:tcPr>
            <w:tcW w:w="1701" w:type="dxa"/>
            <w:shd w:val="clear" w:color="auto" w:fill="404040"/>
            <w:noWrap/>
            <w:vAlign w:val="bottom"/>
            <w:hideMark/>
          </w:tcPr>
          <w:p w14:paraId="6550880F" w14:textId="77777777" w:rsidR="00EA6682" w:rsidRDefault="00EA6682" w:rsidP="00954999">
            <w:pPr>
              <w:jc w:val="right"/>
              <w:rPr>
                <w:rFonts w:ascii="Arial" w:eastAsia="Times New Roman" w:hAnsi="Arial" w:cs="Arial"/>
                <w:b/>
                <w:bCs/>
                <w:color w:val="FFFFFF"/>
                <w:sz w:val="16"/>
                <w:szCs w:val="16"/>
              </w:rPr>
            </w:pPr>
            <w:r>
              <w:rPr>
                <w:rFonts w:ascii="Arial" w:eastAsia="Times New Roman" w:hAnsi="Arial" w:cs="Arial"/>
                <w:b/>
                <w:bCs/>
                <w:color w:val="FFFFFF"/>
                <w:sz w:val="16"/>
                <w:szCs w:val="16"/>
              </w:rPr>
              <w:t>BUDGET</w:t>
            </w:r>
          </w:p>
        </w:tc>
      </w:tr>
      <w:tr w:rsidR="00EA6682" w14:paraId="5616733B" w14:textId="77777777" w:rsidTr="00954999">
        <w:trPr>
          <w:trHeight w:val="283"/>
        </w:trPr>
        <w:tc>
          <w:tcPr>
            <w:tcW w:w="6237" w:type="dxa"/>
            <w:noWrap/>
            <w:vAlign w:val="bottom"/>
            <w:hideMark/>
          </w:tcPr>
          <w:p w14:paraId="2B50877B" w14:textId="77777777" w:rsidR="00EA6682" w:rsidRDefault="00EA6682" w:rsidP="00954999">
            <w:pPr>
              <w:rPr>
                <w:rFonts w:ascii="Arial" w:eastAsia="Times New Roman" w:hAnsi="Arial" w:cs="Arial"/>
                <w:color w:val="000000"/>
                <w:sz w:val="16"/>
                <w:szCs w:val="16"/>
              </w:rPr>
            </w:pPr>
            <w:r>
              <w:rPr>
                <w:rFonts w:ascii="Arial" w:eastAsia="Times New Roman" w:hAnsi="Arial" w:cs="Arial"/>
                <w:color w:val="000000"/>
                <w:sz w:val="16"/>
                <w:szCs w:val="16"/>
              </w:rPr>
              <w:t>M&amp;SF Portion</w:t>
            </w:r>
          </w:p>
        </w:tc>
        <w:tc>
          <w:tcPr>
            <w:tcW w:w="1134" w:type="dxa"/>
            <w:noWrap/>
            <w:vAlign w:val="bottom"/>
            <w:hideMark/>
          </w:tcPr>
          <w:p w14:paraId="4B6A3D7E" w14:textId="77777777" w:rsidR="00EA6682" w:rsidRDefault="00EA6682" w:rsidP="00954999">
            <w:pPr>
              <w:rPr>
                <w:rFonts w:ascii="Arial" w:eastAsia="Times New Roman" w:hAnsi="Arial" w:cs="Arial"/>
                <w:color w:val="000000"/>
                <w:sz w:val="16"/>
                <w:szCs w:val="16"/>
              </w:rPr>
            </w:pPr>
          </w:p>
        </w:tc>
        <w:tc>
          <w:tcPr>
            <w:tcW w:w="1701" w:type="dxa"/>
            <w:noWrap/>
            <w:vAlign w:val="bottom"/>
            <w:hideMark/>
          </w:tcPr>
          <w:p w14:paraId="45C5F360" w14:textId="77777777" w:rsidR="00EA6682" w:rsidRDefault="00EA6682" w:rsidP="00954999">
            <w:pPr>
              <w:jc w:val="right"/>
              <w:rPr>
                <w:rFonts w:ascii="Arial" w:eastAsia="Times New Roman" w:hAnsi="Arial" w:cs="Arial"/>
                <w:b/>
                <w:bCs/>
                <w:color w:val="000000"/>
                <w:kern w:val="2"/>
                <w:sz w:val="16"/>
                <w:szCs w:val="16"/>
                <w14:ligatures w14:val="standardContextual"/>
              </w:rPr>
            </w:pPr>
            <w:r>
              <w:rPr>
                <w:rFonts w:ascii="Arial" w:eastAsia="Times New Roman" w:hAnsi="Arial" w:cs="Arial"/>
                <w:b/>
                <w:bCs/>
                <w:color w:val="000000"/>
                <w:sz w:val="16"/>
                <w:szCs w:val="16"/>
              </w:rPr>
              <w:t xml:space="preserve">        160,000</w:t>
            </w:r>
          </w:p>
        </w:tc>
      </w:tr>
      <w:tr w:rsidR="00EA6682" w14:paraId="3FDB62EC" w14:textId="77777777" w:rsidTr="00954999">
        <w:trPr>
          <w:trHeight w:val="283"/>
        </w:trPr>
        <w:tc>
          <w:tcPr>
            <w:tcW w:w="6237" w:type="dxa"/>
            <w:noWrap/>
            <w:vAlign w:val="bottom"/>
            <w:hideMark/>
          </w:tcPr>
          <w:p w14:paraId="364F719B" w14:textId="77777777" w:rsidR="00EA6682" w:rsidRDefault="00EA6682" w:rsidP="00954999">
            <w:pPr>
              <w:rPr>
                <w:rFonts w:ascii="Arial" w:eastAsia="Times New Roman" w:hAnsi="Arial" w:cs="Arial"/>
                <w:color w:val="000000"/>
                <w:sz w:val="16"/>
                <w:szCs w:val="16"/>
              </w:rPr>
            </w:pPr>
            <w:r>
              <w:rPr>
                <w:rFonts w:ascii="Arial" w:eastAsia="Times New Roman" w:hAnsi="Arial" w:cs="Arial"/>
                <w:color w:val="000000"/>
                <w:sz w:val="16"/>
                <w:szCs w:val="16"/>
              </w:rPr>
              <w:t>Additional Presbytery 2%</w:t>
            </w:r>
          </w:p>
        </w:tc>
        <w:tc>
          <w:tcPr>
            <w:tcW w:w="1134" w:type="dxa"/>
            <w:noWrap/>
            <w:vAlign w:val="bottom"/>
            <w:hideMark/>
          </w:tcPr>
          <w:p w14:paraId="20C6129D" w14:textId="77777777" w:rsidR="00EA6682" w:rsidRDefault="00EA6682" w:rsidP="00954999">
            <w:pPr>
              <w:rPr>
                <w:rFonts w:ascii="Arial" w:eastAsia="Times New Roman" w:hAnsi="Arial" w:cs="Arial"/>
                <w:color w:val="000000"/>
                <w:sz w:val="16"/>
                <w:szCs w:val="16"/>
              </w:rPr>
            </w:pPr>
          </w:p>
        </w:tc>
        <w:tc>
          <w:tcPr>
            <w:tcW w:w="1701" w:type="dxa"/>
            <w:noWrap/>
            <w:vAlign w:val="bottom"/>
            <w:hideMark/>
          </w:tcPr>
          <w:p w14:paraId="69C4D990" w14:textId="77777777" w:rsidR="00EA6682" w:rsidRDefault="00EA6682" w:rsidP="00954999">
            <w:pPr>
              <w:jc w:val="right"/>
              <w:rPr>
                <w:rFonts w:ascii="Arial" w:eastAsia="Times New Roman" w:hAnsi="Arial" w:cs="Arial"/>
                <w:b/>
                <w:bCs/>
                <w:color w:val="000000"/>
                <w:kern w:val="2"/>
                <w:sz w:val="16"/>
                <w:szCs w:val="16"/>
                <w14:ligatures w14:val="standardContextual"/>
              </w:rPr>
            </w:pPr>
            <w:r>
              <w:rPr>
                <w:rFonts w:ascii="Arial" w:eastAsia="Times New Roman" w:hAnsi="Arial" w:cs="Arial"/>
                <w:b/>
                <w:bCs/>
                <w:color w:val="000000"/>
                <w:sz w:val="16"/>
                <w:szCs w:val="16"/>
              </w:rPr>
              <w:t xml:space="preserve">          48,000 </w:t>
            </w:r>
          </w:p>
        </w:tc>
      </w:tr>
      <w:tr w:rsidR="00EA6682" w14:paraId="151F86FF" w14:textId="77777777" w:rsidTr="00954999">
        <w:trPr>
          <w:trHeight w:val="283"/>
        </w:trPr>
        <w:tc>
          <w:tcPr>
            <w:tcW w:w="6237" w:type="dxa"/>
            <w:noWrap/>
            <w:vAlign w:val="bottom"/>
            <w:hideMark/>
          </w:tcPr>
          <w:p w14:paraId="5E6ECA01" w14:textId="77777777" w:rsidR="00EA6682" w:rsidRDefault="00EA6682" w:rsidP="00954999">
            <w:pPr>
              <w:rPr>
                <w:rFonts w:ascii="Arial" w:eastAsia="Times New Roman" w:hAnsi="Arial" w:cs="Arial"/>
                <w:color w:val="000000"/>
                <w:sz w:val="16"/>
                <w:szCs w:val="16"/>
              </w:rPr>
            </w:pPr>
            <w:r>
              <w:rPr>
                <w:rFonts w:ascii="Arial" w:eastAsia="Times New Roman" w:hAnsi="Arial" w:cs="Arial"/>
                <w:color w:val="000000"/>
                <w:sz w:val="16"/>
                <w:szCs w:val="16"/>
              </w:rPr>
              <w:t>Interest</w:t>
            </w:r>
          </w:p>
        </w:tc>
        <w:tc>
          <w:tcPr>
            <w:tcW w:w="1134" w:type="dxa"/>
            <w:noWrap/>
            <w:vAlign w:val="bottom"/>
          </w:tcPr>
          <w:p w14:paraId="5B487322" w14:textId="77777777" w:rsidR="00EA6682" w:rsidRDefault="00EA6682" w:rsidP="00954999">
            <w:pPr>
              <w:rPr>
                <w:rFonts w:ascii="Arial" w:eastAsia="Times New Roman" w:hAnsi="Arial" w:cs="Arial"/>
                <w:color w:val="000000"/>
                <w:sz w:val="16"/>
                <w:szCs w:val="16"/>
              </w:rPr>
            </w:pPr>
          </w:p>
        </w:tc>
        <w:tc>
          <w:tcPr>
            <w:tcW w:w="1701" w:type="dxa"/>
            <w:noWrap/>
            <w:vAlign w:val="bottom"/>
            <w:hideMark/>
          </w:tcPr>
          <w:p w14:paraId="0575D957" w14:textId="77777777" w:rsidR="00EA6682" w:rsidRDefault="00EA6682" w:rsidP="00954999">
            <w:pPr>
              <w:jc w:val="right"/>
              <w:rPr>
                <w:rFonts w:ascii="Arial" w:eastAsia="Times New Roman" w:hAnsi="Arial" w:cs="Arial"/>
                <w:b/>
                <w:bCs/>
                <w:color w:val="000000"/>
                <w:sz w:val="16"/>
                <w:szCs w:val="16"/>
              </w:rPr>
            </w:pPr>
            <w:r>
              <w:rPr>
                <w:rFonts w:ascii="Arial" w:eastAsia="Times New Roman" w:hAnsi="Arial" w:cs="Arial"/>
                <w:b/>
                <w:bCs/>
                <w:color w:val="000000"/>
                <w:sz w:val="16"/>
                <w:szCs w:val="16"/>
              </w:rPr>
              <w:t>3,000</w:t>
            </w:r>
          </w:p>
        </w:tc>
      </w:tr>
      <w:tr w:rsidR="00EA6682" w14:paraId="0307621B" w14:textId="77777777" w:rsidTr="00954999">
        <w:trPr>
          <w:trHeight w:val="283"/>
        </w:trPr>
        <w:tc>
          <w:tcPr>
            <w:tcW w:w="6237" w:type="dxa"/>
            <w:noWrap/>
            <w:vAlign w:val="bottom"/>
            <w:hideMark/>
          </w:tcPr>
          <w:p w14:paraId="758A9470" w14:textId="77777777" w:rsidR="00EA6682" w:rsidRDefault="00EA6682" w:rsidP="00954999">
            <w:pPr>
              <w:rPr>
                <w:rFonts w:ascii="Arial" w:eastAsia="Times New Roman" w:hAnsi="Arial" w:cs="Arial"/>
                <w:color w:val="000000"/>
                <w:sz w:val="16"/>
                <w:szCs w:val="16"/>
              </w:rPr>
            </w:pPr>
            <w:r>
              <w:rPr>
                <w:rFonts w:ascii="Arial" w:eastAsia="Times New Roman" w:hAnsi="Arial" w:cs="Arial"/>
                <w:color w:val="000000"/>
                <w:sz w:val="16"/>
                <w:szCs w:val="16"/>
              </w:rPr>
              <w:t>Sundry Income</w:t>
            </w:r>
          </w:p>
        </w:tc>
        <w:tc>
          <w:tcPr>
            <w:tcW w:w="1134" w:type="dxa"/>
            <w:noWrap/>
            <w:vAlign w:val="bottom"/>
          </w:tcPr>
          <w:p w14:paraId="606D888B" w14:textId="77777777" w:rsidR="00EA6682" w:rsidRDefault="00EA6682" w:rsidP="00954999">
            <w:pPr>
              <w:rPr>
                <w:rFonts w:ascii="Arial" w:eastAsia="Times New Roman" w:hAnsi="Arial" w:cs="Arial"/>
                <w:color w:val="000000"/>
                <w:sz w:val="16"/>
                <w:szCs w:val="16"/>
              </w:rPr>
            </w:pPr>
          </w:p>
        </w:tc>
        <w:tc>
          <w:tcPr>
            <w:tcW w:w="1701" w:type="dxa"/>
            <w:noWrap/>
            <w:vAlign w:val="bottom"/>
            <w:hideMark/>
          </w:tcPr>
          <w:p w14:paraId="651C2013" w14:textId="77777777" w:rsidR="00EA6682" w:rsidRDefault="00EA6682" w:rsidP="00954999">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2,000</w:t>
            </w:r>
          </w:p>
        </w:tc>
      </w:tr>
      <w:tr w:rsidR="00EA6682" w14:paraId="64983CC1" w14:textId="77777777" w:rsidTr="00954999">
        <w:trPr>
          <w:trHeight w:val="283"/>
        </w:trPr>
        <w:tc>
          <w:tcPr>
            <w:tcW w:w="6237" w:type="dxa"/>
            <w:tcBorders>
              <w:top w:val="single" w:sz="4" w:space="0" w:color="auto"/>
              <w:left w:val="nil"/>
              <w:bottom w:val="single" w:sz="8" w:space="0" w:color="auto"/>
              <w:right w:val="nil"/>
            </w:tcBorders>
            <w:noWrap/>
            <w:vAlign w:val="bottom"/>
            <w:hideMark/>
          </w:tcPr>
          <w:p w14:paraId="4D4B5A2F" w14:textId="77777777" w:rsidR="00EA6682" w:rsidRDefault="00EA6682" w:rsidP="00954999">
            <w:pPr>
              <w:rPr>
                <w:rFonts w:ascii="Arial" w:eastAsia="Times New Roman" w:hAnsi="Arial" w:cs="Arial"/>
                <w:b/>
                <w:bCs/>
                <w:color w:val="000000"/>
                <w:sz w:val="16"/>
                <w:szCs w:val="16"/>
              </w:rPr>
            </w:pPr>
            <w:r>
              <w:rPr>
                <w:rFonts w:ascii="Arial" w:eastAsia="Times New Roman" w:hAnsi="Arial" w:cs="Arial"/>
                <w:b/>
                <w:bCs/>
                <w:color w:val="000000"/>
                <w:sz w:val="16"/>
                <w:szCs w:val="16"/>
              </w:rPr>
              <w:t>TOTAL INCOME</w:t>
            </w:r>
          </w:p>
        </w:tc>
        <w:tc>
          <w:tcPr>
            <w:tcW w:w="1134" w:type="dxa"/>
            <w:tcBorders>
              <w:top w:val="single" w:sz="4" w:space="0" w:color="auto"/>
              <w:left w:val="nil"/>
              <w:bottom w:val="single" w:sz="8" w:space="0" w:color="auto"/>
              <w:right w:val="nil"/>
            </w:tcBorders>
            <w:noWrap/>
            <w:vAlign w:val="bottom"/>
            <w:hideMark/>
          </w:tcPr>
          <w:p w14:paraId="5ECF95A4" w14:textId="77777777" w:rsidR="00EA6682" w:rsidRDefault="00EA6682" w:rsidP="00954999">
            <w:pPr>
              <w:rPr>
                <w:rFonts w:ascii="Arial" w:eastAsia="Times New Roman" w:hAnsi="Arial" w:cs="Arial"/>
                <w:b/>
                <w:bCs/>
                <w:color w:val="000000"/>
                <w:sz w:val="16"/>
                <w:szCs w:val="16"/>
              </w:rPr>
            </w:pPr>
            <w:r>
              <w:rPr>
                <w:rFonts w:ascii="Arial" w:eastAsia="Times New Roman" w:hAnsi="Arial" w:cs="Arial"/>
                <w:b/>
                <w:bCs/>
                <w:color w:val="000000"/>
                <w:sz w:val="16"/>
                <w:szCs w:val="16"/>
              </w:rPr>
              <w:t> </w:t>
            </w:r>
          </w:p>
        </w:tc>
        <w:tc>
          <w:tcPr>
            <w:tcW w:w="1701" w:type="dxa"/>
            <w:tcBorders>
              <w:top w:val="single" w:sz="4" w:space="0" w:color="auto"/>
              <w:left w:val="nil"/>
              <w:bottom w:val="single" w:sz="8" w:space="0" w:color="auto"/>
              <w:right w:val="nil"/>
            </w:tcBorders>
            <w:noWrap/>
            <w:vAlign w:val="bottom"/>
            <w:hideMark/>
          </w:tcPr>
          <w:p w14:paraId="5CAC99E1" w14:textId="77777777" w:rsidR="00EA6682" w:rsidRDefault="00EA6682" w:rsidP="00954999">
            <w:pPr>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proofErr w:type="gramStart"/>
            <w:r>
              <w:rPr>
                <w:rFonts w:ascii="Arial" w:eastAsia="Times New Roman" w:hAnsi="Arial" w:cs="Arial"/>
                <w:b/>
                <w:bCs/>
                <w:color w:val="000000"/>
                <w:sz w:val="16"/>
                <w:szCs w:val="16"/>
              </w:rPr>
              <w:t>$  213,000</w:t>
            </w:r>
            <w:proofErr w:type="gramEnd"/>
          </w:p>
        </w:tc>
      </w:tr>
      <w:tr w:rsidR="00EA6682" w14:paraId="1E8A5EC0" w14:textId="77777777" w:rsidTr="00954999">
        <w:trPr>
          <w:trHeight w:val="283"/>
        </w:trPr>
        <w:tc>
          <w:tcPr>
            <w:tcW w:w="6237" w:type="dxa"/>
            <w:noWrap/>
            <w:vAlign w:val="bottom"/>
            <w:hideMark/>
          </w:tcPr>
          <w:p w14:paraId="3F5FA728" w14:textId="77777777" w:rsidR="00EA6682" w:rsidRDefault="00EA6682" w:rsidP="00954999">
            <w:pPr>
              <w:rPr>
                <w:rFonts w:ascii="Arial" w:eastAsia="Times New Roman" w:hAnsi="Arial" w:cs="Arial"/>
                <w:b/>
                <w:bCs/>
                <w:color w:val="000000"/>
                <w:sz w:val="16"/>
                <w:szCs w:val="16"/>
              </w:rPr>
            </w:pPr>
          </w:p>
        </w:tc>
        <w:tc>
          <w:tcPr>
            <w:tcW w:w="1134" w:type="dxa"/>
            <w:noWrap/>
            <w:vAlign w:val="bottom"/>
            <w:hideMark/>
          </w:tcPr>
          <w:p w14:paraId="539C8AB6" w14:textId="77777777" w:rsidR="00EA6682" w:rsidRDefault="00EA6682" w:rsidP="00954999">
            <w:pPr>
              <w:rPr>
                <w:sz w:val="20"/>
                <w:szCs w:val="20"/>
              </w:rPr>
            </w:pPr>
          </w:p>
        </w:tc>
        <w:tc>
          <w:tcPr>
            <w:tcW w:w="1701" w:type="dxa"/>
            <w:noWrap/>
            <w:vAlign w:val="bottom"/>
            <w:hideMark/>
          </w:tcPr>
          <w:p w14:paraId="37825883" w14:textId="77777777" w:rsidR="00EA6682" w:rsidRDefault="00EA6682" w:rsidP="00954999">
            <w:pPr>
              <w:rPr>
                <w:sz w:val="20"/>
                <w:szCs w:val="20"/>
              </w:rPr>
            </w:pPr>
          </w:p>
        </w:tc>
      </w:tr>
      <w:tr w:rsidR="00EA6682" w14:paraId="13259BAA" w14:textId="77777777" w:rsidTr="00954999">
        <w:trPr>
          <w:trHeight w:val="283"/>
        </w:trPr>
        <w:tc>
          <w:tcPr>
            <w:tcW w:w="6237" w:type="dxa"/>
            <w:shd w:val="clear" w:color="auto" w:fill="404040"/>
            <w:noWrap/>
            <w:vAlign w:val="bottom"/>
            <w:hideMark/>
          </w:tcPr>
          <w:p w14:paraId="3D61B854" w14:textId="77777777" w:rsidR="00EA6682" w:rsidRDefault="00EA6682" w:rsidP="00954999">
            <w:pPr>
              <w:rPr>
                <w:rFonts w:ascii="Arial" w:eastAsia="Times New Roman" w:hAnsi="Arial" w:cs="Arial"/>
                <w:b/>
                <w:bCs/>
                <w:color w:val="FFFFFF"/>
                <w:kern w:val="2"/>
                <w:sz w:val="16"/>
                <w:szCs w:val="16"/>
                <w14:ligatures w14:val="standardContextual"/>
              </w:rPr>
            </w:pPr>
            <w:r>
              <w:rPr>
                <w:rFonts w:ascii="Arial" w:eastAsia="Times New Roman" w:hAnsi="Arial" w:cs="Arial"/>
                <w:b/>
                <w:bCs/>
                <w:color w:val="FFFFFF"/>
                <w:sz w:val="16"/>
                <w:szCs w:val="16"/>
              </w:rPr>
              <w:t>EXPENSES</w:t>
            </w:r>
          </w:p>
        </w:tc>
        <w:tc>
          <w:tcPr>
            <w:tcW w:w="1134" w:type="dxa"/>
            <w:shd w:val="clear" w:color="auto" w:fill="404040"/>
            <w:noWrap/>
            <w:vAlign w:val="bottom"/>
            <w:hideMark/>
          </w:tcPr>
          <w:p w14:paraId="68E93A6A" w14:textId="77777777" w:rsidR="00EA6682" w:rsidRDefault="00EA6682" w:rsidP="00954999">
            <w:pPr>
              <w:rPr>
                <w:rFonts w:ascii="Arial" w:eastAsia="Times New Roman" w:hAnsi="Arial" w:cs="Arial"/>
                <w:b/>
                <w:bCs/>
                <w:color w:val="FFFFFF"/>
                <w:sz w:val="16"/>
                <w:szCs w:val="16"/>
              </w:rPr>
            </w:pPr>
            <w:r>
              <w:rPr>
                <w:rFonts w:ascii="Arial" w:eastAsia="Times New Roman" w:hAnsi="Arial" w:cs="Arial"/>
                <w:b/>
                <w:bCs/>
                <w:color w:val="FFFFFF"/>
                <w:sz w:val="16"/>
                <w:szCs w:val="16"/>
              </w:rPr>
              <w:t> </w:t>
            </w:r>
          </w:p>
        </w:tc>
        <w:tc>
          <w:tcPr>
            <w:tcW w:w="1701" w:type="dxa"/>
            <w:shd w:val="clear" w:color="auto" w:fill="404040"/>
            <w:noWrap/>
            <w:vAlign w:val="bottom"/>
            <w:hideMark/>
          </w:tcPr>
          <w:p w14:paraId="5672F4C9" w14:textId="77777777" w:rsidR="00EA6682" w:rsidRDefault="00EA6682" w:rsidP="00954999">
            <w:pPr>
              <w:rPr>
                <w:rFonts w:ascii="Arial" w:eastAsia="Times New Roman" w:hAnsi="Arial" w:cs="Arial"/>
                <w:b/>
                <w:bCs/>
                <w:color w:val="FFFFFF"/>
                <w:sz w:val="16"/>
                <w:szCs w:val="16"/>
              </w:rPr>
            </w:pPr>
            <w:r>
              <w:rPr>
                <w:rFonts w:ascii="Arial" w:eastAsia="Times New Roman" w:hAnsi="Arial" w:cs="Arial"/>
                <w:b/>
                <w:bCs/>
                <w:color w:val="FFFFFF"/>
                <w:sz w:val="16"/>
                <w:szCs w:val="16"/>
              </w:rPr>
              <w:t> </w:t>
            </w:r>
          </w:p>
        </w:tc>
      </w:tr>
      <w:tr w:rsidR="00EA6682" w14:paraId="23986C68" w14:textId="77777777" w:rsidTr="00954999">
        <w:trPr>
          <w:trHeight w:val="283"/>
        </w:trPr>
        <w:tc>
          <w:tcPr>
            <w:tcW w:w="6237" w:type="dxa"/>
            <w:noWrap/>
            <w:vAlign w:val="bottom"/>
            <w:hideMark/>
          </w:tcPr>
          <w:p w14:paraId="24D177AA" w14:textId="77777777" w:rsidR="00EA6682" w:rsidRDefault="00EA6682" w:rsidP="00954999">
            <w:pPr>
              <w:rPr>
                <w:rFonts w:ascii="Arial" w:eastAsia="Times New Roman" w:hAnsi="Arial" w:cs="Arial"/>
                <w:color w:val="000000"/>
                <w:sz w:val="16"/>
                <w:szCs w:val="16"/>
              </w:rPr>
            </w:pPr>
            <w:r>
              <w:rPr>
                <w:rFonts w:ascii="Arial" w:eastAsia="Times New Roman" w:hAnsi="Arial" w:cs="Arial"/>
                <w:color w:val="000000"/>
                <w:sz w:val="16"/>
                <w:szCs w:val="16"/>
              </w:rPr>
              <w:t>Presbytery - General Operations (MC:001)</w:t>
            </w:r>
          </w:p>
        </w:tc>
        <w:tc>
          <w:tcPr>
            <w:tcW w:w="1134" w:type="dxa"/>
            <w:noWrap/>
            <w:vAlign w:val="bottom"/>
            <w:hideMark/>
          </w:tcPr>
          <w:p w14:paraId="12E8835C" w14:textId="77777777" w:rsidR="00EA6682" w:rsidRDefault="00EA6682" w:rsidP="00954999">
            <w:pPr>
              <w:rPr>
                <w:rFonts w:ascii="Arial" w:eastAsia="Times New Roman" w:hAnsi="Arial" w:cs="Arial"/>
                <w:color w:val="000000"/>
                <w:sz w:val="16"/>
                <w:szCs w:val="16"/>
              </w:rPr>
            </w:pPr>
          </w:p>
        </w:tc>
        <w:tc>
          <w:tcPr>
            <w:tcW w:w="1701" w:type="dxa"/>
            <w:noWrap/>
            <w:vAlign w:val="bottom"/>
            <w:hideMark/>
          </w:tcPr>
          <w:p w14:paraId="7D0428A6" w14:textId="77777777" w:rsidR="00EA6682" w:rsidRDefault="00EA6682" w:rsidP="00954999">
            <w:pPr>
              <w:jc w:val="right"/>
              <w:rPr>
                <w:rFonts w:ascii="Arial" w:eastAsia="Times New Roman" w:hAnsi="Arial" w:cs="Arial"/>
                <w:b/>
                <w:bCs/>
                <w:color w:val="000000"/>
                <w:kern w:val="2"/>
                <w:sz w:val="16"/>
                <w:szCs w:val="16"/>
                <w14:ligatures w14:val="standardContextual"/>
              </w:rPr>
            </w:pPr>
            <w:r>
              <w:rPr>
                <w:rFonts w:ascii="Arial" w:eastAsia="Times New Roman" w:hAnsi="Arial" w:cs="Arial"/>
                <w:b/>
                <w:bCs/>
                <w:color w:val="000000"/>
                <w:sz w:val="16"/>
                <w:szCs w:val="16"/>
              </w:rPr>
              <w:t xml:space="preserve">        (88,617)</w:t>
            </w:r>
          </w:p>
        </w:tc>
      </w:tr>
      <w:tr w:rsidR="00EA6682" w14:paraId="5F05FE38" w14:textId="77777777" w:rsidTr="00954999">
        <w:trPr>
          <w:trHeight w:val="283"/>
        </w:trPr>
        <w:tc>
          <w:tcPr>
            <w:tcW w:w="6237" w:type="dxa"/>
            <w:noWrap/>
            <w:vAlign w:val="bottom"/>
            <w:hideMark/>
          </w:tcPr>
          <w:p w14:paraId="29838E40" w14:textId="77777777" w:rsidR="00EA6682" w:rsidRDefault="00EA6682" w:rsidP="00954999">
            <w:pPr>
              <w:rPr>
                <w:rFonts w:ascii="Arial" w:eastAsia="Times New Roman" w:hAnsi="Arial" w:cs="Arial"/>
                <w:color w:val="000000"/>
                <w:sz w:val="16"/>
                <w:szCs w:val="16"/>
              </w:rPr>
            </w:pPr>
            <w:r>
              <w:rPr>
                <w:rFonts w:ascii="Arial" w:eastAsia="Times New Roman" w:hAnsi="Arial" w:cs="Arial"/>
                <w:color w:val="000000"/>
                <w:sz w:val="16"/>
                <w:szCs w:val="16"/>
              </w:rPr>
              <w:t>Presbytery Exec Costs</w:t>
            </w:r>
          </w:p>
        </w:tc>
        <w:tc>
          <w:tcPr>
            <w:tcW w:w="1134" w:type="dxa"/>
            <w:noWrap/>
            <w:vAlign w:val="bottom"/>
            <w:hideMark/>
          </w:tcPr>
          <w:p w14:paraId="36F4F721" w14:textId="77777777" w:rsidR="00EA6682" w:rsidRDefault="00EA6682" w:rsidP="00954999">
            <w:pPr>
              <w:rPr>
                <w:rFonts w:ascii="Arial" w:eastAsia="Times New Roman" w:hAnsi="Arial" w:cs="Arial"/>
                <w:color w:val="000000"/>
                <w:sz w:val="16"/>
                <w:szCs w:val="16"/>
              </w:rPr>
            </w:pPr>
          </w:p>
        </w:tc>
        <w:tc>
          <w:tcPr>
            <w:tcW w:w="1701" w:type="dxa"/>
            <w:noWrap/>
            <w:vAlign w:val="bottom"/>
            <w:hideMark/>
          </w:tcPr>
          <w:p w14:paraId="6EB98A92" w14:textId="77777777" w:rsidR="00EA6682" w:rsidRDefault="00EA6682" w:rsidP="00954999">
            <w:pPr>
              <w:jc w:val="right"/>
              <w:rPr>
                <w:rFonts w:ascii="Arial" w:eastAsia="Times New Roman" w:hAnsi="Arial" w:cs="Arial"/>
                <w:b/>
                <w:bCs/>
                <w:color w:val="000000"/>
                <w:kern w:val="2"/>
                <w:sz w:val="16"/>
                <w:szCs w:val="16"/>
                <w14:ligatures w14:val="standardContextual"/>
              </w:rPr>
            </w:pPr>
            <w:r>
              <w:rPr>
                <w:rFonts w:ascii="Arial" w:eastAsia="Times New Roman" w:hAnsi="Arial" w:cs="Arial"/>
                <w:b/>
                <w:bCs/>
                <w:color w:val="000000"/>
                <w:sz w:val="16"/>
                <w:szCs w:val="16"/>
              </w:rPr>
              <w:t xml:space="preserve">      (6,000)</w:t>
            </w:r>
          </w:p>
        </w:tc>
      </w:tr>
      <w:tr w:rsidR="00EA6682" w14:paraId="3A328898" w14:textId="77777777" w:rsidTr="00954999">
        <w:trPr>
          <w:trHeight w:val="283"/>
        </w:trPr>
        <w:tc>
          <w:tcPr>
            <w:tcW w:w="6237" w:type="dxa"/>
            <w:noWrap/>
            <w:vAlign w:val="bottom"/>
            <w:hideMark/>
          </w:tcPr>
          <w:p w14:paraId="03F69BDD" w14:textId="77777777" w:rsidR="00EA6682" w:rsidRDefault="00EA6682" w:rsidP="00954999">
            <w:pPr>
              <w:rPr>
                <w:rFonts w:ascii="Arial" w:eastAsia="Times New Roman" w:hAnsi="Arial" w:cs="Arial"/>
                <w:color w:val="000000"/>
                <w:sz w:val="16"/>
                <w:szCs w:val="16"/>
              </w:rPr>
            </w:pPr>
            <w:r>
              <w:rPr>
                <w:rFonts w:ascii="Arial" w:eastAsia="Times New Roman" w:hAnsi="Arial" w:cs="Arial"/>
                <w:color w:val="000000"/>
                <w:sz w:val="16"/>
                <w:szCs w:val="16"/>
              </w:rPr>
              <w:t>Standing Committee / Exec Costs</w:t>
            </w:r>
          </w:p>
        </w:tc>
        <w:tc>
          <w:tcPr>
            <w:tcW w:w="1134" w:type="dxa"/>
            <w:noWrap/>
            <w:vAlign w:val="bottom"/>
            <w:hideMark/>
          </w:tcPr>
          <w:p w14:paraId="26C627E2" w14:textId="77777777" w:rsidR="00EA6682" w:rsidRDefault="00EA6682" w:rsidP="00954999">
            <w:pPr>
              <w:rPr>
                <w:rFonts w:ascii="Arial" w:eastAsia="Times New Roman" w:hAnsi="Arial" w:cs="Arial"/>
                <w:color w:val="000000"/>
                <w:sz w:val="16"/>
                <w:szCs w:val="16"/>
              </w:rPr>
            </w:pPr>
          </w:p>
        </w:tc>
        <w:tc>
          <w:tcPr>
            <w:tcW w:w="1701" w:type="dxa"/>
            <w:noWrap/>
            <w:vAlign w:val="bottom"/>
            <w:hideMark/>
          </w:tcPr>
          <w:p w14:paraId="1AF4BE3A" w14:textId="77777777" w:rsidR="00EA6682" w:rsidRDefault="00EA6682" w:rsidP="00954999">
            <w:pPr>
              <w:jc w:val="right"/>
              <w:rPr>
                <w:rFonts w:ascii="Arial" w:eastAsia="Times New Roman" w:hAnsi="Arial" w:cs="Arial"/>
                <w:b/>
                <w:bCs/>
                <w:color w:val="000000"/>
                <w:kern w:val="2"/>
                <w:sz w:val="16"/>
                <w:szCs w:val="16"/>
                <w14:ligatures w14:val="standardContextual"/>
              </w:rPr>
            </w:pPr>
            <w:r>
              <w:rPr>
                <w:rFonts w:ascii="Arial" w:eastAsia="Times New Roman" w:hAnsi="Arial" w:cs="Arial"/>
                <w:b/>
                <w:bCs/>
                <w:color w:val="000000"/>
                <w:sz w:val="16"/>
                <w:szCs w:val="16"/>
              </w:rPr>
              <w:t xml:space="preserve">          (4,000)</w:t>
            </w:r>
          </w:p>
        </w:tc>
      </w:tr>
      <w:tr w:rsidR="00EA6682" w14:paraId="05CCF9F7" w14:textId="77777777" w:rsidTr="00954999">
        <w:trPr>
          <w:trHeight w:val="283"/>
        </w:trPr>
        <w:tc>
          <w:tcPr>
            <w:tcW w:w="6237" w:type="dxa"/>
            <w:noWrap/>
            <w:vAlign w:val="bottom"/>
            <w:hideMark/>
          </w:tcPr>
          <w:p w14:paraId="3FAEFAAC" w14:textId="77777777" w:rsidR="00EA6682" w:rsidRDefault="00EA6682" w:rsidP="00954999">
            <w:pPr>
              <w:rPr>
                <w:rFonts w:ascii="Arial" w:eastAsia="Times New Roman" w:hAnsi="Arial" w:cs="Arial"/>
                <w:color w:val="000000"/>
                <w:sz w:val="16"/>
                <w:szCs w:val="16"/>
              </w:rPr>
            </w:pPr>
            <w:r>
              <w:rPr>
                <w:rFonts w:ascii="Arial" w:eastAsia="Times New Roman" w:hAnsi="Arial" w:cs="Arial"/>
                <w:color w:val="000000"/>
                <w:sz w:val="16"/>
                <w:szCs w:val="16"/>
              </w:rPr>
              <w:t>Presbytery Meeting Costs</w:t>
            </w:r>
          </w:p>
        </w:tc>
        <w:tc>
          <w:tcPr>
            <w:tcW w:w="1134" w:type="dxa"/>
            <w:noWrap/>
            <w:vAlign w:val="bottom"/>
            <w:hideMark/>
          </w:tcPr>
          <w:p w14:paraId="36D36EF4" w14:textId="77777777" w:rsidR="00EA6682" w:rsidRDefault="00EA6682" w:rsidP="00954999">
            <w:pPr>
              <w:rPr>
                <w:rFonts w:ascii="Arial" w:eastAsia="Times New Roman" w:hAnsi="Arial" w:cs="Arial"/>
                <w:color w:val="000000"/>
                <w:sz w:val="16"/>
                <w:szCs w:val="16"/>
              </w:rPr>
            </w:pPr>
          </w:p>
        </w:tc>
        <w:tc>
          <w:tcPr>
            <w:tcW w:w="1701" w:type="dxa"/>
            <w:noWrap/>
            <w:vAlign w:val="bottom"/>
            <w:hideMark/>
          </w:tcPr>
          <w:p w14:paraId="685451A4" w14:textId="77777777" w:rsidR="00EA6682" w:rsidRDefault="00EA6682" w:rsidP="00954999">
            <w:pPr>
              <w:jc w:val="right"/>
              <w:rPr>
                <w:rFonts w:ascii="Arial" w:eastAsia="Times New Roman" w:hAnsi="Arial" w:cs="Arial"/>
                <w:b/>
                <w:bCs/>
                <w:color w:val="000000"/>
                <w:kern w:val="2"/>
                <w:sz w:val="16"/>
                <w:szCs w:val="16"/>
                <w14:ligatures w14:val="standardContextual"/>
              </w:rPr>
            </w:pPr>
            <w:r>
              <w:rPr>
                <w:rFonts w:ascii="Arial" w:eastAsia="Times New Roman" w:hAnsi="Arial" w:cs="Arial"/>
                <w:b/>
                <w:bCs/>
                <w:color w:val="000000"/>
                <w:sz w:val="16"/>
                <w:szCs w:val="16"/>
              </w:rPr>
              <w:t xml:space="preserve">        (7,500)</w:t>
            </w:r>
          </w:p>
        </w:tc>
      </w:tr>
      <w:tr w:rsidR="00EA6682" w14:paraId="39D5DB67" w14:textId="77777777" w:rsidTr="00954999">
        <w:trPr>
          <w:trHeight w:val="283"/>
        </w:trPr>
        <w:tc>
          <w:tcPr>
            <w:tcW w:w="6237" w:type="dxa"/>
            <w:noWrap/>
            <w:vAlign w:val="bottom"/>
            <w:hideMark/>
          </w:tcPr>
          <w:p w14:paraId="239E3619" w14:textId="77777777" w:rsidR="00EA6682" w:rsidRDefault="00EA6682" w:rsidP="00954999">
            <w:pPr>
              <w:rPr>
                <w:rFonts w:ascii="Arial" w:eastAsia="Times New Roman" w:hAnsi="Arial" w:cs="Arial"/>
                <w:color w:val="000000"/>
                <w:sz w:val="16"/>
                <w:szCs w:val="16"/>
              </w:rPr>
            </w:pPr>
            <w:r>
              <w:rPr>
                <w:rFonts w:ascii="Arial" w:eastAsia="Times New Roman" w:hAnsi="Arial" w:cs="Arial"/>
                <w:color w:val="000000"/>
                <w:sz w:val="16"/>
                <w:szCs w:val="16"/>
              </w:rPr>
              <w:t>Communication / Administration Costs</w:t>
            </w:r>
          </w:p>
        </w:tc>
        <w:tc>
          <w:tcPr>
            <w:tcW w:w="1134" w:type="dxa"/>
            <w:noWrap/>
            <w:vAlign w:val="bottom"/>
            <w:hideMark/>
          </w:tcPr>
          <w:p w14:paraId="078E2DDC" w14:textId="77777777" w:rsidR="00EA6682" w:rsidRDefault="00EA6682" w:rsidP="00954999">
            <w:pPr>
              <w:rPr>
                <w:rFonts w:ascii="Arial" w:eastAsia="Times New Roman" w:hAnsi="Arial" w:cs="Arial"/>
                <w:color w:val="000000"/>
                <w:sz w:val="16"/>
                <w:szCs w:val="16"/>
              </w:rPr>
            </w:pPr>
          </w:p>
        </w:tc>
        <w:tc>
          <w:tcPr>
            <w:tcW w:w="1701" w:type="dxa"/>
            <w:noWrap/>
            <w:vAlign w:val="bottom"/>
            <w:hideMark/>
          </w:tcPr>
          <w:p w14:paraId="7481FD0D" w14:textId="77777777" w:rsidR="00EA6682" w:rsidRDefault="00EA6682" w:rsidP="00954999">
            <w:pPr>
              <w:jc w:val="right"/>
              <w:rPr>
                <w:rFonts w:ascii="Arial" w:eastAsia="Times New Roman" w:hAnsi="Arial" w:cs="Arial"/>
                <w:b/>
                <w:bCs/>
                <w:color w:val="000000"/>
                <w:kern w:val="2"/>
                <w:sz w:val="16"/>
                <w:szCs w:val="16"/>
                <w14:ligatures w14:val="standardContextual"/>
              </w:rPr>
            </w:pPr>
            <w:r>
              <w:rPr>
                <w:rFonts w:ascii="Arial" w:eastAsia="Times New Roman" w:hAnsi="Arial" w:cs="Arial"/>
                <w:b/>
                <w:bCs/>
                <w:color w:val="000000"/>
                <w:sz w:val="16"/>
                <w:szCs w:val="16"/>
              </w:rPr>
              <w:t xml:space="preserve">          (4,300)</w:t>
            </w:r>
          </w:p>
        </w:tc>
      </w:tr>
      <w:tr w:rsidR="00EA6682" w14:paraId="6123529A" w14:textId="77777777" w:rsidTr="00954999">
        <w:trPr>
          <w:trHeight w:val="283"/>
        </w:trPr>
        <w:tc>
          <w:tcPr>
            <w:tcW w:w="6237" w:type="dxa"/>
            <w:noWrap/>
            <w:vAlign w:val="bottom"/>
            <w:hideMark/>
          </w:tcPr>
          <w:p w14:paraId="5C4EC5AC" w14:textId="77777777" w:rsidR="00EA6682" w:rsidRDefault="00EA6682" w:rsidP="00954999">
            <w:pPr>
              <w:rPr>
                <w:rFonts w:ascii="Arial" w:eastAsia="Times New Roman" w:hAnsi="Arial" w:cs="Arial"/>
                <w:color w:val="000000"/>
                <w:sz w:val="16"/>
                <w:szCs w:val="16"/>
              </w:rPr>
            </w:pPr>
            <w:r>
              <w:rPr>
                <w:rFonts w:ascii="Arial" w:eastAsia="Times New Roman" w:hAnsi="Arial" w:cs="Arial"/>
                <w:color w:val="000000"/>
                <w:sz w:val="16"/>
                <w:szCs w:val="16"/>
              </w:rPr>
              <w:t>Presbytery: Pastoral Relations Committee (MC:002)</w:t>
            </w:r>
          </w:p>
        </w:tc>
        <w:tc>
          <w:tcPr>
            <w:tcW w:w="1134" w:type="dxa"/>
            <w:noWrap/>
            <w:vAlign w:val="bottom"/>
            <w:hideMark/>
          </w:tcPr>
          <w:p w14:paraId="55024DB8" w14:textId="77777777" w:rsidR="00EA6682" w:rsidRDefault="00EA6682" w:rsidP="00954999">
            <w:pPr>
              <w:rPr>
                <w:rFonts w:ascii="Arial" w:eastAsia="Times New Roman" w:hAnsi="Arial" w:cs="Arial"/>
                <w:color w:val="000000"/>
                <w:sz w:val="16"/>
                <w:szCs w:val="16"/>
              </w:rPr>
            </w:pPr>
          </w:p>
        </w:tc>
        <w:tc>
          <w:tcPr>
            <w:tcW w:w="1701" w:type="dxa"/>
            <w:noWrap/>
            <w:vAlign w:val="bottom"/>
            <w:hideMark/>
          </w:tcPr>
          <w:p w14:paraId="546C7DCF" w14:textId="77777777" w:rsidR="00EA6682" w:rsidRDefault="00EA6682" w:rsidP="00954999">
            <w:pPr>
              <w:jc w:val="right"/>
              <w:rPr>
                <w:rFonts w:ascii="Arial" w:eastAsia="Times New Roman" w:hAnsi="Arial" w:cs="Arial"/>
                <w:b/>
                <w:bCs/>
                <w:color w:val="000000"/>
                <w:kern w:val="2"/>
                <w:sz w:val="16"/>
                <w:szCs w:val="16"/>
                <w14:ligatures w14:val="standardContextual"/>
              </w:rPr>
            </w:pPr>
            <w:r>
              <w:rPr>
                <w:rFonts w:ascii="Arial" w:eastAsia="Times New Roman" w:hAnsi="Arial" w:cs="Arial"/>
                <w:b/>
                <w:bCs/>
                <w:color w:val="000000"/>
                <w:sz w:val="16"/>
                <w:szCs w:val="16"/>
              </w:rPr>
              <w:t xml:space="preserve">          (31,000)</w:t>
            </w:r>
          </w:p>
        </w:tc>
      </w:tr>
      <w:tr w:rsidR="00EA6682" w14:paraId="3CF4C3E4" w14:textId="77777777" w:rsidTr="00954999">
        <w:trPr>
          <w:trHeight w:val="283"/>
        </w:trPr>
        <w:tc>
          <w:tcPr>
            <w:tcW w:w="6237" w:type="dxa"/>
            <w:noWrap/>
            <w:vAlign w:val="bottom"/>
            <w:hideMark/>
          </w:tcPr>
          <w:p w14:paraId="2324C712" w14:textId="77777777" w:rsidR="00EA6682" w:rsidRDefault="00EA6682" w:rsidP="00954999">
            <w:pPr>
              <w:rPr>
                <w:rFonts w:ascii="Arial" w:eastAsia="Times New Roman" w:hAnsi="Arial" w:cs="Arial"/>
                <w:color w:val="000000"/>
                <w:sz w:val="16"/>
                <w:szCs w:val="16"/>
              </w:rPr>
            </w:pPr>
            <w:r>
              <w:rPr>
                <w:rFonts w:ascii="Arial" w:eastAsia="Times New Roman" w:hAnsi="Arial" w:cs="Arial"/>
                <w:color w:val="000000"/>
                <w:sz w:val="16"/>
                <w:szCs w:val="16"/>
              </w:rPr>
              <w:t>Presbytery: Hub Regional Meetings (MC:003)</w:t>
            </w:r>
          </w:p>
        </w:tc>
        <w:tc>
          <w:tcPr>
            <w:tcW w:w="1134" w:type="dxa"/>
            <w:noWrap/>
            <w:vAlign w:val="bottom"/>
            <w:hideMark/>
          </w:tcPr>
          <w:p w14:paraId="54F5D14F" w14:textId="77777777" w:rsidR="00EA6682" w:rsidRDefault="00EA6682" w:rsidP="00954999">
            <w:pPr>
              <w:rPr>
                <w:rFonts w:ascii="Arial" w:eastAsia="Times New Roman" w:hAnsi="Arial" w:cs="Arial"/>
                <w:color w:val="000000"/>
                <w:sz w:val="16"/>
                <w:szCs w:val="16"/>
              </w:rPr>
            </w:pPr>
          </w:p>
        </w:tc>
        <w:tc>
          <w:tcPr>
            <w:tcW w:w="1701" w:type="dxa"/>
            <w:noWrap/>
            <w:vAlign w:val="bottom"/>
            <w:hideMark/>
          </w:tcPr>
          <w:p w14:paraId="756BA062" w14:textId="77777777" w:rsidR="00EA6682" w:rsidRDefault="00EA6682" w:rsidP="00954999">
            <w:pPr>
              <w:jc w:val="right"/>
              <w:rPr>
                <w:rFonts w:ascii="Arial" w:eastAsia="Times New Roman" w:hAnsi="Arial" w:cs="Arial"/>
                <w:b/>
                <w:bCs/>
                <w:color w:val="000000"/>
                <w:kern w:val="2"/>
                <w:sz w:val="16"/>
                <w:szCs w:val="16"/>
                <w14:ligatures w14:val="standardContextual"/>
              </w:rPr>
            </w:pPr>
            <w:r>
              <w:rPr>
                <w:rFonts w:ascii="Arial" w:eastAsia="Times New Roman" w:hAnsi="Arial" w:cs="Arial"/>
                <w:b/>
                <w:bCs/>
                <w:color w:val="000000"/>
                <w:sz w:val="16"/>
                <w:szCs w:val="16"/>
              </w:rPr>
              <w:t xml:space="preserve">          (8,000)</w:t>
            </w:r>
          </w:p>
        </w:tc>
      </w:tr>
      <w:tr w:rsidR="00EA6682" w14:paraId="76A81435" w14:textId="77777777" w:rsidTr="00954999">
        <w:trPr>
          <w:trHeight w:val="283"/>
        </w:trPr>
        <w:tc>
          <w:tcPr>
            <w:tcW w:w="6237" w:type="dxa"/>
            <w:noWrap/>
            <w:vAlign w:val="bottom"/>
            <w:hideMark/>
          </w:tcPr>
          <w:p w14:paraId="150BD813" w14:textId="77777777" w:rsidR="00EA6682" w:rsidRDefault="00EA6682" w:rsidP="00954999">
            <w:pPr>
              <w:rPr>
                <w:rFonts w:ascii="Arial" w:eastAsia="Times New Roman" w:hAnsi="Arial" w:cs="Arial"/>
                <w:color w:val="000000"/>
                <w:sz w:val="16"/>
                <w:szCs w:val="16"/>
              </w:rPr>
            </w:pPr>
            <w:r>
              <w:rPr>
                <w:rFonts w:ascii="Arial" w:eastAsia="Times New Roman" w:hAnsi="Arial" w:cs="Arial"/>
                <w:color w:val="000000"/>
                <w:sz w:val="16"/>
                <w:szCs w:val="16"/>
              </w:rPr>
              <w:t>Presbytery: Missional Resourcing Costs (MC:065)</w:t>
            </w:r>
          </w:p>
        </w:tc>
        <w:tc>
          <w:tcPr>
            <w:tcW w:w="1134" w:type="dxa"/>
            <w:noWrap/>
            <w:vAlign w:val="bottom"/>
            <w:hideMark/>
          </w:tcPr>
          <w:p w14:paraId="026D0701" w14:textId="77777777" w:rsidR="00EA6682" w:rsidRDefault="00EA6682" w:rsidP="00954999">
            <w:pPr>
              <w:rPr>
                <w:rFonts w:ascii="Arial" w:eastAsia="Times New Roman" w:hAnsi="Arial" w:cs="Arial"/>
                <w:color w:val="000000"/>
                <w:sz w:val="16"/>
                <w:szCs w:val="16"/>
              </w:rPr>
            </w:pPr>
          </w:p>
        </w:tc>
        <w:tc>
          <w:tcPr>
            <w:tcW w:w="1701" w:type="dxa"/>
            <w:noWrap/>
            <w:vAlign w:val="bottom"/>
            <w:hideMark/>
          </w:tcPr>
          <w:p w14:paraId="2BB26A63" w14:textId="77777777" w:rsidR="00EA6682" w:rsidRDefault="00EA6682" w:rsidP="00954999">
            <w:pPr>
              <w:jc w:val="right"/>
              <w:rPr>
                <w:rFonts w:ascii="Arial" w:eastAsia="Times New Roman" w:hAnsi="Arial" w:cs="Arial"/>
                <w:b/>
                <w:bCs/>
                <w:color w:val="000000"/>
                <w:kern w:val="2"/>
                <w:sz w:val="16"/>
                <w:szCs w:val="16"/>
                <w14:ligatures w14:val="standardContextual"/>
              </w:rPr>
            </w:pPr>
            <w:r>
              <w:rPr>
                <w:rFonts w:ascii="Arial" w:eastAsia="Times New Roman" w:hAnsi="Arial" w:cs="Arial"/>
                <w:b/>
                <w:bCs/>
                <w:color w:val="000000"/>
                <w:sz w:val="16"/>
                <w:szCs w:val="16"/>
              </w:rPr>
              <w:t xml:space="preserve">        (53,197)</w:t>
            </w:r>
          </w:p>
        </w:tc>
      </w:tr>
      <w:tr w:rsidR="00EA6682" w14:paraId="33538D28" w14:textId="77777777" w:rsidTr="00954999">
        <w:trPr>
          <w:trHeight w:val="283"/>
        </w:trPr>
        <w:tc>
          <w:tcPr>
            <w:tcW w:w="6237" w:type="dxa"/>
            <w:tcBorders>
              <w:top w:val="single" w:sz="4" w:space="0" w:color="auto"/>
              <w:left w:val="nil"/>
              <w:bottom w:val="single" w:sz="8" w:space="0" w:color="auto"/>
              <w:right w:val="nil"/>
            </w:tcBorders>
            <w:noWrap/>
            <w:vAlign w:val="bottom"/>
            <w:hideMark/>
          </w:tcPr>
          <w:p w14:paraId="291C2799" w14:textId="77777777" w:rsidR="00EA6682" w:rsidRDefault="00EA6682" w:rsidP="00954999">
            <w:pPr>
              <w:rPr>
                <w:rFonts w:ascii="Arial" w:eastAsia="Times New Roman" w:hAnsi="Arial" w:cs="Arial"/>
                <w:b/>
                <w:bCs/>
                <w:color w:val="000000"/>
                <w:sz w:val="16"/>
                <w:szCs w:val="16"/>
              </w:rPr>
            </w:pPr>
            <w:r>
              <w:rPr>
                <w:rFonts w:ascii="Arial" w:eastAsia="Times New Roman" w:hAnsi="Arial" w:cs="Arial"/>
                <w:b/>
                <w:bCs/>
                <w:color w:val="000000"/>
                <w:sz w:val="16"/>
                <w:szCs w:val="16"/>
              </w:rPr>
              <w:t>TOTAL EXPENSES</w:t>
            </w:r>
          </w:p>
        </w:tc>
        <w:tc>
          <w:tcPr>
            <w:tcW w:w="1134" w:type="dxa"/>
            <w:tcBorders>
              <w:top w:val="single" w:sz="4" w:space="0" w:color="auto"/>
              <w:left w:val="nil"/>
              <w:bottom w:val="single" w:sz="8" w:space="0" w:color="auto"/>
              <w:right w:val="nil"/>
            </w:tcBorders>
            <w:noWrap/>
            <w:vAlign w:val="bottom"/>
            <w:hideMark/>
          </w:tcPr>
          <w:p w14:paraId="3827D340" w14:textId="77777777" w:rsidR="00EA6682" w:rsidRDefault="00EA6682" w:rsidP="00954999">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1701" w:type="dxa"/>
            <w:tcBorders>
              <w:top w:val="single" w:sz="4" w:space="0" w:color="auto"/>
              <w:left w:val="nil"/>
              <w:bottom w:val="single" w:sz="8" w:space="0" w:color="auto"/>
              <w:right w:val="nil"/>
            </w:tcBorders>
            <w:noWrap/>
            <w:vAlign w:val="bottom"/>
            <w:hideMark/>
          </w:tcPr>
          <w:p w14:paraId="6AE020B4" w14:textId="77777777" w:rsidR="00EA6682" w:rsidRDefault="00EA6682" w:rsidP="00954999">
            <w:pPr>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(202.614)</w:t>
            </w:r>
          </w:p>
        </w:tc>
      </w:tr>
      <w:tr w:rsidR="00EA6682" w14:paraId="206184BE" w14:textId="77777777" w:rsidTr="00954999">
        <w:trPr>
          <w:trHeight w:val="283"/>
        </w:trPr>
        <w:tc>
          <w:tcPr>
            <w:tcW w:w="6237" w:type="dxa"/>
            <w:noWrap/>
            <w:vAlign w:val="bottom"/>
            <w:hideMark/>
          </w:tcPr>
          <w:p w14:paraId="275B036F" w14:textId="77777777" w:rsidR="00EA6682" w:rsidRDefault="00EA6682" w:rsidP="00954999">
            <w:pPr>
              <w:rPr>
                <w:rFonts w:ascii="Arial" w:eastAsia="Times New Roman" w:hAnsi="Arial" w:cs="Arial"/>
                <w:b/>
                <w:bCs/>
                <w:color w:val="000000"/>
                <w:sz w:val="16"/>
                <w:szCs w:val="16"/>
              </w:rPr>
            </w:pPr>
          </w:p>
        </w:tc>
        <w:tc>
          <w:tcPr>
            <w:tcW w:w="1134" w:type="dxa"/>
            <w:noWrap/>
            <w:vAlign w:val="bottom"/>
            <w:hideMark/>
          </w:tcPr>
          <w:p w14:paraId="699F933C" w14:textId="77777777" w:rsidR="00EA6682" w:rsidRDefault="00EA6682" w:rsidP="00954999">
            <w:pPr>
              <w:rPr>
                <w:sz w:val="20"/>
                <w:szCs w:val="20"/>
              </w:rPr>
            </w:pPr>
          </w:p>
        </w:tc>
        <w:tc>
          <w:tcPr>
            <w:tcW w:w="1701" w:type="dxa"/>
            <w:noWrap/>
            <w:vAlign w:val="bottom"/>
            <w:hideMark/>
          </w:tcPr>
          <w:p w14:paraId="29E063CD" w14:textId="77777777" w:rsidR="00EA6682" w:rsidRDefault="00EA6682" w:rsidP="00954999">
            <w:pPr>
              <w:rPr>
                <w:sz w:val="20"/>
                <w:szCs w:val="20"/>
              </w:rPr>
            </w:pPr>
          </w:p>
        </w:tc>
      </w:tr>
      <w:tr w:rsidR="00EA6682" w14:paraId="0BE14782" w14:textId="77777777" w:rsidTr="00954999">
        <w:trPr>
          <w:trHeight w:val="283"/>
        </w:trPr>
        <w:tc>
          <w:tcPr>
            <w:tcW w:w="6237" w:type="dxa"/>
            <w:noWrap/>
            <w:vAlign w:val="bottom"/>
            <w:hideMark/>
          </w:tcPr>
          <w:p w14:paraId="582E3B9F" w14:textId="77777777" w:rsidR="00EA6682" w:rsidRDefault="00EA6682" w:rsidP="00954999">
            <w:pPr>
              <w:rPr>
                <w:rFonts w:ascii="Arial" w:eastAsia="Times New Roman" w:hAnsi="Arial" w:cs="Arial"/>
                <w:b/>
                <w:bCs/>
                <w:color w:val="000000"/>
                <w:kern w:val="2"/>
                <w:sz w:val="16"/>
                <w:szCs w:val="16"/>
                <w14:ligatures w14:val="standardContextual"/>
              </w:rPr>
            </w:pPr>
            <w:r>
              <w:rPr>
                <w:rFonts w:ascii="Arial" w:eastAsia="Times New Roman" w:hAnsi="Arial" w:cs="Arial"/>
                <w:b/>
                <w:bCs/>
                <w:color w:val="000000"/>
                <w:sz w:val="16"/>
                <w:szCs w:val="16"/>
              </w:rPr>
              <w:t>SURPLUS / (DEFICIT)</w:t>
            </w:r>
          </w:p>
        </w:tc>
        <w:tc>
          <w:tcPr>
            <w:tcW w:w="1134" w:type="dxa"/>
            <w:noWrap/>
            <w:vAlign w:val="bottom"/>
            <w:hideMark/>
          </w:tcPr>
          <w:p w14:paraId="00B2315C" w14:textId="77777777" w:rsidR="00EA6682" w:rsidRDefault="00EA6682" w:rsidP="00954999">
            <w:pPr>
              <w:rPr>
                <w:rFonts w:ascii="Arial" w:eastAsia="Times New Roman" w:hAnsi="Arial" w:cs="Arial"/>
                <w:b/>
                <w:bCs/>
                <w:color w:val="000000"/>
                <w:sz w:val="16"/>
                <w:szCs w:val="16"/>
              </w:rPr>
            </w:pPr>
          </w:p>
        </w:tc>
        <w:tc>
          <w:tcPr>
            <w:tcW w:w="1701" w:type="dxa"/>
            <w:noWrap/>
            <w:vAlign w:val="bottom"/>
            <w:hideMark/>
          </w:tcPr>
          <w:p w14:paraId="4F1C4DCB" w14:textId="77777777" w:rsidR="00EA6682" w:rsidRDefault="00EA6682" w:rsidP="00954999">
            <w:pPr>
              <w:jc w:val="right"/>
              <w:rPr>
                <w:rFonts w:ascii="Arial" w:eastAsia="Times New Roman" w:hAnsi="Arial" w:cs="Arial"/>
                <w:b/>
                <w:bCs/>
                <w:color w:val="000000"/>
                <w:kern w:val="2"/>
                <w:sz w:val="16"/>
                <w:szCs w:val="16"/>
                <w14:ligatures w14:val="standardContextual"/>
              </w:rPr>
            </w:pPr>
            <w:r>
              <w:rPr>
                <w:rFonts w:ascii="Arial" w:eastAsia="Times New Roman" w:hAnsi="Arial" w:cs="Arial"/>
                <w:b/>
                <w:bCs/>
                <w:color w:val="000000"/>
                <w:sz w:val="16"/>
                <w:szCs w:val="16"/>
              </w:rPr>
              <w:t xml:space="preserve">     10,386 </w:t>
            </w:r>
          </w:p>
        </w:tc>
      </w:tr>
    </w:tbl>
    <w:p w14:paraId="5C80EE3D" w14:textId="77777777" w:rsidR="00EA6682" w:rsidRPr="0052429C" w:rsidRDefault="00EA6682" w:rsidP="00EA6682">
      <w:pPr>
        <w:jc w:val="both"/>
        <w:rPr>
          <w:rFonts w:ascii="Arial" w:hAnsi="Arial" w:cs="Arial"/>
          <w:b/>
          <w:sz w:val="20"/>
        </w:rPr>
      </w:pPr>
    </w:p>
    <w:p w14:paraId="594073D9" w14:textId="77777777" w:rsidR="00EA6682" w:rsidRPr="0052429C" w:rsidRDefault="00EA6682" w:rsidP="00EA6682">
      <w:pPr>
        <w:jc w:val="both"/>
        <w:rPr>
          <w:rFonts w:ascii="Arial" w:hAnsi="Arial" w:cs="Arial"/>
          <w:b/>
          <w:sz w:val="14"/>
        </w:rPr>
      </w:pPr>
    </w:p>
    <w:p w14:paraId="582086D8" w14:textId="77777777" w:rsidR="00EA6682" w:rsidRPr="00B56E18" w:rsidRDefault="00EA6682" w:rsidP="00711590">
      <w:pPr>
        <w:spacing w:after="160" w:line="259" w:lineRule="auto"/>
        <w:jc w:val="both"/>
        <w:rPr>
          <w:rFonts w:asciiTheme="minorHAnsi" w:hAnsiTheme="minorHAnsi" w:cstheme="minorHAnsi"/>
          <w:b/>
          <w:caps/>
          <w:sz w:val="32"/>
          <w:szCs w:val="32"/>
        </w:rPr>
      </w:pPr>
    </w:p>
    <w:p w14:paraId="74D3A302" w14:textId="76217BE9" w:rsidR="00F26D12" w:rsidRPr="00B56E18" w:rsidRDefault="00F26D12" w:rsidP="00711590">
      <w:pPr>
        <w:pStyle w:val="ListParagraph"/>
        <w:spacing w:line="276" w:lineRule="auto"/>
        <w:ind w:left="0"/>
        <w:jc w:val="both"/>
        <w:rPr>
          <w:rFonts w:asciiTheme="minorHAnsi" w:hAnsiTheme="minorHAnsi" w:cstheme="minorHAnsi"/>
        </w:rPr>
      </w:pPr>
    </w:p>
    <w:p w14:paraId="33F272B5" w14:textId="0FFA8303" w:rsidR="00D661C2" w:rsidRDefault="00D661C2" w:rsidP="00711590">
      <w:pPr>
        <w:spacing w:after="160" w:line="259" w:lineRule="auto"/>
        <w:jc w:val="both"/>
        <w:rPr>
          <w:rFonts w:asciiTheme="minorHAnsi" w:hAnsiTheme="minorHAnsi" w:cstheme="minorHAnsi"/>
        </w:rPr>
      </w:pPr>
    </w:p>
    <w:p w14:paraId="1DFDD4F6" w14:textId="77777777" w:rsidR="007E6C53" w:rsidRDefault="007E6C53" w:rsidP="00711590">
      <w:pPr>
        <w:spacing w:after="160" w:line="259" w:lineRule="auto"/>
        <w:jc w:val="both"/>
        <w:rPr>
          <w:rFonts w:asciiTheme="minorHAnsi" w:hAnsiTheme="minorHAnsi" w:cstheme="minorHAnsi"/>
        </w:rPr>
      </w:pPr>
    </w:p>
    <w:p w14:paraId="64D7E655" w14:textId="77777777" w:rsidR="0005310F" w:rsidRDefault="0005310F" w:rsidP="00711590">
      <w:pPr>
        <w:spacing w:after="160" w:line="259" w:lineRule="auto"/>
        <w:jc w:val="both"/>
        <w:rPr>
          <w:rFonts w:asciiTheme="minorHAnsi" w:hAnsiTheme="minorHAnsi" w:cstheme="minorHAnsi"/>
        </w:rPr>
      </w:pPr>
    </w:p>
    <w:p w14:paraId="6F22D4D2" w14:textId="77777777" w:rsidR="0005310F" w:rsidRDefault="0005310F" w:rsidP="00711590">
      <w:pPr>
        <w:spacing w:after="160" w:line="259" w:lineRule="auto"/>
        <w:jc w:val="both"/>
        <w:rPr>
          <w:rFonts w:asciiTheme="minorHAnsi" w:hAnsiTheme="minorHAnsi" w:cstheme="minorHAnsi"/>
        </w:rPr>
      </w:pPr>
    </w:p>
    <w:p w14:paraId="3169A920" w14:textId="77777777" w:rsidR="00760246" w:rsidRDefault="00760246" w:rsidP="00711590">
      <w:pPr>
        <w:spacing w:after="160" w:line="259" w:lineRule="auto"/>
        <w:jc w:val="both"/>
        <w:rPr>
          <w:rFonts w:asciiTheme="minorHAnsi" w:hAnsiTheme="minorHAnsi" w:cstheme="minorHAnsi"/>
        </w:rPr>
      </w:pPr>
    </w:p>
    <w:p w14:paraId="7932280A" w14:textId="77777777" w:rsidR="007E6C53" w:rsidRPr="00B56E18" w:rsidRDefault="007E6C53" w:rsidP="00711590">
      <w:pPr>
        <w:spacing w:after="160" w:line="259" w:lineRule="auto"/>
        <w:jc w:val="both"/>
        <w:rPr>
          <w:rFonts w:asciiTheme="minorHAnsi" w:hAnsiTheme="minorHAnsi" w:cstheme="minorHAnsi"/>
        </w:rPr>
      </w:pPr>
    </w:p>
    <w:p w14:paraId="7C520D2D" w14:textId="77777777" w:rsidR="000738A2" w:rsidRPr="00B56E18" w:rsidRDefault="000738A2" w:rsidP="00711590">
      <w:pPr>
        <w:spacing w:after="160" w:line="259" w:lineRule="auto"/>
        <w:jc w:val="both"/>
        <w:rPr>
          <w:rFonts w:asciiTheme="minorHAnsi" w:hAnsiTheme="minorHAnsi" w:cstheme="minorHAnsi"/>
          <w:sz w:val="22"/>
          <w:szCs w:val="22"/>
          <w:lang w:eastAsia="en-US"/>
        </w:rPr>
      </w:pPr>
    </w:p>
    <w:p w14:paraId="337F2E8F" w14:textId="77777777" w:rsidR="00964D8A" w:rsidRDefault="00964D8A" w:rsidP="00711590">
      <w:pPr>
        <w:spacing w:after="160" w:line="259" w:lineRule="auto"/>
        <w:jc w:val="both"/>
        <w:rPr>
          <w:rFonts w:asciiTheme="minorHAnsi" w:hAnsiTheme="minorHAnsi" w:cstheme="minorHAnsi"/>
          <w:b/>
          <w:sz w:val="32"/>
          <w:szCs w:val="32"/>
          <w:lang w:eastAsia="en-US"/>
        </w:rPr>
      </w:pPr>
    </w:p>
    <w:p w14:paraId="033F1F90" w14:textId="4EBA717D" w:rsidR="00760246" w:rsidRPr="00964D8A" w:rsidRDefault="00760246" w:rsidP="00964D8A">
      <w:pPr>
        <w:spacing w:line="259" w:lineRule="auto"/>
        <w:jc w:val="both"/>
        <w:rPr>
          <w:rFonts w:asciiTheme="minorHAnsi" w:hAnsiTheme="minorHAnsi" w:cstheme="minorHAnsi"/>
          <w:b/>
          <w:sz w:val="28"/>
          <w:szCs w:val="28"/>
          <w:lang w:eastAsia="en-US"/>
        </w:rPr>
      </w:pPr>
      <w:r w:rsidRPr="00964D8A">
        <w:rPr>
          <w:rFonts w:asciiTheme="minorHAnsi" w:hAnsiTheme="minorHAnsi" w:cstheme="minorHAnsi"/>
          <w:b/>
          <w:sz w:val="28"/>
          <w:szCs w:val="28"/>
          <w:lang w:eastAsia="en-US"/>
        </w:rPr>
        <w:lastRenderedPageBreak/>
        <w:t>Proposal 5: Nominations</w:t>
      </w:r>
      <w:r w:rsidR="00964D8A">
        <w:rPr>
          <w:rFonts w:asciiTheme="minorHAnsi" w:hAnsiTheme="minorHAnsi" w:cstheme="minorHAnsi"/>
          <w:b/>
          <w:sz w:val="28"/>
          <w:szCs w:val="28"/>
          <w:lang w:eastAsia="en-US"/>
        </w:rPr>
        <w:t xml:space="preserve"> - </w:t>
      </w:r>
      <w:r w:rsidRPr="00760246">
        <w:rPr>
          <w:rFonts w:asciiTheme="minorHAnsi" w:hAnsiTheme="minorHAnsi" w:cstheme="minorHAnsi"/>
          <w:bCs/>
          <w:lang w:eastAsia="en-US"/>
        </w:rPr>
        <w:t>To accept the nominations below for representation</w:t>
      </w:r>
      <w:r w:rsidR="00964D8A">
        <w:rPr>
          <w:rFonts w:asciiTheme="minorHAnsi" w:hAnsiTheme="minorHAnsi" w:cstheme="minorHAnsi"/>
          <w:bCs/>
          <w:lang w:eastAsia="en-US"/>
        </w:rPr>
        <w:t xml:space="preserve"> on</w:t>
      </w:r>
      <w:r w:rsidRPr="00760246">
        <w:rPr>
          <w:rFonts w:asciiTheme="minorHAnsi" w:hAnsiTheme="minorHAnsi" w:cstheme="minorHAnsi"/>
          <w:bCs/>
          <w:lang w:eastAsia="en-US"/>
        </w:rPr>
        <w:t xml:space="preserve"> the property team, standing committee</w:t>
      </w:r>
      <w:r w:rsidR="00964D8A">
        <w:rPr>
          <w:rFonts w:asciiTheme="minorHAnsi" w:hAnsiTheme="minorHAnsi" w:cstheme="minorHAnsi"/>
          <w:bCs/>
          <w:lang w:eastAsia="en-US"/>
        </w:rPr>
        <w:t xml:space="preserve">, </w:t>
      </w:r>
      <w:r w:rsidR="009F44B5">
        <w:rPr>
          <w:rFonts w:asciiTheme="minorHAnsi" w:hAnsiTheme="minorHAnsi" w:cstheme="minorHAnsi"/>
          <w:bCs/>
          <w:lang w:eastAsia="en-US"/>
        </w:rPr>
        <w:t xml:space="preserve">the </w:t>
      </w:r>
      <w:r w:rsidRPr="00760246">
        <w:rPr>
          <w:rFonts w:asciiTheme="minorHAnsi" w:hAnsiTheme="minorHAnsi" w:cstheme="minorHAnsi"/>
          <w:bCs/>
          <w:lang w:eastAsia="en-US"/>
        </w:rPr>
        <w:t>pastoral relations committee</w:t>
      </w:r>
      <w:r w:rsidR="00964D8A">
        <w:rPr>
          <w:rFonts w:asciiTheme="minorHAnsi" w:hAnsiTheme="minorHAnsi" w:cstheme="minorHAnsi"/>
          <w:bCs/>
          <w:lang w:eastAsia="en-US"/>
        </w:rPr>
        <w:t xml:space="preserve"> and Assembly reps</w:t>
      </w:r>
      <w:r w:rsidRPr="00760246">
        <w:rPr>
          <w:rFonts w:asciiTheme="minorHAnsi" w:hAnsiTheme="minorHAnsi" w:cstheme="minorHAnsi"/>
          <w:bCs/>
          <w:lang w:eastAsia="en-US"/>
        </w:rPr>
        <w:t>.</w:t>
      </w:r>
    </w:p>
    <w:p w14:paraId="69F06942" w14:textId="77777777" w:rsidR="00964D8A" w:rsidRDefault="00964D8A" w:rsidP="00964D8A">
      <w:pPr>
        <w:spacing w:line="259" w:lineRule="auto"/>
        <w:jc w:val="both"/>
        <w:rPr>
          <w:rFonts w:asciiTheme="minorHAnsi" w:hAnsiTheme="minorHAnsi" w:cstheme="minorHAnsi"/>
          <w:b/>
          <w:lang w:eastAsia="en-US"/>
        </w:rPr>
      </w:pPr>
    </w:p>
    <w:p w14:paraId="5EE911DD" w14:textId="61A09E93" w:rsidR="009F44B5" w:rsidRPr="00DE4B29" w:rsidRDefault="009F44B5" w:rsidP="00964D8A">
      <w:pPr>
        <w:spacing w:line="259" w:lineRule="auto"/>
        <w:jc w:val="both"/>
        <w:rPr>
          <w:rFonts w:asciiTheme="minorHAnsi" w:hAnsiTheme="minorHAnsi" w:cstheme="minorHAnsi"/>
          <w:b/>
          <w:lang w:eastAsia="en-US"/>
        </w:rPr>
      </w:pPr>
      <w:r w:rsidRPr="00DE4B29">
        <w:rPr>
          <w:rFonts w:asciiTheme="minorHAnsi" w:hAnsiTheme="minorHAnsi" w:cstheme="minorHAnsi"/>
          <w:b/>
          <w:lang w:eastAsia="en-US"/>
        </w:rPr>
        <w:t>Pastoral Relations Committee:</w:t>
      </w:r>
    </w:p>
    <w:p w14:paraId="40EBBF22" w14:textId="188997A4" w:rsidR="009F44B5" w:rsidRDefault="00FF0E88" w:rsidP="00964D8A">
      <w:pPr>
        <w:spacing w:line="259" w:lineRule="auto"/>
        <w:jc w:val="both"/>
        <w:rPr>
          <w:rFonts w:asciiTheme="minorHAnsi" w:hAnsiTheme="minorHAnsi" w:cstheme="minorHAnsi"/>
          <w:bCs/>
          <w:lang w:eastAsia="en-US"/>
        </w:rPr>
      </w:pPr>
      <w:r>
        <w:rPr>
          <w:rFonts w:asciiTheme="minorHAnsi" w:hAnsiTheme="minorHAnsi" w:cstheme="minorHAnsi"/>
          <w:bCs/>
          <w:lang w:eastAsia="en-US"/>
        </w:rPr>
        <w:t xml:space="preserve">Rev </w:t>
      </w:r>
      <w:r w:rsidR="009F44B5">
        <w:rPr>
          <w:rFonts w:asciiTheme="minorHAnsi" w:hAnsiTheme="minorHAnsi" w:cstheme="minorHAnsi"/>
          <w:bCs/>
          <w:lang w:eastAsia="en-US"/>
        </w:rPr>
        <w:t>Ann Phillips</w:t>
      </w:r>
      <w:r>
        <w:rPr>
          <w:rFonts w:asciiTheme="minorHAnsi" w:hAnsiTheme="minorHAnsi" w:cstheme="minorHAnsi"/>
          <w:bCs/>
          <w:lang w:eastAsia="en-US"/>
        </w:rPr>
        <w:t xml:space="preserve"> – Ann is the Minister at Woodville Uniting Church and currently organises and supports those considering a Period of Discernment. </w:t>
      </w:r>
    </w:p>
    <w:p w14:paraId="41BBF360" w14:textId="095DFD89" w:rsidR="009F44B5" w:rsidRDefault="009F44B5" w:rsidP="00964D8A">
      <w:pPr>
        <w:spacing w:line="259" w:lineRule="auto"/>
        <w:jc w:val="both"/>
        <w:rPr>
          <w:rFonts w:asciiTheme="minorHAnsi" w:hAnsiTheme="minorHAnsi" w:cstheme="minorHAnsi"/>
          <w:bCs/>
          <w:lang w:eastAsia="en-US"/>
        </w:rPr>
      </w:pPr>
      <w:r>
        <w:rPr>
          <w:rFonts w:asciiTheme="minorHAnsi" w:hAnsiTheme="minorHAnsi" w:cstheme="minorHAnsi"/>
          <w:bCs/>
          <w:lang w:eastAsia="en-US"/>
        </w:rPr>
        <w:t xml:space="preserve">Paul </w:t>
      </w:r>
      <w:r>
        <w:rPr>
          <w:rFonts w:ascii="Lato" w:hAnsi="Lato"/>
          <w:color w:val="212529"/>
          <w:shd w:val="clear" w:color="auto" w:fill="FFFFFF"/>
        </w:rPr>
        <w:t>Schmelzkopf</w:t>
      </w:r>
      <w:r w:rsidR="00FF0E88">
        <w:rPr>
          <w:rFonts w:ascii="Lato" w:hAnsi="Lato"/>
          <w:color w:val="212529"/>
          <w:shd w:val="clear" w:color="auto" w:fill="FFFFFF"/>
        </w:rPr>
        <w:t xml:space="preserve"> – Paul has been sitting on the PRC for the past 2 years and is a valued member of the team. </w:t>
      </w:r>
    </w:p>
    <w:p w14:paraId="36148D16" w14:textId="5A025D20" w:rsidR="009F44B5" w:rsidRDefault="00FF0E88" w:rsidP="00964D8A">
      <w:pPr>
        <w:spacing w:line="259" w:lineRule="auto"/>
        <w:jc w:val="both"/>
        <w:rPr>
          <w:rFonts w:asciiTheme="minorHAnsi" w:hAnsiTheme="minorHAnsi" w:cstheme="minorHAnsi"/>
          <w:bCs/>
          <w:lang w:eastAsia="en-US"/>
        </w:rPr>
      </w:pPr>
      <w:r>
        <w:rPr>
          <w:rFonts w:asciiTheme="minorHAnsi" w:hAnsiTheme="minorHAnsi" w:cstheme="minorHAnsi"/>
          <w:bCs/>
          <w:lang w:eastAsia="en-US"/>
        </w:rPr>
        <w:t xml:space="preserve">Rev </w:t>
      </w:r>
      <w:r w:rsidR="009F44B5">
        <w:rPr>
          <w:rFonts w:asciiTheme="minorHAnsi" w:hAnsiTheme="minorHAnsi" w:cstheme="minorHAnsi"/>
          <w:bCs/>
          <w:lang w:eastAsia="en-US"/>
        </w:rPr>
        <w:t>Rebecca Purling</w:t>
      </w:r>
      <w:r>
        <w:rPr>
          <w:rFonts w:asciiTheme="minorHAnsi" w:hAnsiTheme="minorHAnsi" w:cstheme="minorHAnsi"/>
          <w:bCs/>
          <w:lang w:eastAsia="en-US"/>
        </w:rPr>
        <w:t xml:space="preserve"> – Rebecca is the Minister at Campbelltown Uniting Church and is currently interim chair of the PRC.</w:t>
      </w:r>
    </w:p>
    <w:p w14:paraId="13148ED1" w14:textId="2496B447" w:rsidR="009F44B5" w:rsidRDefault="00FF0E88" w:rsidP="00964D8A">
      <w:pPr>
        <w:spacing w:line="259" w:lineRule="auto"/>
        <w:jc w:val="both"/>
        <w:rPr>
          <w:rFonts w:asciiTheme="minorHAnsi" w:hAnsiTheme="minorHAnsi" w:cstheme="minorHAnsi"/>
          <w:bCs/>
          <w:lang w:eastAsia="en-US"/>
        </w:rPr>
      </w:pPr>
      <w:r>
        <w:rPr>
          <w:rFonts w:asciiTheme="minorHAnsi" w:hAnsiTheme="minorHAnsi" w:cstheme="minorHAnsi"/>
          <w:bCs/>
          <w:lang w:eastAsia="en-US"/>
        </w:rPr>
        <w:t xml:space="preserve">Rev </w:t>
      </w:r>
      <w:r w:rsidR="009F44B5">
        <w:rPr>
          <w:rFonts w:asciiTheme="minorHAnsi" w:hAnsiTheme="minorHAnsi" w:cstheme="minorHAnsi"/>
          <w:bCs/>
          <w:lang w:eastAsia="en-US"/>
        </w:rPr>
        <w:t>Do Young Kim</w:t>
      </w:r>
      <w:r>
        <w:rPr>
          <w:rFonts w:asciiTheme="minorHAnsi" w:hAnsiTheme="minorHAnsi" w:cstheme="minorHAnsi"/>
          <w:bCs/>
          <w:lang w:eastAsia="en-US"/>
        </w:rPr>
        <w:t xml:space="preserve"> – Do Young is the Minister at the Prospect Uniting Church. </w:t>
      </w:r>
      <w:r w:rsidR="00964D8A">
        <w:rPr>
          <w:rFonts w:asciiTheme="minorHAnsi" w:hAnsiTheme="minorHAnsi" w:cstheme="minorHAnsi"/>
          <w:bCs/>
          <w:lang w:eastAsia="en-US"/>
        </w:rPr>
        <w:t>He brings wisdom and experience to share with the PRC team.</w:t>
      </w:r>
    </w:p>
    <w:p w14:paraId="71562096" w14:textId="7C1BA098" w:rsidR="009F44B5" w:rsidRDefault="00FF0E88" w:rsidP="00964D8A">
      <w:pPr>
        <w:spacing w:line="259" w:lineRule="auto"/>
        <w:jc w:val="both"/>
        <w:rPr>
          <w:rFonts w:asciiTheme="minorHAnsi" w:hAnsiTheme="minorHAnsi" w:cstheme="minorHAnsi"/>
          <w:bCs/>
          <w:lang w:eastAsia="en-US"/>
        </w:rPr>
      </w:pPr>
      <w:r>
        <w:rPr>
          <w:rFonts w:asciiTheme="minorHAnsi" w:hAnsiTheme="minorHAnsi" w:cstheme="minorHAnsi"/>
          <w:bCs/>
          <w:lang w:eastAsia="en-US"/>
        </w:rPr>
        <w:t xml:space="preserve">Rev </w:t>
      </w:r>
      <w:r w:rsidR="009F44B5">
        <w:rPr>
          <w:rFonts w:asciiTheme="minorHAnsi" w:hAnsiTheme="minorHAnsi" w:cstheme="minorHAnsi"/>
          <w:bCs/>
          <w:lang w:eastAsia="en-US"/>
        </w:rPr>
        <w:t>Jeff Dart</w:t>
      </w:r>
      <w:r>
        <w:rPr>
          <w:rFonts w:asciiTheme="minorHAnsi" w:hAnsiTheme="minorHAnsi" w:cstheme="minorHAnsi"/>
          <w:bCs/>
          <w:lang w:eastAsia="en-US"/>
        </w:rPr>
        <w:t xml:space="preserve"> </w:t>
      </w:r>
      <w:r w:rsidR="005A7441">
        <w:rPr>
          <w:rFonts w:asciiTheme="minorHAnsi" w:hAnsiTheme="minorHAnsi" w:cstheme="minorHAnsi"/>
          <w:bCs/>
          <w:lang w:eastAsia="en-US"/>
        </w:rPr>
        <w:t>–</w:t>
      </w:r>
      <w:r>
        <w:rPr>
          <w:rFonts w:asciiTheme="minorHAnsi" w:hAnsiTheme="minorHAnsi" w:cstheme="minorHAnsi"/>
          <w:bCs/>
          <w:lang w:eastAsia="en-US"/>
        </w:rPr>
        <w:t xml:space="preserve"> </w:t>
      </w:r>
      <w:r w:rsidR="005A7441">
        <w:rPr>
          <w:rFonts w:asciiTheme="minorHAnsi" w:hAnsiTheme="minorHAnsi" w:cstheme="minorHAnsi"/>
          <w:bCs/>
          <w:lang w:eastAsia="en-US"/>
        </w:rPr>
        <w:t xml:space="preserve">Jeff is Retired Minister of the Word and currently attends the Henley Fulham Uniting Church. </w:t>
      </w:r>
    </w:p>
    <w:p w14:paraId="3F6BDEE6" w14:textId="77777777" w:rsidR="009F44B5" w:rsidRDefault="009F44B5" w:rsidP="00964D8A">
      <w:pPr>
        <w:spacing w:line="259" w:lineRule="auto"/>
        <w:jc w:val="both"/>
        <w:rPr>
          <w:rFonts w:asciiTheme="minorHAnsi" w:hAnsiTheme="minorHAnsi" w:cstheme="minorHAnsi"/>
          <w:bCs/>
          <w:lang w:eastAsia="en-US"/>
        </w:rPr>
      </w:pPr>
    </w:p>
    <w:p w14:paraId="11263829" w14:textId="6A9B56C7" w:rsidR="009F44B5" w:rsidRPr="00DE4B29" w:rsidRDefault="009F44B5" w:rsidP="00964D8A">
      <w:pPr>
        <w:spacing w:line="259" w:lineRule="auto"/>
        <w:jc w:val="both"/>
        <w:rPr>
          <w:rFonts w:asciiTheme="minorHAnsi" w:hAnsiTheme="minorHAnsi" w:cstheme="minorHAnsi"/>
          <w:b/>
          <w:lang w:eastAsia="en-US"/>
        </w:rPr>
      </w:pPr>
      <w:r w:rsidRPr="00DE4B29">
        <w:rPr>
          <w:rFonts w:asciiTheme="minorHAnsi" w:hAnsiTheme="minorHAnsi" w:cstheme="minorHAnsi"/>
          <w:b/>
          <w:lang w:eastAsia="en-US"/>
        </w:rPr>
        <w:t xml:space="preserve">Standing Committee: </w:t>
      </w:r>
    </w:p>
    <w:p w14:paraId="5F07240F" w14:textId="0B525A51" w:rsidR="009F44B5" w:rsidRDefault="009F44B5" w:rsidP="00964D8A">
      <w:pPr>
        <w:spacing w:line="259" w:lineRule="auto"/>
        <w:jc w:val="both"/>
        <w:rPr>
          <w:rFonts w:asciiTheme="minorHAnsi" w:hAnsiTheme="minorHAnsi" w:cstheme="minorHAnsi"/>
          <w:bCs/>
          <w:lang w:eastAsia="en-US"/>
        </w:rPr>
      </w:pPr>
      <w:r>
        <w:rPr>
          <w:rFonts w:asciiTheme="minorHAnsi" w:hAnsiTheme="minorHAnsi" w:cstheme="minorHAnsi"/>
          <w:bCs/>
          <w:lang w:eastAsia="en-US"/>
        </w:rPr>
        <w:t>Leanne Davis</w:t>
      </w:r>
      <w:r w:rsidR="005A7441">
        <w:rPr>
          <w:rFonts w:asciiTheme="minorHAnsi" w:hAnsiTheme="minorHAnsi" w:cstheme="minorHAnsi"/>
          <w:bCs/>
          <w:lang w:eastAsia="en-US"/>
        </w:rPr>
        <w:t xml:space="preserve"> – Leanne currently sits on the </w:t>
      </w:r>
      <w:r w:rsidR="00F7560A">
        <w:rPr>
          <w:rFonts w:asciiTheme="minorHAnsi" w:hAnsiTheme="minorHAnsi" w:cstheme="minorHAnsi"/>
          <w:bCs/>
          <w:lang w:eastAsia="en-US"/>
        </w:rPr>
        <w:t xml:space="preserve">Wimala </w:t>
      </w:r>
      <w:r w:rsidR="005A7441">
        <w:rPr>
          <w:rFonts w:asciiTheme="minorHAnsi" w:hAnsiTheme="minorHAnsi" w:cstheme="minorHAnsi"/>
          <w:bCs/>
          <w:lang w:eastAsia="en-US"/>
        </w:rPr>
        <w:t>Standing Committee</w:t>
      </w:r>
      <w:r w:rsidR="00F7560A">
        <w:rPr>
          <w:rFonts w:asciiTheme="minorHAnsi" w:hAnsiTheme="minorHAnsi" w:cstheme="minorHAnsi"/>
          <w:bCs/>
          <w:lang w:eastAsia="en-US"/>
        </w:rPr>
        <w:t xml:space="preserve"> and PRC</w:t>
      </w:r>
      <w:r w:rsidR="00964D8A">
        <w:rPr>
          <w:rFonts w:asciiTheme="minorHAnsi" w:hAnsiTheme="minorHAnsi" w:cstheme="minorHAnsi"/>
          <w:bCs/>
          <w:lang w:eastAsia="en-US"/>
        </w:rPr>
        <w:t xml:space="preserve"> as well as supporting the Presbytery as a regional coordinator. She</w:t>
      </w:r>
      <w:r w:rsidR="005A7441">
        <w:rPr>
          <w:rFonts w:asciiTheme="minorHAnsi" w:hAnsiTheme="minorHAnsi" w:cstheme="minorHAnsi"/>
          <w:bCs/>
          <w:lang w:eastAsia="en-US"/>
        </w:rPr>
        <w:t xml:space="preserve"> bring</w:t>
      </w:r>
      <w:r w:rsidR="00964D8A">
        <w:rPr>
          <w:rFonts w:asciiTheme="minorHAnsi" w:hAnsiTheme="minorHAnsi" w:cstheme="minorHAnsi"/>
          <w:bCs/>
          <w:lang w:eastAsia="en-US"/>
        </w:rPr>
        <w:t>s</w:t>
      </w:r>
      <w:r w:rsidR="005A7441">
        <w:rPr>
          <w:rFonts w:asciiTheme="minorHAnsi" w:hAnsiTheme="minorHAnsi" w:cstheme="minorHAnsi"/>
          <w:bCs/>
          <w:lang w:eastAsia="en-US"/>
        </w:rPr>
        <w:t xml:space="preserve"> with her a strong theological base and understanding of </w:t>
      </w:r>
      <w:r w:rsidR="00964D8A">
        <w:rPr>
          <w:rFonts w:asciiTheme="minorHAnsi" w:hAnsiTheme="minorHAnsi" w:cstheme="minorHAnsi"/>
          <w:bCs/>
          <w:lang w:eastAsia="en-US"/>
        </w:rPr>
        <w:t>the Uniting Church.</w:t>
      </w:r>
    </w:p>
    <w:p w14:paraId="053DAB4E" w14:textId="48E72712" w:rsidR="009F44B5" w:rsidRDefault="009F44B5" w:rsidP="00964D8A">
      <w:pPr>
        <w:spacing w:line="259" w:lineRule="auto"/>
        <w:jc w:val="both"/>
        <w:rPr>
          <w:rFonts w:asciiTheme="minorHAnsi" w:hAnsiTheme="minorHAnsi" w:cstheme="minorHAnsi"/>
          <w:bCs/>
          <w:lang w:eastAsia="en-US"/>
        </w:rPr>
      </w:pPr>
      <w:r>
        <w:rPr>
          <w:rFonts w:asciiTheme="minorHAnsi" w:hAnsiTheme="minorHAnsi" w:cstheme="minorHAnsi"/>
          <w:bCs/>
          <w:lang w:eastAsia="en-US"/>
        </w:rPr>
        <w:t>Richard Idzikowski</w:t>
      </w:r>
      <w:r w:rsidR="00577EA9">
        <w:rPr>
          <w:rFonts w:asciiTheme="minorHAnsi" w:hAnsiTheme="minorHAnsi" w:cstheme="minorHAnsi"/>
          <w:bCs/>
          <w:lang w:eastAsia="en-US"/>
        </w:rPr>
        <w:t xml:space="preserve"> – Richard worships at Prospect Road Uniting and previously held the Presbytery Treasurer role. More recently Richard has been involved at Synod on the Mission and Leadership Development Board. </w:t>
      </w:r>
    </w:p>
    <w:p w14:paraId="39B259D4" w14:textId="4376B058" w:rsidR="009F44B5" w:rsidRDefault="009F44B5" w:rsidP="00964D8A">
      <w:pPr>
        <w:spacing w:line="259" w:lineRule="auto"/>
        <w:jc w:val="both"/>
        <w:rPr>
          <w:rFonts w:asciiTheme="minorHAnsi" w:hAnsiTheme="minorHAnsi" w:cstheme="minorHAnsi"/>
          <w:bCs/>
          <w:lang w:eastAsia="en-US"/>
        </w:rPr>
      </w:pPr>
    </w:p>
    <w:p w14:paraId="37D55A5B" w14:textId="0F7A0F7A" w:rsidR="009F44B5" w:rsidRPr="00DE4B29" w:rsidRDefault="009F44B5" w:rsidP="00964D8A">
      <w:pPr>
        <w:spacing w:line="259" w:lineRule="auto"/>
        <w:jc w:val="both"/>
        <w:rPr>
          <w:rFonts w:asciiTheme="minorHAnsi" w:hAnsiTheme="minorHAnsi" w:cstheme="minorHAnsi"/>
          <w:b/>
          <w:lang w:eastAsia="en-US"/>
        </w:rPr>
      </w:pPr>
      <w:r w:rsidRPr="00DE4B29">
        <w:rPr>
          <w:rFonts w:asciiTheme="minorHAnsi" w:hAnsiTheme="minorHAnsi" w:cstheme="minorHAnsi"/>
          <w:b/>
          <w:lang w:eastAsia="en-US"/>
        </w:rPr>
        <w:t xml:space="preserve">Property Team: </w:t>
      </w:r>
    </w:p>
    <w:p w14:paraId="066BB932" w14:textId="1424E686" w:rsidR="009F44B5" w:rsidRDefault="009F44B5" w:rsidP="00964D8A">
      <w:pPr>
        <w:spacing w:line="259" w:lineRule="auto"/>
        <w:jc w:val="both"/>
        <w:rPr>
          <w:rFonts w:asciiTheme="minorHAnsi" w:hAnsiTheme="minorHAnsi" w:cstheme="minorHAnsi"/>
          <w:bCs/>
          <w:lang w:eastAsia="en-US"/>
        </w:rPr>
      </w:pPr>
      <w:r>
        <w:rPr>
          <w:rFonts w:asciiTheme="minorHAnsi" w:hAnsiTheme="minorHAnsi" w:cstheme="minorHAnsi"/>
          <w:bCs/>
          <w:lang w:eastAsia="en-US"/>
        </w:rPr>
        <w:t>John Arthur</w:t>
      </w:r>
      <w:r w:rsidR="00F7560A">
        <w:rPr>
          <w:rFonts w:asciiTheme="minorHAnsi" w:hAnsiTheme="minorHAnsi" w:cstheme="minorHAnsi"/>
          <w:bCs/>
          <w:lang w:eastAsia="en-US"/>
        </w:rPr>
        <w:t xml:space="preserve"> – John worships at the Burra Uniting Church and brings a wealth of experience from his days as a teacher and manager. He is a community volunteer and previous church council chair. </w:t>
      </w:r>
    </w:p>
    <w:p w14:paraId="4E816C0C" w14:textId="6C4B47E2" w:rsidR="009F44B5" w:rsidRDefault="009F44B5" w:rsidP="00964D8A">
      <w:pPr>
        <w:spacing w:line="259" w:lineRule="auto"/>
        <w:jc w:val="both"/>
        <w:rPr>
          <w:rFonts w:asciiTheme="minorHAnsi" w:hAnsiTheme="minorHAnsi" w:cstheme="minorHAnsi"/>
          <w:bCs/>
          <w:lang w:eastAsia="en-US"/>
        </w:rPr>
      </w:pPr>
      <w:r>
        <w:rPr>
          <w:rFonts w:asciiTheme="minorHAnsi" w:hAnsiTheme="minorHAnsi" w:cstheme="minorHAnsi"/>
          <w:bCs/>
          <w:lang w:eastAsia="en-US"/>
        </w:rPr>
        <w:t>Malcom Wilson</w:t>
      </w:r>
      <w:r w:rsidR="00F7560A">
        <w:rPr>
          <w:rFonts w:asciiTheme="minorHAnsi" w:hAnsiTheme="minorHAnsi" w:cstheme="minorHAnsi"/>
          <w:bCs/>
          <w:lang w:eastAsia="en-US"/>
        </w:rPr>
        <w:t xml:space="preserve"> – Malcolm worships at the Two Wells Uniting Church and has a passion to support congregations in rural areas in their sharing of God’s love in their communities. He has been involved with Synod in a variety of roles over the past 25 years</w:t>
      </w:r>
      <w:r w:rsidR="00964D8A">
        <w:rPr>
          <w:rFonts w:asciiTheme="minorHAnsi" w:hAnsiTheme="minorHAnsi" w:cstheme="minorHAnsi"/>
          <w:bCs/>
          <w:lang w:eastAsia="en-US"/>
        </w:rPr>
        <w:t>.</w:t>
      </w:r>
    </w:p>
    <w:p w14:paraId="44B878B1" w14:textId="77777777" w:rsidR="00964D8A" w:rsidRDefault="00964D8A" w:rsidP="00964D8A">
      <w:pPr>
        <w:jc w:val="both"/>
        <w:rPr>
          <w:rFonts w:asciiTheme="minorHAnsi" w:hAnsiTheme="minorHAnsi" w:cstheme="minorHAnsi"/>
          <w:b/>
          <w:lang w:eastAsia="en-US"/>
        </w:rPr>
      </w:pPr>
    </w:p>
    <w:p w14:paraId="0D362009" w14:textId="0D1DA10F" w:rsidR="00EC1BA2" w:rsidRDefault="00DE4B29" w:rsidP="00964D8A">
      <w:pPr>
        <w:jc w:val="both"/>
        <w:rPr>
          <w:rFonts w:asciiTheme="minorHAnsi" w:hAnsiTheme="minorHAnsi" w:cstheme="minorHAnsi"/>
          <w:b/>
          <w:lang w:eastAsia="en-US"/>
        </w:rPr>
      </w:pPr>
      <w:r w:rsidRPr="00EC1BA2">
        <w:rPr>
          <w:rFonts w:asciiTheme="minorHAnsi" w:hAnsiTheme="minorHAnsi" w:cstheme="minorHAnsi"/>
          <w:b/>
          <w:lang w:eastAsia="en-US"/>
        </w:rPr>
        <w:t>Assembly Representation</w:t>
      </w:r>
      <w:r w:rsidR="00964D8A">
        <w:rPr>
          <w:rFonts w:asciiTheme="minorHAnsi" w:hAnsiTheme="minorHAnsi" w:cstheme="minorHAnsi"/>
          <w:b/>
          <w:lang w:eastAsia="en-US"/>
        </w:rPr>
        <w:t xml:space="preserve">: </w:t>
      </w:r>
      <w:r w:rsidR="00964D8A" w:rsidRPr="004131D3">
        <w:rPr>
          <w:rFonts w:asciiTheme="minorHAnsi" w:hAnsiTheme="minorHAnsi" w:cstheme="minorHAnsi"/>
          <w:bCs/>
          <w:lang w:eastAsia="en-US"/>
        </w:rPr>
        <w:t>due to the combination of nominations (based on the regulations and gender balance), the following nominations will be accepted.</w:t>
      </w:r>
    </w:p>
    <w:p w14:paraId="04C891F5" w14:textId="77777777" w:rsidR="00964D8A" w:rsidRDefault="00964D8A" w:rsidP="00964D8A">
      <w:pPr>
        <w:jc w:val="both"/>
        <w:rPr>
          <w:rFonts w:asciiTheme="minorHAnsi" w:hAnsiTheme="minorHAnsi" w:cstheme="minorHAnsi"/>
          <w:b/>
          <w:lang w:eastAsia="en-US"/>
        </w:rPr>
      </w:pPr>
    </w:p>
    <w:p w14:paraId="3C80E927" w14:textId="5938356C" w:rsidR="00EC1BA2" w:rsidRPr="00964D8A" w:rsidRDefault="00EC1BA2" w:rsidP="00964D8A">
      <w:pPr>
        <w:spacing w:line="259" w:lineRule="auto"/>
        <w:jc w:val="both"/>
        <w:rPr>
          <w:rFonts w:asciiTheme="minorHAnsi" w:hAnsiTheme="minorHAnsi" w:cstheme="minorHAnsi"/>
          <w:bCs/>
          <w:lang w:eastAsia="en-US"/>
        </w:rPr>
      </w:pPr>
      <w:r w:rsidRPr="00964D8A">
        <w:rPr>
          <w:rFonts w:asciiTheme="minorHAnsi" w:hAnsiTheme="minorHAnsi" w:cstheme="minorHAnsi"/>
          <w:bCs/>
          <w:lang w:eastAsia="en-US"/>
        </w:rPr>
        <w:t xml:space="preserve">Rev Christa Megaw – Minister at Henley Fulham Uniting Church and member of the Synod </w:t>
      </w:r>
      <w:r w:rsidR="00964D8A" w:rsidRPr="00964D8A">
        <w:rPr>
          <w:rFonts w:asciiTheme="minorHAnsi" w:hAnsiTheme="minorHAnsi" w:cstheme="minorHAnsi"/>
          <w:bCs/>
          <w:lang w:eastAsia="en-US"/>
        </w:rPr>
        <w:t xml:space="preserve">Standing Committee. </w:t>
      </w:r>
    </w:p>
    <w:p w14:paraId="5CAD1BA2" w14:textId="357B45FA" w:rsidR="00964D8A" w:rsidRPr="00964D8A" w:rsidRDefault="00964D8A" w:rsidP="00964D8A">
      <w:pPr>
        <w:spacing w:line="259" w:lineRule="auto"/>
        <w:jc w:val="both"/>
        <w:rPr>
          <w:rFonts w:asciiTheme="minorHAnsi" w:hAnsiTheme="minorHAnsi" w:cstheme="minorHAnsi"/>
          <w:bCs/>
          <w:lang w:eastAsia="en-US"/>
        </w:rPr>
      </w:pPr>
      <w:r w:rsidRPr="00964D8A">
        <w:rPr>
          <w:rFonts w:asciiTheme="minorHAnsi" w:hAnsiTheme="minorHAnsi" w:cstheme="minorHAnsi"/>
          <w:bCs/>
          <w:lang w:eastAsia="en-US"/>
        </w:rPr>
        <w:t>Trevor Phillips – Wimala Presbytery Chairperson and previously the Minister at the Moonta and District Uniting Church.</w:t>
      </w:r>
    </w:p>
    <w:p w14:paraId="42D10F22" w14:textId="77777777" w:rsidR="00EC1BA2" w:rsidRDefault="00EC1BA2" w:rsidP="00964D8A">
      <w:pPr>
        <w:spacing w:line="259" w:lineRule="auto"/>
        <w:jc w:val="both"/>
        <w:rPr>
          <w:rFonts w:asciiTheme="minorHAnsi" w:hAnsiTheme="minorHAnsi" w:cstheme="minorHAnsi"/>
          <w:b/>
          <w:sz w:val="32"/>
          <w:szCs w:val="32"/>
          <w:lang w:eastAsia="en-US"/>
        </w:rPr>
      </w:pPr>
    </w:p>
    <w:p w14:paraId="0CB2C809" w14:textId="77777777" w:rsidR="00B44F0F" w:rsidRDefault="00B44F0F" w:rsidP="00711590">
      <w:pPr>
        <w:spacing w:after="160" w:line="259" w:lineRule="auto"/>
        <w:jc w:val="both"/>
        <w:rPr>
          <w:rFonts w:asciiTheme="minorHAnsi" w:hAnsiTheme="minorHAnsi" w:cstheme="minorHAnsi"/>
          <w:b/>
          <w:sz w:val="32"/>
          <w:szCs w:val="32"/>
          <w:lang w:eastAsia="en-US"/>
        </w:rPr>
      </w:pPr>
    </w:p>
    <w:p w14:paraId="1D66D59D" w14:textId="77777777" w:rsidR="00964D8A" w:rsidRDefault="00964D8A" w:rsidP="00711590">
      <w:pPr>
        <w:spacing w:after="160" w:line="259" w:lineRule="auto"/>
        <w:jc w:val="both"/>
        <w:rPr>
          <w:rFonts w:asciiTheme="minorHAnsi" w:hAnsiTheme="minorHAnsi" w:cstheme="minorHAnsi"/>
          <w:b/>
          <w:sz w:val="32"/>
          <w:szCs w:val="32"/>
          <w:lang w:eastAsia="en-US"/>
        </w:rPr>
      </w:pPr>
    </w:p>
    <w:p w14:paraId="0CB44A1B" w14:textId="77777777" w:rsidR="00B56E18" w:rsidRPr="00B56E18" w:rsidRDefault="00B56E18" w:rsidP="00711590">
      <w:pPr>
        <w:jc w:val="both"/>
        <w:rPr>
          <w:rFonts w:asciiTheme="minorHAnsi" w:hAnsiTheme="minorHAnsi" w:cstheme="minorHAnsi"/>
          <w:b/>
          <w:sz w:val="32"/>
          <w:szCs w:val="32"/>
        </w:rPr>
      </w:pPr>
      <w:r w:rsidRPr="00B56E18">
        <w:rPr>
          <w:rFonts w:asciiTheme="minorHAnsi" w:hAnsiTheme="minorHAnsi" w:cstheme="minorHAnsi"/>
          <w:b/>
          <w:sz w:val="32"/>
          <w:szCs w:val="32"/>
        </w:rPr>
        <w:lastRenderedPageBreak/>
        <w:t>Wimala Presbytery Property Team</w:t>
      </w:r>
    </w:p>
    <w:p w14:paraId="6BCC02A1" w14:textId="77777777" w:rsidR="00242399" w:rsidRDefault="00242399" w:rsidP="00711590">
      <w:pPr>
        <w:jc w:val="both"/>
        <w:rPr>
          <w:rFonts w:asciiTheme="minorHAnsi" w:hAnsiTheme="minorHAnsi" w:cstheme="minorHAnsi"/>
          <w:sz w:val="20"/>
          <w:szCs w:val="20"/>
        </w:rPr>
      </w:pPr>
    </w:p>
    <w:p w14:paraId="281C738D" w14:textId="3257C276" w:rsidR="00242399" w:rsidRPr="00242399" w:rsidRDefault="00B56E18" w:rsidP="00711590">
      <w:pPr>
        <w:jc w:val="both"/>
        <w:rPr>
          <w:rFonts w:asciiTheme="minorHAnsi" w:hAnsiTheme="minorHAnsi" w:cstheme="minorHAnsi"/>
          <w:sz w:val="22"/>
          <w:szCs w:val="22"/>
        </w:rPr>
      </w:pPr>
      <w:r w:rsidRPr="00242399">
        <w:rPr>
          <w:rFonts w:asciiTheme="minorHAnsi" w:hAnsiTheme="minorHAnsi" w:cstheme="minorHAnsi"/>
          <w:sz w:val="22"/>
          <w:szCs w:val="22"/>
        </w:rPr>
        <w:t xml:space="preserve">This report is to inform Wimala Presbytery of property related matters within the bounds of the Presbytery. </w:t>
      </w:r>
    </w:p>
    <w:p w14:paraId="78EC0D45" w14:textId="77777777" w:rsidR="00242399" w:rsidRDefault="00242399" w:rsidP="00711590">
      <w:pPr>
        <w:jc w:val="both"/>
        <w:rPr>
          <w:rFonts w:asciiTheme="minorHAnsi" w:hAnsiTheme="minorHAnsi" w:cstheme="minorHAnsi"/>
          <w:sz w:val="22"/>
          <w:szCs w:val="22"/>
        </w:rPr>
      </w:pPr>
    </w:p>
    <w:p w14:paraId="38AB68B0" w14:textId="68D61B8E" w:rsidR="00B56E18" w:rsidRPr="00242399" w:rsidRDefault="00B56E18" w:rsidP="00711590">
      <w:pPr>
        <w:jc w:val="both"/>
        <w:rPr>
          <w:rFonts w:asciiTheme="minorHAnsi" w:hAnsiTheme="minorHAnsi" w:cstheme="minorHAnsi"/>
          <w:sz w:val="22"/>
          <w:szCs w:val="22"/>
        </w:rPr>
      </w:pPr>
      <w:r w:rsidRPr="00242399">
        <w:rPr>
          <w:rFonts w:asciiTheme="minorHAnsi" w:hAnsiTheme="minorHAnsi" w:cstheme="minorHAnsi"/>
          <w:sz w:val="22"/>
          <w:szCs w:val="22"/>
        </w:rPr>
        <w:t>Many of these matters are in process. Accordingly, circumstances could change since time of writing.</w:t>
      </w:r>
    </w:p>
    <w:p w14:paraId="22DC0D2B" w14:textId="77777777" w:rsidR="00B56E18" w:rsidRPr="00242399" w:rsidRDefault="00B56E18" w:rsidP="00711590">
      <w:pPr>
        <w:jc w:val="both"/>
        <w:rPr>
          <w:rFonts w:asciiTheme="minorHAnsi" w:hAnsiTheme="minorHAnsi" w:cstheme="minorHAnsi"/>
          <w:sz w:val="22"/>
          <w:szCs w:val="22"/>
        </w:rPr>
      </w:pPr>
      <w:r w:rsidRPr="00242399">
        <w:rPr>
          <w:rFonts w:asciiTheme="minorHAnsi" w:hAnsiTheme="minorHAnsi" w:cstheme="minorHAnsi"/>
          <w:sz w:val="22"/>
          <w:szCs w:val="22"/>
        </w:rPr>
        <w:t>It is worth noting that the amount of Property related matters within the Presbytery has been minimal during the past six months or so. However, some congregations are undertaking significant upgrading of their properties (utilising both congregation funds and external grant opportunities) and building modifications.</w:t>
      </w:r>
    </w:p>
    <w:p w14:paraId="211CCC4B" w14:textId="77777777" w:rsidR="00242399" w:rsidRDefault="00242399" w:rsidP="00711590">
      <w:pPr>
        <w:spacing w:line="320" w:lineRule="exact"/>
        <w:jc w:val="both"/>
        <w:rPr>
          <w:rFonts w:asciiTheme="minorHAnsi" w:hAnsiTheme="minorHAnsi" w:cstheme="minorHAnsi"/>
          <w:b/>
          <w:sz w:val="22"/>
          <w:szCs w:val="22"/>
        </w:rPr>
      </w:pPr>
    </w:p>
    <w:p w14:paraId="6EF1ED4E" w14:textId="79C54CB6" w:rsidR="00B56E18" w:rsidRPr="00242399" w:rsidRDefault="00B56E18" w:rsidP="00711590">
      <w:pPr>
        <w:spacing w:line="320" w:lineRule="exact"/>
        <w:jc w:val="both"/>
        <w:rPr>
          <w:rFonts w:asciiTheme="minorHAnsi" w:hAnsiTheme="minorHAnsi" w:cstheme="minorHAnsi"/>
          <w:sz w:val="22"/>
          <w:szCs w:val="22"/>
        </w:rPr>
      </w:pPr>
      <w:r w:rsidRPr="00242399">
        <w:rPr>
          <w:rFonts w:asciiTheme="minorHAnsi" w:hAnsiTheme="minorHAnsi" w:cstheme="minorHAnsi"/>
          <w:b/>
          <w:sz w:val="22"/>
          <w:szCs w:val="22"/>
        </w:rPr>
        <w:t>Carrieton Uniting Church</w:t>
      </w:r>
      <w:r w:rsidRPr="00242399">
        <w:rPr>
          <w:rFonts w:asciiTheme="minorHAnsi" w:hAnsiTheme="minorHAnsi" w:cstheme="minorHAnsi"/>
          <w:sz w:val="22"/>
          <w:szCs w:val="22"/>
        </w:rPr>
        <w:t xml:space="preserve"> </w:t>
      </w:r>
    </w:p>
    <w:p w14:paraId="5229BC80" w14:textId="77777777" w:rsidR="00B56E18" w:rsidRPr="00242399" w:rsidRDefault="00B56E18" w:rsidP="00711590">
      <w:pPr>
        <w:spacing w:line="320" w:lineRule="exact"/>
        <w:jc w:val="both"/>
        <w:rPr>
          <w:rFonts w:asciiTheme="minorHAnsi" w:hAnsiTheme="minorHAnsi" w:cstheme="minorHAnsi"/>
          <w:sz w:val="22"/>
          <w:szCs w:val="22"/>
          <w:lang w:val="en-US"/>
        </w:rPr>
      </w:pPr>
      <w:r w:rsidRPr="00242399">
        <w:rPr>
          <w:rFonts w:asciiTheme="minorHAnsi" w:hAnsiTheme="minorHAnsi" w:cstheme="minorHAnsi"/>
          <w:sz w:val="22"/>
          <w:szCs w:val="22"/>
          <w:lang w:val="en-US"/>
        </w:rPr>
        <w:t>An application to sell this property was submitted and endorsed by Presbytery. Synod PC approved the sale. The property was sold with settlement occurring on 26 May 2023.</w:t>
      </w:r>
    </w:p>
    <w:p w14:paraId="6C1842BD" w14:textId="77777777" w:rsidR="00242399" w:rsidRDefault="00242399" w:rsidP="00711590">
      <w:pPr>
        <w:spacing w:line="320" w:lineRule="exact"/>
        <w:jc w:val="both"/>
        <w:rPr>
          <w:rFonts w:asciiTheme="minorHAnsi" w:hAnsiTheme="minorHAnsi" w:cstheme="minorHAnsi"/>
          <w:b/>
          <w:bCs/>
          <w:sz w:val="22"/>
          <w:szCs w:val="22"/>
        </w:rPr>
      </w:pPr>
    </w:p>
    <w:p w14:paraId="26315B62" w14:textId="340983F6" w:rsidR="00B56E18" w:rsidRPr="00242399" w:rsidRDefault="00B56E18" w:rsidP="00711590">
      <w:pPr>
        <w:spacing w:line="320" w:lineRule="exact"/>
        <w:jc w:val="both"/>
        <w:rPr>
          <w:rFonts w:asciiTheme="minorHAnsi" w:hAnsiTheme="minorHAnsi" w:cstheme="minorHAnsi"/>
          <w:b/>
          <w:bCs/>
          <w:sz w:val="22"/>
          <w:szCs w:val="22"/>
        </w:rPr>
      </w:pPr>
      <w:r w:rsidRPr="00242399">
        <w:rPr>
          <w:rFonts w:asciiTheme="minorHAnsi" w:hAnsiTheme="minorHAnsi" w:cstheme="minorHAnsi"/>
          <w:b/>
          <w:bCs/>
          <w:sz w:val="22"/>
          <w:szCs w:val="22"/>
        </w:rPr>
        <w:t>Elizabeth Grove and Elizabeth North UC properties</w:t>
      </w:r>
    </w:p>
    <w:p w14:paraId="4E8B931F" w14:textId="77777777" w:rsidR="00B56E18" w:rsidRPr="00242399" w:rsidRDefault="00B56E18" w:rsidP="00711590">
      <w:pPr>
        <w:spacing w:line="320" w:lineRule="exact"/>
        <w:jc w:val="both"/>
        <w:rPr>
          <w:rFonts w:asciiTheme="minorHAnsi" w:hAnsiTheme="minorHAnsi" w:cstheme="minorHAnsi"/>
          <w:sz w:val="22"/>
          <w:szCs w:val="22"/>
        </w:rPr>
      </w:pPr>
      <w:r w:rsidRPr="00242399">
        <w:rPr>
          <w:rFonts w:asciiTheme="minorHAnsi" w:hAnsiTheme="minorHAnsi" w:cstheme="minorHAnsi"/>
          <w:sz w:val="22"/>
          <w:szCs w:val="22"/>
        </w:rPr>
        <w:t xml:space="preserve">Elizabeth North UC property is listed on the Synod Property Risk Management register. </w:t>
      </w:r>
    </w:p>
    <w:p w14:paraId="5B97E1E7" w14:textId="77777777" w:rsidR="00B56E18" w:rsidRPr="00242399" w:rsidRDefault="00B56E18" w:rsidP="00711590">
      <w:pPr>
        <w:spacing w:line="320" w:lineRule="exact"/>
        <w:jc w:val="both"/>
        <w:rPr>
          <w:rFonts w:asciiTheme="minorHAnsi" w:hAnsiTheme="minorHAnsi" w:cstheme="minorHAnsi"/>
          <w:sz w:val="22"/>
          <w:szCs w:val="22"/>
        </w:rPr>
      </w:pPr>
      <w:r w:rsidRPr="00242399">
        <w:rPr>
          <w:rFonts w:asciiTheme="minorHAnsi" w:hAnsiTheme="minorHAnsi" w:cstheme="minorHAnsi"/>
          <w:sz w:val="22"/>
          <w:szCs w:val="22"/>
        </w:rPr>
        <w:t>Elizabeth Grove UC has high priority compliance issues which need to be addressed. Synod Property Team, WPPT members and PRC are working with the congregations involved to address these matters.</w:t>
      </w:r>
    </w:p>
    <w:p w14:paraId="0FB52999" w14:textId="77777777" w:rsidR="00242399" w:rsidRDefault="00242399" w:rsidP="00711590">
      <w:pPr>
        <w:spacing w:line="320" w:lineRule="exact"/>
        <w:jc w:val="both"/>
        <w:rPr>
          <w:rFonts w:asciiTheme="minorHAnsi" w:hAnsiTheme="minorHAnsi" w:cstheme="minorHAnsi"/>
          <w:b/>
          <w:sz w:val="22"/>
          <w:szCs w:val="22"/>
        </w:rPr>
      </w:pPr>
    </w:p>
    <w:p w14:paraId="6CC24C5B" w14:textId="77804A74" w:rsidR="00B56E18" w:rsidRPr="00242399" w:rsidRDefault="00B56E18" w:rsidP="00711590">
      <w:pPr>
        <w:spacing w:line="320" w:lineRule="exact"/>
        <w:jc w:val="both"/>
        <w:rPr>
          <w:rFonts w:asciiTheme="minorHAnsi" w:hAnsiTheme="minorHAnsi" w:cstheme="minorHAnsi"/>
          <w:b/>
          <w:sz w:val="22"/>
          <w:szCs w:val="22"/>
        </w:rPr>
      </w:pPr>
      <w:r w:rsidRPr="00242399">
        <w:rPr>
          <w:rFonts w:asciiTheme="minorHAnsi" w:hAnsiTheme="minorHAnsi" w:cstheme="minorHAnsi"/>
          <w:b/>
          <w:sz w:val="22"/>
          <w:szCs w:val="22"/>
        </w:rPr>
        <w:t>Gulnare Uniting Church</w:t>
      </w:r>
    </w:p>
    <w:p w14:paraId="74F83F68" w14:textId="77777777" w:rsidR="00B56E18" w:rsidRPr="00242399" w:rsidRDefault="00B56E18" w:rsidP="00711590">
      <w:pPr>
        <w:spacing w:line="320" w:lineRule="exact"/>
        <w:jc w:val="both"/>
        <w:rPr>
          <w:rFonts w:asciiTheme="minorHAnsi" w:hAnsiTheme="minorHAnsi" w:cstheme="minorHAnsi"/>
          <w:sz w:val="22"/>
          <w:szCs w:val="22"/>
        </w:rPr>
      </w:pPr>
      <w:r w:rsidRPr="00242399">
        <w:rPr>
          <w:rFonts w:asciiTheme="minorHAnsi" w:hAnsiTheme="minorHAnsi" w:cstheme="minorHAnsi"/>
          <w:sz w:val="22"/>
          <w:szCs w:val="22"/>
        </w:rPr>
        <w:t xml:space="preserve"> WPPT members have visited and discussed future options for Gulnare UC. The congregation has prayerfully considered their options and has applied to demolish the existing Church building and upgrade the hall building to provide a suitable worship and mission activities facility. Approval to demolish (subject to conditions) has been granted. This work is progressing.</w:t>
      </w:r>
    </w:p>
    <w:p w14:paraId="46EFC5B3" w14:textId="77777777" w:rsidR="00242399" w:rsidRDefault="00242399" w:rsidP="00711590">
      <w:pPr>
        <w:spacing w:line="320" w:lineRule="exact"/>
        <w:jc w:val="both"/>
        <w:rPr>
          <w:rFonts w:asciiTheme="minorHAnsi" w:hAnsiTheme="minorHAnsi" w:cstheme="minorHAnsi"/>
          <w:b/>
          <w:sz w:val="22"/>
          <w:szCs w:val="22"/>
        </w:rPr>
      </w:pPr>
    </w:p>
    <w:p w14:paraId="72A57ED3" w14:textId="12865822" w:rsidR="00B56E18" w:rsidRPr="00242399" w:rsidRDefault="00B56E18" w:rsidP="00711590">
      <w:pPr>
        <w:spacing w:line="320" w:lineRule="exact"/>
        <w:jc w:val="both"/>
        <w:rPr>
          <w:rFonts w:asciiTheme="minorHAnsi" w:hAnsiTheme="minorHAnsi" w:cstheme="minorHAnsi"/>
          <w:b/>
          <w:sz w:val="22"/>
          <w:szCs w:val="22"/>
        </w:rPr>
      </w:pPr>
      <w:r w:rsidRPr="00242399">
        <w:rPr>
          <w:rFonts w:asciiTheme="minorHAnsi" w:hAnsiTheme="minorHAnsi" w:cstheme="minorHAnsi"/>
          <w:b/>
          <w:sz w:val="22"/>
          <w:szCs w:val="22"/>
        </w:rPr>
        <w:t>Maitland UC Manse</w:t>
      </w:r>
    </w:p>
    <w:p w14:paraId="51FF6335" w14:textId="77777777" w:rsidR="00B56E18" w:rsidRPr="00242399" w:rsidRDefault="00B56E18" w:rsidP="00711590">
      <w:pPr>
        <w:spacing w:line="320" w:lineRule="exact"/>
        <w:jc w:val="both"/>
        <w:rPr>
          <w:rFonts w:asciiTheme="minorHAnsi" w:hAnsiTheme="minorHAnsi" w:cstheme="minorHAnsi"/>
          <w:sz w:val="22"/>
          <w:szCs w:val="22"/>
        </w:rPr>
      </w:pPr>
      <w:r w:rsidRPr="00242399">
        <w:rPr>
          <w:rFonts w:asciiTheme="minorHAnsi" w:hAnsiTheme="minorHAnsi" w:cstheme="minorHAnsi"/>
          <w:sz w:val="22"/>
          <w:szCs w:val="22"/>
        </w:rPr>
        <w:t>Presbytery endorsed an application to sell this manse property. Synod Property Committee approved the sale.</w:t>
      </w:r>
    </w:p>
    <w:p w14:paraId="4D8DBA26" w14:textId="77777777" w:rsidR="00B56E18" w:rsidRPr="00242399" w:rsidRDefault="00B56E18" w:rsidP="00711590">
      <w:pPr>
        <w:spacing w:line="320" w:lineRule="exact"/>
        <w:jc w:val="both"/>
        <w:rPr>
          <w:rFonts w:asciiTheme="minorHAnsi" w:hAnsiTheme="minorHAnsi" w:cstheme="minorHAnsi"/>
          <w:sz w:val="22"/>
          <w:szCs w:val="22"/>
        </w:rPr>
      </w:pPr>
      <w:r w:rsidRPr="00242399">
        <w:rPr>
          <w:rFonts w:asciiTheme="minorHAnsi" w:hAnsiTheme="minorHAnsi" w:cstheme="minorHAnsi"/>
          <w:sz w:val="22"/>
          <w:szCs w:val="22"/>
        </w:rPr>
        <w:t xml:space="preserve">The property was listed and sold with settlement on 29/9/2023. </w:t>
      </w:r>
    </w:p>
    <w:p w14:paraId="1E49DBEA" w14:textId="77777777" w:rsidR="00242399" w:rsidRDefault="00242399" w:rsidP="00711590">
      <w:pPr>
        <w:spacing w:line="320" w:lineRule="exact"/>
        <w:jc w:val="both"/>
        <w:rPr>
          <w:rFonts w:asciiTheme="minorHAnsi" w:hAnsiTheme="minorHAnsi" w:cstheme="minorHAnsi"/>
          <w:b/>
          <w:sz w:val="22"/>
          <w:szCs w:val="22"/>
        </w:rPr>
      </w:pPr>
    </w:p>
    <w:p w14:paraId="512B3219" w14:textId="690274DB" w:rsidR="00B56E18" w:rsidRPr="00242399" w:rsidRDefault="00B56E18" w:rsidP="00711590">
      <w:pPr>
        <w:spacing w:line="320" w:lineRule="exact"/>
        <w:jc w:val="both"/>
        <w:rPr>
          <w:rFonts w:asciiTheme="minorHAnsi" w:hAnsiTheme="minorHAnsi" w:cstheme="minorHAnsi"/>
          <w:b/>
          <w:sz w:val="22"/>
          <w:szCs w:val="22"/>
        </w:rPr>
      </w:pPr>
      <w:r w:rsidRPr="00242399">
        <w:rPr>
          <w:rFonts w:asciiTheme="minorHAnsi" w:hAnsiTheme="minorHAnsi" w:cstheme="minorHAnsi"/>
          <w:b/>
          <w:sz w:val="22"/>
          <w:szCs w:val="22"/>
        </w:rPr>
        <w:t>Modbury UC / Karadinga property</w:t>
      </w:r>
    </w:p>
    <w:p w14:paraId="012DD150" w14:textId="77777777" w:rsidR="00B56E18" w:rsidRPr="00242399" w:rsidRDefault="00B56E18" w:rsidP="00711590">
      <w:pPr>
        <w:spacing w:line="320" w:lineRule="exact"/>
        <w:jc w:val="both"/>
        <w:rPr>
          <w:rFonts w:asciiTheme="minorHAnsi" w:hAnsiTheme="minorHAnsi" w:cstheme="minorHAnsi"/>
          <w:sz w:val="22"/>
          <w:szCs w:val="22"/>
        </w:rPr>
      </w:pPr>
      <w:r w:rsidRPr="00242399">
        <w:rPr>
          <w:rFonts w:asciiTheme="minorHAnsi" w:hAnsiTheme="minorHAnsi" w:cstheme="minorHAnsi"/>
          <w:sz w:val="22"/>
          <w:szCs w:val="22"/>
        </w:rPr>
        <w:t>A long-term lease arrangement for Karadinga property concluded on June 30th</w:t>
      </w:r>
      <w:proofErr w:type="gramStart"/>
      <w:r w:rsidRPr="00242399">
        <w:rPr>
          <w:rFonts w:asciiTheme="minorHAnsi" w:hAnsiTheme="minorHAnsi" w:cstheme="minorHAnsi"/>
          <w:sz w:val="22"/>
          <w:szCs w:val="22"/>
        </w:rPr>
        <w:t xml:space="preserve"> 2023</w:t>
      </w:r>
      <w:proofErr w:type="gramEnd"/>
      <w:r w:rsidRPr="00242399">
        <w:rPr>
          <w:rFonts w:asciiTheme="minorHAnsi" w:hAnsiTheme="minorHAnsi" w:cstheme="minorHAnsi"/>
          <w:sz w:val="22"/>
          <w:szCs w:val="22"/>
        </w:rPr>
        <w:t xml:space="preserve">. Modbury UC as the “beneficial user” have for many years received the annual rental income.  It is unsustainable for the current tenant to continue in the premises. Modbury </w:t>
      </w:r>
      <w:proofErr w:type="gramStart"/>
      <w:r w:rsidRPr="00242399">
        <w:rPr>
          <w:rFonts w:asciiTheme="minorHAnsi" w:hAnsiTheme="minorHAnsi" w:cstheme="minorHAnsi"/>
          <w:sz w:val="22"/>
          <w:szCs w:val="22"/>
        </w:rPr>
        <w:t>UC</w:t>
      </w:r>
      <w:proofErr w:type="gramEnd"/>
      <w:r w:rsidRPr="00242399">
        <w:rPr>
          <w:rFonts w:asciiTheme="minorHAnsi" w:hAnsiTheme="minorHAnsi" w:cstheme="minorHAnsi"/>
          <w:sz w:val="22"/>
          <w:szCs w:val="22"/>
        </w:rPr>
        <w:t xml:space="preserve"> are seeking new tenants for the premises.</w:t>
      </w:r>
    </w:p>
    <w:p w14:paraId="169B907B" w14:textId="77777777" w:rsidR="00242399" w:rsidRDefault="00242399" w:rsidP="00711590">
      <w:pPr>
        <w:spacing w:line="320" w:lineRule="exact"/>
        <w:jc w:val="both"/>
        <w:rPr>
          <w:rFonts w:asciiTheme="minorHAnsi" w:hAnsiTheme="minorHAnsi" w:cstheme="minorHAnsi"/>
          <w:b/>
          <w:sz w:val="22"/>
          <w:szCs w:val="22"/>
        </w:rPr>
      </w:pPr>
    </w:p>
    <w:p w14:paraId="55C39093" w14:textId="75F0167C" w:rsidR="00B56E18" w:rsidRPr="00242399" w:rsidRDefault="00B56E18" w:rsidP="00711590">
      <w:pPr>
        <w:spacing w:line="320" w:lineRule="exact"/>
        <w:jc w:val="both"/>
        <w:rPr>
          <w:rFonts w:asciiTheme="minorHAnsi" w:hAnsiTheme="minorHAnsi" w:cstheme="minorHAnsi"/>
          <w:sz w:val="22"/>
          <w:szCs w:val="22"/>
        </w:rPr>
      </w:pPr>
      <w:r w:rsidRPr="00242399">
        <w:rPr>
          <w:rFonts w:asciiTheme="minorHAnsi" w:hAnsiTheme="minorHAnsi" w:cstheme="minorHAnsi"/>
          <w:b/>
          <w:sz w:val="22"/>
          <w:szCs w:val="22"/>
        </w:rPr>
        <w:t>Port Adelaide UC and Junction Community Centre</w:t>
      </w:r>
      <w:r w:rsidRPr="00242399">
        <w:rPr>
          <w:rFonts w:asciiTheme="minorHAnsi" w:hAnsiTheme="minorHAnsi" w:cstheme="minorHAnsi"/>
          <w:sz w:val="22"/>
          <w:szCs w:val="22"/>
        </w:rPr>
        <w:tab/>
      </w:r>
    </w:p>
    <w:p w14:paraId="4A8E3F2E" w14:textId="77777777" w:rsidR="00B56E18" w:rsidRPr="00242399" w:rsidRDefault="00B56E18" w:rsidP="00711590">
      <w:pPr>
        <w:spacing w:line="320" w:lineRule="exact"/>
        <w:jc w:val="both"/>
        <w:rPr>
          <w:rFonts w:asciiTheme="minorHAnsi" w:hAnsiTheme="minorHAnsi" w:cstheme="minorHAnsi"/>
          <w:sz w:val="22"/>
          <w:szCs w:val="22"/>
        </w:rPr>
      </w:pPr>
      <w:r w:rsidRPr="00242399">
        <w:rPr>
          <w:rFonts w:asciiTheme="minorHAnsi" w:hAnsiTheme="minorHAnsi" w:cstheme="minorHAnsi"/>
          <w:sz w:val="22"/>
          <w:szCs w:val="22"/>
        </w:rPr>
        <w:t>Change of lease arrangement. Current lease expires 2024. Part of this property is on the Synod Property Committee risk management register. There is some activity occurring in this area.</w:t>
      </w:r>
    </w:p>
    <w:p w14:paraId="2A861C15" w14:textId="77777777" w:rsidR="00242399" w:rsidRDefault="00242399" w:rsidP="00711590">
      <w:pPr>
        <w:spacing w:line="320" w:lineRule="exact"/>
        <w:jc w:val="both"/>
        <w:rPr>
          <w:rFonts w:asciiTheme="minorHAnsi" w:hAnsiTheme="minorHAnsi" w:cstheme="minorHAnsi"/>
          <w:b/>
          <w:sz w:val="22"/>
          <w:szCs w:val="22"/>
        </w:rPr>
      </w:pPr>
    </w:p>
    <w:p w14:paraId="51CD0B6F" w14:textId="77777777" w:rsidR="00242399" w:rsidRDefault="00242399" w:rsidP="00711590">
      <w:pPr>
        <w:spacing w:line="320" w:lineRule="exact"/>
        <w:jc w:val="both"/>
        <w:rPr>
          <w:rFonts w:asciiTheme="minorHAnsi" w:hAnsiTheme="minorHAnsi" w:cstheme="minorHAnsi"/>
          <w:b/>
          <w:sz w:val="22"/>
          <w:szCs w:val="22"/>
        </w:rPr>
      </w:pPr>
    </w:p>
    <w:p w14:paraId="4E1A9C9B" w14:textId="12C6057B" w:rsidR="00B56E18" w:rsidRPr="00242399" w:rsidRDefault="00B56E18" w:rsidP="00711590">
      <w:pPr>
        <w:spacing w:line="320" w:lineRule="exact"/>
        <w:jc w:val="both"/>
        <w:rPr>
          <w:rFonts w:asciiTheme="minorHAnsi" w:hAnsiTheme="minorHAnsi" w:cstheme="minorHAnsi"/>
          <w:b/>
          <w:sz w:val="22"/>
          <w:szCs w:val="22"/>
        </w:rPr>
      </w:pPr>
      <w:r w:rsidRPr="00242399">
        <w:rPr>
          <w:rFonts w:asciiTheme="minorHAnsi" w:hAnsiTheme="minorHAnsi" w:cstheme="minorHAnsi"/>
          <w:b/>
          <w:sz w:val="22"/>
          <w:szCs w:val="22"/>
        </w:rPr>
        <w:lastRenderedPageBreak/>
        <w:t>Hamley Bridge Uniting Church</w:t>
      </w:r>
    </w:p>
    <w:p w14:paraId="6DF6B86D" w14:textId="77777777" w:rsidR="00B56E18" w:rsidRPr="00242399" w:rsidRDefault="00B56E18" w:rsidP="00711590">
      <w:pPr>
        <w:spacing w:line="320" w:lineRule="exact"/>
        <w:jc w:val="both"/>
        <w:rPr>
          <w:rFonts w:asciiTheme="minorHAnsi" w:hAnsiTheme="minorHAnsi" w:cstheme="minorHAnsi"/>
          <w:sz w:val="22"/>
          <w:szCs w:val="22"/>
        </w:rPr>
      </w:pPr>
      <w:r w:rsidRPr="00242399">
        <w:rPr>
          <w:rFonts w:asciiTheme="minorHAnsi" w:hAnsiTheme="minorHAnsi" w:cstheme="minorHAnsi"/>
          <w:sz w:val="22"/>
          <w:szCs w:val="22"/>
        </w:rPr>
        <w:t xml:space="preserve">This building is on the Synod Property Committee risk management register.  Plains Community Churches congregations in collaboration with Hamley Bridge UC have applied to sell the property.  The sale was approved by Synod with the property soon to be listed. </w:t>
      </w:r>
    </w:p>
    <w:p w14:paraId="0DB77952" w14:textId="77777777" w:rsidR="00242399" w:rsidRDefault="00242399" w:rsidP="00711590">
      <w:pPr>
        <w:spacing w:line="320" w:lineRule="exact"/>
        <w:jc w:val="both"/>
        <w:rPr>
          <w:rFonts w:asciiTheme="minorHAnsi" w:hAnsiTheme="minorHAnsi" w:cstheme="minorHAnsi"/>
          <w:b/>
          <w:bCs/>
          <w:sz w:val="22"/>
          <w:szCs w:val="22"/>
        </w:rPr>
      </w:pPr>
    </w:p>
    <w:p w14:paraId="2D0E30CC" w14:textId="08B11D23" w:rsidR="00B56E18" w:rsidRPr="00242399" w:rsidRDefault="00B56E18" w:rsidP="00711590">
      <w:pPr>
        <w:spacing w:line="320" w:lineRule="exact"/>
        <w:jc w:val="both"/>
        <w:rPr>
          <w:rFonts w:asciiTheme="minorHAnsi" w:hAnsiTheme="minorHAnsi" w:cstheme="minorHAnsi"/>
          <w:b/>
          <w:bCs/>
          <w:sz w:val="22"/>
          <w:szCs w:val="22"/>
        </w:rPr>
      </w:pPr>
      <w:r w:rsidRPr="00242399">
        <w:rPr>
          <w:rFonts w:asciiTheme="minorHAnsi" w:hAnsiTheme="minorHAnsi" w:cstheme="minorHAnsi"/>
          <w:b/>
          <w:bCs/>
          <w:sz w:val="22"/>
          <w:szCs w:val="22"/>
        </w:rPr>
        <w:t>Clayton Wesley Uniting Church</w:t>
      </w:r>
    </w:p>
    <w:p w14:paraId="1472DE0D" w14:textId="77777777" w:rsidR="00B56E18" w:rsidRPr="00242399" w:rsidRDefault="00B56E18" w:rsidP="00711590">
      <w:pPr>
        <w:spacing w:line="320" w:lineRule="exact"/>
        <w:jc w:val="both"/>
        <w:rPr>
          <w:rFonts w:asciiTheme="minorHAnsi" w:hAnsiTheme="minorHAnsi" w:cstheme="minorHAnsi"/>
          <w:sz w:val="22"/>
          <w:szCs w:val="22"/>
        </w:rPr>
      </w:pPr>
      <w:r w:rsidRPr="00242399">
        <w:rPr>
          <w:rFonts w:asciiTheme="minorHAnsi" w:hAnsiTheme="minorHAnsi" w:cstheme="minorHAnsi"/>
          <w:sz w:val="22"/>
          <w:szCs w:val="22"/>
        </w:rPr>
        <w:t xml:space="preserve">Wimala Presbytery representatives have been involved in conversations about options for developing the Clayton Wesley Church site at Beulah Park. This church is heritage listed and requires significant restoration and </w:t>
      </w:r>
      <w:proofErr w:type="gramStart"/>
      <w:r w:rsidRPr="00242399">
        <w:rPr>
          <w:rFonts w:asciiTheme="minorHAnsi" w:hAnsiTheme="minorHAnsi" w:cstheme="minorHAnsi"/>
          <w:sz w:val="22"/>
          <w:szCs w:val="22"/>
        </w:rPr>
        <w:t>maintenance  which</w:t>
      </w:r>
      <w:proofErr w:type="gramEnd"/>
      <w:r w:rsidRPr="00242399">
        <w:rPr>
          <w:rFonts w:asciiTheme="minorHAnsi" w:hAnsiTheme="minorHAnsi" w:cstheme="minorHAnsi"/>
          <w:sz w:val="22"/>
          <w:szCs w:val="22"/>
        </w:rPr>
        <w:t xml:space="preserve"> is very costly. Several projects have been completed utilising congregation funds and Heritage grant funding.</w:t>
      </w:r>
    </w:p>
    <w:p w14:paraId="15BD4755" w14:textId="77777777" w:rsidR="00B56E18" w:rsidRPr="00242399" w:rsidRDefault="00B56E18" w:rsidP="00711590">
      <w:pPr>
        <w:spacing w:line="320" w:lineRule="exact"/>
        <w:jc w:val="both"/>
        <w:rPr>
          <w:rFonts w:asciiTheme="minorHAnsi" w:hAnsiTheme="minorHAnsi" w:cstheme="minorHAnsi"/>
          <w:sz w:val="22"/>
          <w:szCs w:val="22"/>
        </w:rPr>
      </w:pPr>
      <w:r w:rsidRPr="00242399">
        <w:rPr>
          <w:rFonts w:asciiTheme="minorHAnsi" w:hAnsiTheme="minorHAnsi" w:cstheme="minorHAnsi"/>
          <w:sz w:val="22"/>
          <w:szCs w:val="22"/>
        </w:rPr>
        <w:t>The objective of the development(s) is to develop the church site in ways which:</w:t>
      </w:r>
    </w:p>
    <w:p w14:paraId="19663A9C" w14:textId="77777777" w:rsidR="00B56E18" w:rsidRPr="00242399" w:rsidRDefault="00B56E18" w:rsidP="00711590">
      <w:pPr>
        <w:pStyle w:val="ListParagraph"/>
        <w:numPr>
          <w:ilvl w:val="0"/>
          <w:numId w:val="2"/>
        </w:numPr>
        <w:spacing w:line="320" w:lineRule="exact"/>
        <w:contextualSpacing/>
        <w:jc w:val="both"/>
        <w:rPr>
          <w:rFonts w:asciiTheme="minorHAnsi" w:hAnsiTheme="minorHAnsi" w:cstheme="minorHAnsi"/>
        </w:rPr>
      </w:pPr>
      <w:r w:rsidRPr="00242399">
        <w:rPr>
          <w:rFonts w:asciiTheme="minorHAnsi" w:hAnsiTheme="minorHAnsi" w:cstheme="minorHAnsi"/>
        </w:rPr>
        <w:t xml:space="preserve">enable The Spire Community to provide greater support to the </w:t>
      </w:r>
      <w:proofErr w:type="gramStart"/>
      <w:r w:rsidRPr="00242399">
        <w:rPr>
          <w:rFonts w:asciiTheme="minorHAnsi" w:hAnsiTheme="minorHAnsi" w:cstheme="minorHAnsi"/>
        </w:rPr>
        <w:t>community;</w:t>
      </w:r>
      <w:proofErr w:type="gramEnd"/>
    </w:p>
    <w:p w14:paraId="01E32507" w14:textId="77777777" w:rsidR="00B56E18" w:rsidRPr="00242399" w:rsidRDefault="00B56E18" w:rsidP="00711590">
      <w:pPr>
        <w:pStyle w:val="ListParagraph"/>
        <w:numPr>
          <w:ilvl w:val="0"/>
          <w:numId w:val="2"/>
        </w:numPr>
        <w:spacing w:line="320" w:lineRule="exact"/>
        <w:contextualSpacing/>
        <w:jc w:val="both"/>
        <w:rPr>
          <w:rFonts w:asciiTheme="minorHAnsi" w:hAnsiTheme="minorHAnsi" w:cstheme="minorHAnsi"/>
        </w:rPr>
      </w:pPr>
      <w:r w:rsidRPr="00242399">
        <w:rPr>
          <w:rFonts w:asciiTheme="minorHAnsi" w:hAnsiTheme="minorHAnsi" w:cstheme="minorHAnsi"/>
        </w:rPr>
        <w:t xml:space="preserve">provide funds for the restoration of the historic </w:t>
      </w:r>
      <w:proofErr w:type="gramStart"/>
      <w:r w:rsidRPr="00242399">
        <w:rPr>
          <w:rFonts w:asciiTheme="minorHAnsi" w:hAnsiTheme="minorHAnsi" w:cstheme="minorHAnsi"/>
        </w:rPr>
        <w:t>buildings;</w:t>
      </w:r>
      <w:proofErr w:type="gramEnd"/>
    </w:p>
    <w:p w14:paraId="0210336C" w14:textId="77777777" w:rsidR="00B56E18" w:rsidRPr="00242399" w:rsidRDefault="00B56E18" w:rsidP="00711590">
      <w:pPr>
        <w:pStyle w:val="ListParagraph"/>
        <w:numPr>
          <w:ilvl w:val="0"/>
          <w:numId w:val="2"/>
        </w:numPr>
        <w:spacing w:line="320" w:lineRule="exact"/>
        <w:contextualSpacing/>
        <w:jc w:val="both"/>
        <w:rPr>
          <w:rFonts w:asciiTheme="minorHAnsi" w:hAnsiTheme="minorHAnsi" w:cstheme="minorHAnsi"/>
        </w:rPr>
      </w:pPr>
      <w:r w:rsidRPr="00242399">
        <w:rPr>
          <w:rFonts w:asciiTheme="minorHAnsi" w:hAnsiTheme="minorHAnsi" w:cstheme="minorHAnsi"/>
        </w:rPr>
        <w:t>preserve the peace and beauty of the enclave; and</w:t>
      </w:r>
    </w:p>
    <w:p w14:paraId="42915A5A" w14:textId="77777777" w:rsidR="00B56E18" w:rsidRPr="00242399" w:rsidRDefault="00B56E18" w:rsidP="00711590">
      <w:pPr>
        <w:pStyle w:val="ListParagraph"/>
        <w:numPr>
          <w:ilvl w:val="0"/>
          <w:numId w:val="2"/>
        </w:numPr>
        <w:spacing w:line="320" w:lineRule="exact"/>
        <w:contextualSpacing/>
        <w:jc w:val="both"/>
        <w:rPr>
          <w:rFonts w:asciiTheme="minorHAnsi" w:hAnsiTheme="minorHAnsi" w:cstheme="minorHAnsi"/>
        </w:rPr>
      </w:pPr>
      <w:r w:rsidRPr="00242399">
        <w:rPr>
          <w:rFonts w:asciiTheme="minorHAnsi" w:hAnsiTheme="minorHAnsi" w:cstheme="minorHAnsi"/>
        </w:rPr>
        <w:t>together promote financial self-sufficiency for the Congregation.</w:t>
      </w:r>
    </w:p>
    <w:p w14:paraId="5D440E4C" w14:textId="77777777" w:rsidR="00B56E18" w:rsidRPr="00242399" w:rsidRDefault="00B56E18" w:rsidP="00711590">
      <w:pPr>
        <w:spacing w:line="320" w:lineRule="exact"/>
        <w:ind w:left="360"/>
        <w:jc w:val="both"/>
        <w:rPr>
          <w:rFonts w:asciiTheme="minorHAnsi" w:hAnsiTheme="minorHAnsi" w:cstheme="minorHAnsi"/>
          <w:sz w:val="22"/>
          <w:szCs w:val="22"/>
        </w:rPr>
      </w:pPr>
    </w:p>
    <w:p w14:paraId="16E5697B" w14:textId="77777777" w:rsidR="00B56E18" w:rsidRPr="00242399" w:rsidRDefault="00B56E18" w:rsidP="00711590">
      <w:pPr>
        <w:spacing w:line="320" w:lineRule="exact"/>
        <w:jc w:val="both"/>
        <w:rPr>
          <w:rFonts w:asciiTheme="minorHAnsi" w:hAnsiTheme="minorHAnsi" w:cstheme="minorHAnsi"/>
          <w:sz w:val="22"/>
          <w:szCs w:val="22"/>
        </w:rPr>
      </w:pPr>
      <w:r w:rsidRPr="00242399">
        <w:rPr>
          <w:rFonts w:asciiTheme="minorHAnsi" w:hAnsiTheme="minorHAnsi" w:cstheme="minorHAnsi"/>
          <w:sz w:val="22"/>
          <w:szCs w:val="22"/>
        </w:rPr>
        <w:t xml:space="preserve">A proposal to construct residential retirement facilities in conjunction with Clayton Church Homes on a portion of the UCA property was presented to Presbytery by the Parish Mission Council. After lengthy consideration by Presbytery Officers, it was resolved to advise the PMC that Presbytery could not support the proposal as presented. UCA Resources Board also resolved to not support the proposal. Further meetings have been held with PMC, Resources </w:t>
      </w:r>
      <w:proofErr w:type="gramStart"/>
      <w:r w:rsidRPr="00242399">
        <w:rPr>
          <w:rFonts w:asciiTheme="minorHAnsi" w:hAnsiTheme="minorHAnsi" w:cstheme="minorHAnsi"/>
          <w:sz w:val="22"/>
          <w:szCs w:val="22"/>
        </w:rPr>
        <w:t>Board  and</w:t>
      </w:r>
      <w:proofErr w:type="gramEnd"/>
      <w:r w:rsidRPr="00242399">
        <w:rPr>
          <w:rFonts w:asciiTheme="minorHAnsi" w:hAnsiTheme="minorHAnsi" w:cstheme="minorHAnsi"/>
          <w:sz w:val="22"/>
          <w:szCs w:val="22"/>
        </w:rPr>
        <w:t xml:space="preserve"> Presbytery representatives. These conversations, involving all stakeholders continue to further evaluate, </w:t>
      </w:r>
      <w:proofErr w:type="gramStart"/>
      <w:r w:rsidRPr="00242399">
        <w:rPr>
          <w:rFonts w:asciiTheme="minorHAnsi" w:hAnsiTheme="minorHAnsi" w:cstheme="minorHAnsi"/>
          <w:sz w:val="22"/>
          <w:szCs w:val="22"/>
        </w:rPr>
        <w:t>explore</w:t>
      </w:r>
      <w:proofErr w:type="gramEnd"/>
      <w:r w:rsidRPr="00242399">
        <w:rPr>
          <w:rFonts w:asciiTheme="minorHAnsi" w:hAnsiTheme="minorHAnsi" w:cstheme="minorHAnsi"/>
          <w:sz w:val="22"/>
          <w:szCs w:val="22"/>
        </w:rPr>
        <w:t xml:space="preserve"> and develop options to best utilise the property and address the large maintenance costs while aligning with the mission directions and values of the congregation.</w:t>
      </w:r>
    </w:p>
    <w:p w14:paraId="7A0C4E6D" w14:textId="77777777" w:rsidR="00B56E18" w:rsidRPr="00242399" w:rsidRDefault="00B56E18" w:rsidP="00711590">
      <w:pPr>
        <w:spacing w:line="320" w:lineRule="exact"/>
        <w:jc w:val="both"/>
        <w:rPr>
          <w:rFonts w:asciiTheme="minorHAnsi" w:hAnsiTheme="minorHAnsi" w:cstheme="minorHAnsi"/>
          <w:sz w:val="22"/>
          <w:szCs w:val="22"/>
        </w:rPr>
      </w:pPr>
    </w:p>
    <w:p w14:paraId="45299506" w14:textId="77777777" w:rsidR="00B56E18" w:rsidRPr="00242399" w:rsidRDefault="00B56E18" w:rsidP="00711590">
      <w:pPr>
        <w:spacing w:line="320" w:lineRule="exact"/>
        <w:jc w:val="both"/>
        <w:rPr>
          <w:rFonts w:asciiTheme="minorHAnsi" w:hAnsiTheme="minorHAnsi" w:cstheme="minorHAnsi"/>
          <w:b/>
          <w:bCs/>
          <w:sz w:val="22"/>
          <w:szCs w:val="22"/>
        </w:rPr>
      </w:pPr>
      <w:r w:rsidRPr="00242399">
        <w:rPr>
          <w:rFonts w:asciiTheme="minorHAnsi" w:hAnsiTheme="minorHAnsi" w:cstheme="minorHAnsi"/>
          <w:b/>
          <w:bCs/>
          <w:sz w:val="22"/>
          <w:szCs w:val="22"/>
        </w:rPr>
        <w:t xml:space="preserve">Woodville Uniting Church </w:t>
      </w:r>
    </w:p>
    <w:p w14:paraId="6746D088" w14:textId="77777777" w:rsidR="00B56E18" w:rsidRPr="00242399" w:rsidRDefault="00B56E18" w:rsidP="00711590">
      <w:pPr>
        <w:spacing w:line="320" w:lineRule="exact"/>
        <w:jc w:val="both"/>
        <w:rPr>
          <w:rFonts w:asciiTheme="minorHAnsi" w:hAnsiTheme="minorHAnsi" w:cstheme="minorHAnsi"/>
          <w:sz w:val="22"/>
          <w:szCs w:val="22"/>
        </w:rPr>
      </w:pPr>
      <w:r w:rsidRPr="00242399">
        <w:rPr>
          <w:rFonts w:asciiTheme="minorHAnsi" w:hAnsiTheme="minorHAnsi" w:cstheme="minorHAnsi"/>
          <w:sz w:val="22"/>
          <w:szCs w:val="22"/>
        </w:rPr>
        <w:t>During 2021 repairs to the church building and roof were approved. These repairs are progressing well utilising both congregation and St Andrew’s Capital Fund monies.</w:t>
      </w:r>
    </w:p>
    <w:p w14:paraId="3BFA3431" w14:textId="77777777" w:rsidR="00242399" w:rsidRDefault="00242399" w:rsidP="00711590">
      <w:pPr>
        <w:spacing w:line="320" w:lineRule="exact"/>
        <w:jc w:val="both"/>
        <w:rPr>
          <w:rFonts w:asciiTheme="minorHAnsi" w:hAnsiTheme="minorHAnsi" w:cstheme="minorHAnsi"/>
          <w:b/>
          <w:bCs/>
          <w:sz w:val="22"/>
          <w:szCs w:val="22"/>
        </w:rPr>
      </w:pPr>
    </w:p>
    <w:p w14:paraId="22BAEAF1" w14:textId="702AFB5E" w:rsidR="00B56E18" w:rsidRPr="00242399" w:rsidRDefault="00B56E18" w:rsidP="00711590">
      <w:pPr>
        <w:spacing w:line="320" w:lineRule="exact"/>
        <w:jc w:val="both"/>
        <w:rPr>
          <w:rFonts w:asciiTheme="minorHAnsi" w:hAnsiTheme="minorHAnsi" w:cstheme="minorHAnsi"/>
          <w:b/>
          <w:bCs/>
          <w:sz w:val="22"/>
          <w:szCs w:val="22"/>
        </w:rPr>
      </w:pPr>
      <w:r w:rsidRPr="00242399">
        <w:rPr>
          <w:rFonts w:asciiTheme="minorHAnsi" w:hAnsiTheme="minorHAnsi" w:cstheme="minorHAnsi"/>
          <w:b/>
          <w:bCs/>
          <w:sz w:val="22"/>
          <w:szCs w:val="22"/>
        </w:rPr>
        <w:t xml:space="preserve">Brougham Place UC. </w:t>
      </w:r>
    </w:p>
    <w:p w14:paraId="77D3EADA" w14:textId="77777777" w:rsidR="00B56E18" w:rsidRPr="00242399" w:rsidRDefault="00B56E18" w:rsidP="00711590">
      <w:pPr>
        <w:spacing w:line="320" w:lineRule="exact"/>
        <w:jc w:val="both"/>
        <w:rPr>
          <w:rFonts w:asciiTheme="minorHAnsi" w:hAnsiTheme="minorHAnsi" w:cstheme="minorHAnsi"/>
          <w:b/>
          <w:bCs/>
          <w:sz w:val="22"/>
          <w:szCs w:val="22"/>
        </w:rPr>
      </w:pPr>
      <w:r w:rsidRPr="00242399">
        <w:rPr>
          <w:rFonts w:asciiTheme="minorHAnsi" w:hAnsiTheme="minorHAnsi" w:cstheme="minorHAnsi"/>
          <w:sz w:val="22"/>
          <w:szCs w:val="22"/>
        </w:rPr>
        <w:t xml:space="preserve">Brougham Place UC have been working toward the rectification of risks at that property. They have spent a considerable sum of money on investigations and consultancy to date and have recently advised that funds dedicated to this work will runout before major works can be commenced. The Synod Risk Management Committee are aware of their circumstances and will be investigating ways to assist them with managing this.  </w:t>
      </w:r>
    </w:p>
    <w:p w14:paraId="17E59C18" w14:textId="77777777" w:rsidR="00B56E18" w:rsidRPr="00242399" w:rsidRDefault="00B56E18" w:rsidP="00711590">
      <w:pPr>
        <w:spacing w:line="320" w:lineRule="exact"/>
        <w:jc w:val="both"/>
        <w:rPr>
          <w:rFonts w:asciiTheme="minorHAnsi" w:hAnsiTheme="minorHAnsi" w:cstheme="minorHAnsi"/>
          <w:sz w:val="22"/>
          <w:szCs w:val="22"/>
        </w:rPr>
      </w:pPr>
    </w:p>
    <w:p w14:paraId="5EA1F199" w14:textId="77777777" w:rsidR="00B56E18" w:rsidRPr="00242399" w:rsidRDefault="00B56E18" w:rsidP="00711590">
      <w:pPr>
        <w:spacing w:line="320" w:lineRule="exact"/>
        <w:jc w:val="both"/>
        <w:rPr>
          <w:rFonts w:asciiTheme="minorHAnsi" w:hAnsiTheme="minorHAnsi" w:cstheme="minorHAnsi"/>
          <w:sz w:val="22"/>
          <w:szCs w:val="22"/>
        </w:rPr>
      </w:pPr>
    </w:p>
    <w:p w14:paraId="05BE7338" w14:textId="77777777" w:rsidR="00B56E18" w:rsidRPr="00242399" w:rsidRDefault="00B56E18" w:rsidP="00711590">
      <w:pPr>
        <w:spacing w:line="320" w:lineRule="exact"/>
        <w:jc w:val="both"/>
        <w:rPr>
          <w:rFonts w:asciiTheme="minorHAnsi" w:hAnsiTheme="minorHAnsi" w:cstheme="minorHAnsi"/>
          <w:sz w:val="22"/>
          <w:szCs w:val="22"/>
        </w:rPr>
      </w:pPr>
      <w:r w:rsidRPr="00242399">
        <w:rPr>
          <w:rFonts w:asciiTheme="minorHAnsi" w:hAnsiTheme="minorHAnsi" w:cstheme="minorHAnsi"/>
          <w:sz w:val="22"/>
          <w:szCs w:val="22"/>
        </w:rPr>
        <w:t>Malcolm Wilson</w:t>
      </w:r>
    </w:p>
    <w:p w14:paraId="04B8F1A6" w14:textId="7656EFC0" w:rsidR="00EA772E" w:rsidRPr="00242399" w:rsidRDefault="00B56E18" w:rsidP="00711590">
      <w:pPr>
        <w:jc w:val="both"/>
        <w:rPr>
          <w:rFonts w:asciiTheme="minorHAnsi" w:hAnsiTheme="minorHAnsi" w:cstheme="minorHAnsi"/>
          <w:b/>
          <w:sz w:val="22"/>
          <w:szCs w:val="22"/>
        </w:rPr>
      </w:pPr>
      <w:r w:rsidRPr="00242399">
        <w:rPr>
          <w:rFonts w:asciiTheme="minorHAnsi" w:hAnsiTheme="minorHAnsi" w:cstheme="minorHAnsi"/>
          <w:sz w:val="22"/>
          <w:szCs w:val="22"/>
        </w:rPr>
        <w:t>Wimala Presbytery Property Team Convenor</w:t>
      </w:r>
      <w:r w:rsidRPr="00242399">
        <w:rPr>
          <w:rFonts w:asciiTheme="minorHAnsi" w:hAnsiTheme="minorHAnsi" w:cstheme="minorHAnsi"/>
          <w:sz w:val="22"/>
          <w:szCs w:val="22"/>
        </w:rPr>
        <w:tab/>
      </w:r>
      <w:r w:rsidRPr="00242399">
        <w:rPr>
          <w:rFonts w:asciiTheme="minorHAnsi" w:hAnsiTheme="minorHAnsi" w:cstheme="minorHAnsi"/>
          <w:sz w:val="22"/>
          <w:szCs w:val="22"/>
        </w:rPr>
        <w:tab/>
      </w:r>
      <w:r w:rsidRPr="00242399">
        <w:rPr>
          <w:rFonts w:asciiTheme="minorHAnsi" w:hAnsiTheme="minorHAnsi" w:cstheme="minorHAnsi"/>
          <w:sz w:val="22"/>
          <w:szCs w:val="22"/>
        </w:rPr>
        <w:tab/>
      </w:r>
      <w:r w:rsidRPr="00242399">
        <w:rPr>
          <w:rFonts w:asciiTheme="minorHAnsi" w:hAnsiTheme="minorHAnsi" w:cstheme="minorHAnsi"/>
          <w:sz w:val="22"/>
          <w:szCs w:val="22"/>
        </w:rPr>
        <w:tab/>
      </w:r>
      <w:r w:rsidRPr="00242399">
        <w:rPr>
          <w:rFonts w:asciiTheme="minorHAnsi" w:hAnsiTheme="minorHAnsi" w:cstheme="minorHAnsi"/>
          <w:sz w:val="22"/>
          <w:szCs w:val="22"/>
        </w:rPr>
        <w:tab/>
      </w:r>
      <w:r w:rsidRPr="00242399">
        <w:rPr>
          <w:rFonts w:asciiTheme="minorHAnsi" w:hAnsiTheme="minorHAnsi" w:cstheme="minorHAnsi"/>
          <w:sz w:val="22"/>
          <w:szCs w:val="22"/>
        </w:rPr>
        <w:tab/>
      </w:r>
    </w:p>
    <w:p w14:paraId="3BFE7D9C" w14:textId="77065457" w:rsidR="00A16E2A" w:rsidRPr="00242399" w:rsidRDefault="00B56E18" w:rsidP="00711590">
      <w:pPr>
        <w:jc w:val="both"/>
        <w:rPr>
          <w:rFonts w:asciiTheme="minorHAnsi" w:hAnsiTheme="minorHAnsi" w:cstheme="minorHAnsi"/>
          <w:sz w:val="22"/>
          <w:szCs w:val="22"/>
        </w:rPr>
      </w:pPr>
      <w:r w:rsidRPr="00242399">
        <w:rPr>
          <w:rFonts w:asciiTheme="minorHAnsi" w:hAnsiTheme="minorHAnsi" w:cstheme="minorHAnsi"/>
          <w:sz w:val="22"/>
          <w:szCs w:val="22"/>
        </w:rPr>
        <w:t>October 2023</w:t>
      </w:r>
    </w:p>
    <w:p w14:paraId="0C59CF70" w14:textId="07076475" w:rsidR="00672188" w:rsidRPr="00B56E18" w:rsidRDefault="00672188" w:rsidP="00711590">
      <w:pPr>
        <w:spacing w:after="160" w:line="259" w:lineRule="auto"/>
        <w:jc w:val="both"/>
        <w:rPr>
          <w:rFonts w:asciiTheme="minorHAnsi" w:hAnsiTheme="minorHAnsi" w:cstheme="minorHAnsi"/>
          <w:b/>
          <w:sz w:val="22"/>
          <w:szCs w:val="22"/>
          <w:lang w:eastAsia="en-US"/>
        </w:rPr>
      </w:pPr>
      <w:r w:rsidRPr="00B56E18">
        <w:rPr>
          <w:rFonts w:asciiTheme="minorHAnsi" w:hAnsiTheme="minorHAnsi" w:cstheme="minorHAnsi"/>
          <w:b/>
          <w:sz w:val="22"/>
          <w:szCs w:val="22"/>
          <w:lang w:eastAsia="en-US"/>
        </w:rPr>
        <w:br w:type="page"/>
      </w:r>
    </w:p>
    <w:p w14:paraId="74BE7040" w14:textId="4BE04704" w:rsidR="00E51EEB" w:rsidRPr="00B56E18" w:rsidRDefault="00E51EEB" w:rsidP="00711590">
      <w:pPr>
        <w:spacing w:line="276" w:lineRule="auto"/>
        <w:jc w:val="both"/>
        <w:rPr>
          <w:rFonts w:asciiTheme="minorHAnsi" w:hAnsiTheme="minorHAnsi" w:cstheme="minorHAnsi"/>
          <w:b/>
          <w:sz w:val="32"/>
          <w:szCs w:val="44"/>
          <w:lang w:eastAsia="en-US"/>
        </w:rPr>
      </w:pPr>
      <w:r w:rsidRPr="00B56E18">
        <w:rPr>
          <w:rFonts w:asciiTheme="minorHAnsi" w:hAnsiTheme="minorHAnsi" w:cstheme="minorHAnsi"/>
          <w:b/>
          <w:sz w:val="32"/>
          <w:szCs w:val="44"/>
          <w:lang w:eastAsia="en-US"/>
        </w:rPr>
        <w:lastRenderedPageBreak/>
        <w:t>PASTORAL RELATIONS COMMITTEE</w:t>
      </w:r>
      <w:r w:rsidR="00531D03" w:rsidRPr="00B56E18">
        <w:rPr>
          <w:rFonts w:asciiTheme="minorHAnsi" w:hAnsiTheme="minorHAnsi" w:cstheme="minorHAnsi"/>
          <w:b/>
          <w:sz w:val="32"/>
          <w:szCs w:val="44"/>
          <w:lang w:eastAsia="en-US"/>
        </w:rPr>
        <w:t xml:space="preserve"> (PRC)</w:t>
      </w:r>
      <w:r w:rsidRPr="00B56E18">
        <w:rPr>
          <w:rFonts w:asciiTheme="minorHAnsi" w:hAnsiTheme="minorHAnsi" w:cstheme="minorHAnsi"/>
          <w:b/>
          <w:sz w:val="32"/>
          <w:szCs w:val="44"/>
          <w:lang w:eastAsia="en-US"/>
        </w:rPr>
        <w:t xml:space="preserve"> </w:t>
      </w:r>
    </w:p>
    <w:p w14:paraId="0CB80DF8" w14:textId="77777777" w:rsidR="00EA772E" w:rsidRPr="00B56E18" w:rsidRDefault="00EA772E" w:rsidP="00711590">
      <w:pPr>
        <w:spacing w:line="276" w:lineRule="auto"/>
        <w:jc w:val="both"/>
        <w:rPr>
          <w:rFonts w:asciiTheme="minorHAnsi" w:hAnsiTheme="minorHAnsi" w:cstheme="minorHAnsi"/>
          <w:sz w:val="22"/>
          <w:szCs w:val="22"/>
        </w:rPr>
      </w:pPr>
    </w:p>
    <w:p w14:paraId="53E879C2" w14:textId="77777777" w:rsidR="008F2730" w:rsidRPr="00B56E18" w:rsidRDefault="00672188" w:rsidP="00711590">
      <w:pPr>
        <w:spacing w:line="276" w:lineRule="auto"/>
        <w:jc w:val="both"/>
        <w:rPr>
          <w:rFonts w:asciiTheme="minorHAnsi" w:hAnsiTheme="minorHAnsi" w:cstheme="minorHAnsi"/>
          <w:b/>
          <w:sz w:val="22"/>
          <w:szCs w:val="22"/>
          <w:lang w:val="en-US"/>
        </w:rPr>
      </w:pPr>
      <w:r w:rsidRPr="00B56E18">
        <w:rPr>
          <w:rFonts w:asciiTheme="minorHAnsi" w:hAnsiTheme="minorHAnsi" w:cstheme="minorHAnsi"/>
          <w:sz w:val="22"/>
          <w:szCs w:val="22"/>
          <w:lang w:val="en-US"/>
        </w:rPr>
        <w:t>Rev Bob Hutchinson</w:t>
      </w:r>
      <w:r w:rsidR="00EA772E" w:rsidRPr="00B56E18">
        <w:rPr>
          <w:rFonts w:asciiTheme="minorHAnsi" w:hAnsiTheme="minorHAnsi" w:cstheme="minorHAnsi"/>
          <w:sz w:val="22"/>
          <w:szCs w:val="22"/>
          <w:lang w:val="en-US"/>
        </w:rPr>
        <w:t xml:space="preserve">, </w:t>
      </w:r>
      <w:r w:rsidRPr="00B56E18">
        <w:rPr>
          <w:rFonts w:asciiTheme="minorHAnsi" w:hAnsiTheme="minorHAnsi" w:cstheme="minorHAnsi"/>
          <w:b/>
          <w:sz w:val="22"/>
          <w:szCs w:val="22"/>
          <w:lang w:val="en-US"/>
        </w:rPr>
        <w:t>Chairperson</w:t>
      </w:r>
    </w:p>
    <w:p w14:paraId="7B3C2D5F" w14:textId="77777777" w:rsidR="008F2730" w:rsidRPr="00B56E18" w:rsidRDefault="008F2730" w:rsidP="00711590">
      <w:pPr>
        <w:spacing w:line="276" w:lineRule="auto"/>
        <w:jc w:val="both"/>
        <w:rPr>
          <w:rFonts w:asciiTheme="minorHAnsi" w:hAnsiTheme="minorHAnsi" w:cstheme="minorHAnsi"/>
          <w:b/>
          <w:sz w:val="22"/>
          <w:szCs w:val="22"/>
          <w:lang w:val="en-US"/>
        </w:rPr>
      </w:pPr>
    </w:p>
    <w:p w14:paraId="56AB3071" w14:textId="2028AFAE" w:rsidR="008F2730" w:rsidRPr="00B56E18" w:rsidRDefault="008F2730" w:rsidP="00711590">
      <w:pPr>
        <w:spacing w:line="276" w:lineRule="auto"/>
        <w:jc w:val="both"/>
        <w:rPr>
          <w:rFonts w:asciiTheme="minorHAnsi" w:hAnsiTheme="minorHAnsi" w:cstheme="minorHAnsi"/>
        </w:rPr>
      </w:pPr>
      <w:r w:rsidRPr="00B56E18">
        <w:rPr>
          <w:rFonts w:asciiTheme="minorHAnsi" w:hAnsiTheme="minorHAnsi" w:cstheme="minorHAnsi"/>
          <w:b/>
          <w:bCs/>
        </w:rPr>
        <w:t>Pastoral Relations Committee</w:t>
      </w:r>
      <w:r w:rsidRPr="00B56E18">
        <w:rPr>
          <w:rFonts w:asciiTheme="minorHAnsi" w:hAnsiTheme="minorHAnsi" w:cstheme="minorHAnsi"/>
        </w:rPr>
        <w:t xml:space="preserve"> meet each 2</w:t>
      </w:r>
      <w:r w:rsidRPr="00B56E18">
        <w:rPr>
          <w:rFonts w:asciiTheme="minorHAnsi" w:hAnsiTheme="minorHAnsi" w:cstheme="minorHAnsi"/>
          <w:vertAlign w:val="superscript"/>
        </w:rPr>
        <w:t>nd</w:t>
      </w:r>
      <w:r w:rsidRPr="00B56E18">
        <w:rPr>
          <w:rFonts w:asciiTheme="minorHAnsi" w:hAnsiTheme="minorHAnsi" w:cstheme="minorHAnsi"/>
        </w:rPr>
        <w:t xml:space="preserve"> Thursday of the month, alternating between a city and outer metro venue and takes seriously its role and call to serve the Presbytery in   </w:t>
      </w:r>
    </w:p>
    <w:p w14:paraId="006E39F1" w14:textId="77777777" w:rsidR="008F2730" w:rsidRPr="00242399" w:rsidRDefault="008F2730" w:rsidP="00711590">
      <w:pPr>
        <w:autoSpaceDE w:val="0"/>
        <w:autoSpaceDN w:val="0"/>
        <w:adjustRightInd w:val="0"/>
        <w:ind w:right="946"/>
        <w:jc w:val="both"/>
        <w:rPr>
          <w:rFonts w:asciiTheme="minorHAnsi" w:hAnsiTheme="minorHAnsi" w:cstheme="minorHAnsi"/>
          <w:i/>
          <w:iCs/>
          <w:sz w:val="20"/>
          <w:szCs w:val="20"/>
        </w:rPr>
      </w:pPr>
      <w:r w:rsidRPr="00242399">
        <w:rPr>
          <w:rFonts w:asciiTheme="minorHAnsi" w:hAnsiTheme="minorHAnsi" w:cstheme="minorHAnsi"/>
          <w:i/>
          <w:iCs/>
          <w:sz w:val="22"/>
          <w:szCs w:val="22"/>
        </w:rPr>
        <w:t>overseeing on behalf of the Presbytery the pastoral relations between the Ministers, Lay Pastors, Youth Workers, Community Ministers and Pastors and Congregations within the Presbytery…..,  giving counsel on matters relating to pastoral relationships and responsibilities…. ,  dealing with matters relating to placement or appointments…., complaints…, determining the manner of appointment of persons to preside at worship and preach in a Congregation during times when there is no Minister in placement. (Regulation 3.7.3)</w:t>
      </w:r>
    </w:p>
    <w:p w14:paraId="1FB192B1" w14:textId="77777777" w:rsidR="008F2730" w:rsidRPr="00B56E18" w:rsidRDefault="008F2730" w:rsidP="00711590">
      <w:pPr>
        <w:spacing w:line="276" w:lineRule="auto"/>
        <w:jc w:val="both"/>
        <w:rPr>
          <w:rFonts w:asciiTheme="minorHAnsi" w:hAnsiTheme="minorHAnsi" w:cstheme="minorHAnsi"/>
        </w:rPr>
      </w:pPr>
    </w:p>
    <w:p w14:paraId="7A55565B" w14:textId="77777777" w:rsidR="008F2730" w:rsidRPr="00B56E18" w:rsidRDefault="008F2730" w:rsidP="00711590">
      <w:pPr>
        <w:spacing w:line="276" w:lineRule="auto"/>
        <w:jc w:val="both"/>
        <w:rPr>
          <w:rFonts w:asciiTheme="minorHAnsi" w:hAnsiTheme="minorHAnsi" w:cstheme="minorHAnsi"/>
        </w:rPr>
      </w:pPr>
      <w:r w:rsidRPr="00B56E18">
        <w:rPr>
          <w:rFonts w:asciiTheme="minorHAnsi" w:hAnsiTheme="minorHAnsi" w:cstheme="minorHAnsi"/>
        </w:rPr>
        <w:t xml:space="preserve">This year PRC has been working with local congregations around authorisation of Lay People to conduct the Sacraments in the absence of a Minister in placement. Many congregations are engaging in training and refreshing around the Sacraments and especially Holy Communion. </w:t>
      </w:r>
    </w:p>
    <w:p w14:paraId="36DEE665" w14:textId="77777777" w:rsidR="008F2730" w:rsidRPr="00B56E18" w:rsidRDefault="008F2730" w:rsidP="00711590">
      <w:pPr>
        <w:spacing w:line="276" w:lineRule="auto"/>
        <w:jc w:val="both"/>
        <w:rPr>
          <w:rFonts w:asciiTheme="minorHAnsi" w:hAnsiTheme="minorHAnsi" w:cstheme="minorHAnsi"/>
        </w:rPr>
      </w:pPr>
    </w:p>
    <w:p w14:paraId="20398031" w14:textId="77777777" w:rsidR="008F2730" w:rsidRPr="00B56E18" w:rsidRDefault="008F2730" w:rsidP="00711590">
      <w:pPr>
        <w:spacing w:line="276" w:lineRule="auto"/>
        <w:jc w:val="both"/>
        <w:rPr>
          <w:rFonts w:asciiTheme="minorHAnsi" w:hAnsiTheme="minorHAnsi" w:cstheme="minorHAnsi"/>
        </w:rPr>
      </w:pPr>
      <w:r w:rsidRPr="00B56E18">
        <w:rPr>
          <w:rFonts w:asciiTheme="minorHAnsi" w:hAnsiTheme="minorHAnsi" w:cstheme="minorHAnsi"/>
        </w:rPr>
        <w:t xml:space="preserve">PRC continues to oversee the placement of ministers and ministry agents and conducting reviews and consultations. There has been an active turnover of Supply ministers across many congregations and if you have been following the E New or New Times you will see </w:t>
      </w:r>
      <w:proofErr w:type="gramStart"/>
      <w:r w:rsidRPr="00B56E18">
        <w:rPr>
          <w:rFonts w:asciiTheme="minorHAnsi" w:hAnsiTheme="minorHAnsi" w:cstheme="minorHAnsi"/>
        </w:rPr>
        <w:t>a number of</w:t>
      </w:r>
      <w:proofErr w:type="gramEnd"/>
      <w:r w:rsidRPr="00B56E18">
        <w:rPr>
          <w:rFonts w:asciiTheme="minorHAnsi" w:hAnsiTheme="minorHAnsi" w:cstheme="minorHAnsi"/>
        </w:rPr>
        <w:t xml:space="preserve"> Placements have been or soon will be filled across the Presbytery.</w:t>
      </w:r>
    </w:p>
    <w:p w14:paraId="58F7A6ED" w14:textId="77777777" w:rsidR="008F2730" w:rsidRPr="00B56E18" w:rsidRDefault="008F2730" w:rsidP="00711590">
      <w:pPr>
        <w:spacing w:line="276" w:lineRule="auto"/>
        <w:jc w:val="both"/>
        <w:rPr>
          <w:rFonts w:asciiTheme="minorHAnsi" w:hAnsiTheme="minorHAnsi" w:cstheme="minorHAnsi"/>
        </w:rPr>
      </w:pPr>
    </w:p>
    <w:p w14:paraId="2FCBA4BF" w14:textId="77777777" w:rsidR="008F2730" w:rsidRPr="00B56E18" w:rsidRDefault="008F2730" w:rsidP="00711590">
      <w:pPr>
        <w:spacing w:line="276" w:lineRule="auto"/>
        <w:jc w:val="both"/>
        <w:rPr>
          <w:rFonts w:asciiTheme="minorHAnsi" w:hAnsiTheme="minorHAnsi" w:cstheme="minorHAnsi"/>
        </w:rPr>
      </w:pPr>
      <w:r w:rsidRPr="00B56E18">
        <w:rPr>
          <w:rFonts w:asciiTheme="minorHAnsi" w:hAnsiTheme="minorHAnsi" w:cstheme="minorHAnsi"/>
        </w:rPr>
        <w:t>Linda Driver to Brougham Place, Bob Hutchinson to The Corner, Olly Ponsonbury to Clayton Wesley, Craig Bosie to Lefever. Congregations seeking ministry agents, Athelstone, Morialta, Payneham Rd, Yorke Peninsula, Kimba, Dernancourt (mid 24) and Barossa.</w:t>
      </w:r>
    </w:p>
    <w:p w14:paraId="327BF447" w14:textId="77777777" w:rsidR="008F2730" w:rsidRPr="00B56E18" w:rsidRDefault="008F2730" w:rsidP="00711590">
      <w:pPr>
        <w:spacing w:line="276" w:lineRule="auto"/>
        <w:jc w:val="both"/>
        <w:rPr>
          <w:rFonts w:asciiTheme="minorHAnsi" w:hAnsiTheme="minorHAnsi" w:cstheme="minorHAnsi"/>
        </w:rPr>
      </w:pPr>
    </w:p>
    <w:p w14:paraId="585706CE" w14:textId="77777777" w:rsidR="008F2730" w:rsidRPr="00B56E18" w:rsidRDefault="008F2730" w:rsidP="00711590">
      <w:pPr>
        <w:spacing w:line="276" w:lineRule="auto"/>
        <w:jc w:val="both"/>
        <w:rPr>
          <w:rFonts w:asciiTheme="minorHAnsi" w:hAnsiTheme="minorHAnsi" w:cstheme="minorHAnsi"/>
          <w:lang w:eastAsia="en-US"/>
        </w:rPr>
      </w:pPr>
      <w:r w:rsidRPr="00B56E18">
        <w:rPr>
          <w:rFonts w:asciiTheme="minorHAnsi" w:hAnsiTheme="minorHAnsi" w:cstheme="minorHAnsi"/>
        </w:rPr>
        <w:t xml:space="preserve">The two Regional Co-ordinators Leanne Davis (outer east) and Paul Turley (urban and outer west) continue their ministry of connecting and working with congregations across the Presbytery. We note that </w:t>
      </w:r>
      <w:proofErr w:type="gramStart"/>
      <w:r w:rsidRPr="00B56E18">
        <w:rPr>
          <w:rFonts w:asciiTheme="minorHAnsi" w:hAnsiTheme="minorHAnsi" w:cstheme="minorHAnsi"/>
        </w:rPr>
        <w:t>a number of</w:t>
      </w:r>
      <w:proofErr w:type="gramEnd"/>
      <w:r w:rsidRPr="00B56E18">
        <w:rPr>
          <w:rFonts w:asciiTheme="minorHAnsi" w:hAnsiTheme="minorHAnsi" w:cstheme="minorHAnsi"/>
        </w:rPr>
        <w:t xml:space="preserve"> congregations are struggling financially and are facing hard times and questions of viability. </w:t>
      </w:r>
    </w:p>
    <w:p w14:paraId="1DAD03D3" w14:textId="77777777" w:rsidR="008F2730" w:rsidRPr="00B56E18" w:rsidRDefault="008F2730" w:rsidP="00711590">
      <w:pPr>
        <w:spacing w:line="276" w:lineRule="auto"/>
        <w:jc w:val="both"/>
        <w:rPr>
          <w:rFonts w:asciiTheme="minorHAnsi" w:hAnsiTheme="minorHAnsi" w:cstheme="minorHAnsi"/>
        </w:rPr>
      </w:pPr>
      <w:r w:rsidRPr="00B56E18">
        <w:rPr>
          <w:rFonts w:asciiTheme="minorHAnsi" w:hAnsiTheme="minorHAnsi" w:cstheme="minorHAnsi"/>
        </w:rPr>
        <w:t xml:space="preserve">PRC takes responsible oversight of conclusions of placements and retirement services as well as indications and commissioning of Minister of the Word, </w:t>
      </w:r>
      <w:proofErr w:type="gramStart"/>
      <w:r w:rsidRPr="00B56E18">
        <w:rPr>
          <w:rFonts w:asciiTheme="minorHAnsi" w:hAnsiTheme="minorHAnsi" w:cstheme="minorHAnsi"/>
        </w:rPr>
        <w:t>Deacon</w:t>
      </w:r>
      <w:proofErr w:type="gramEnd"/>
      <w:r w:rsidRPr="00B56E18">
        <w:rPr>
          <w:rFonts w:asciiTheme="minorHAnsi" w:hAnsiTheme="minorHAnsi" w:cstheme="minorHAnsi"/>
        </w:rPr>
        <w:t xml:space="preserve"> and Pastor.  Members of PRC and Presbytery are giving of their time and skill in this </w:t>
      </w:r>
      <w:proofErr w:type="gramStart"/>
      <w:r w:rsidRPr="00B56E18">
        <w:rPr>
          <w:rFonts w:asciiTheme="minorHAnsi" w:hAnsiTheme="minorHAnsi" w:cstheme="minorHAnsi"/>
        </w:rPr>
        <w:t>area</w:t>
      </w:r>
      <w:proofErr w:type="gramEnd"/>
      <w:r w:rsidRPr="00B56E18">
        <w:rPr>
          <w:rFonts w:asciiTheme="minorHAnsi" w:hAnsiTheme="minorHAnsi" w:cstheme="minorHAnsi"/>
        </w:rPr>
        <w:t xml:space="preserve"> and we thank them very much.</w:t>
      </w:r>
    </w:p>
    <w:p w14:paraId="11787A37" w14:textId="77777777" w:rsidR="008F2730" w:rsidRPr="00B56E18" w:rsidRDefault="008F2730" w:rsidP="00711590">
      <w:pPr>
        <w:spacing w:line="276" w:lineRule="auto"/>
        <w:jc w:val="both"/>
        <w:rPr>
          <w:rFonts w:asciiTheme="minorHAnsi" w:hAnsiTheme="minorHAnsi" w:cstheme="minorHAnsi"/>
        </w:rPr>
      </w:pPr>
    </w:p>
    <w:p w14:paraId="55F54B2C" w14:textId="77777777" w:rsidR="008F2730" w:rsidRPr="00B56E18" w:rsidRDefault="008F2730" w:rsidP="00711590">
      <w:pPr>
        <w:spacing w:line="276" w:lineRule="auto"/>
        <w:jc w:val="both"/>
        <w:rPr>
          <w:rFonts w:asciiTheme="minorHAnsi" w:hAnsiTheme="minorHAnsi" w:cstheme="minorHAnsi"/>
        </w:rPr>
      </w:pPr>
      <w:r w:rsidRPr="00B56E18">
        <w:rPr>
          <w:rFonts w:asciiTheme="minorHAnsi" w:hAnsiTheme="minorHAnsi" w:cstheme="minorHAnsi"/>
        </w:rPr>
        <w:t xml:space="preserve">Each month PRC meets and works through a lengthy agenda and many things cannot be shared as to their confidentiality but be encouraged, PRC covers a lot of </w:t>
      </w:r>
      <w:proofErr w:type="gramStart"/>
      <w:r w:rsidRPr="00B56E18">
        <w:rPr>
          <w:rFonts w:asciiTheme="minorHAnsi" w:hAnsiTheme="minorHAnsi" w:cstheme="minorHAnsi"/>
        </w:rPr>
        <w:t>issues</w:t>
      </w:r>
      <w:proofErr w:type="gramEnd"/>
      <w:r w:rsidRPr="00B56E18">
        <w:rPr>
          <w:rFonts w:asciiTheme="minorHAnsi" w:hAnsiTheme="minorHAnsi" w:cstheme="minorHAnsi"/>
        </w:rPr>
        <w:t xml:space="preserve"> and I am thankful for those members for their time, wisdom, skill and knowledge across the Presbytery.</w:t>
      </w:r>
    </w:p>
    <w:p w14:paraId="3E51C3DB" w14:textId="77777777" w:rsidR="008F2730" w:rsidRPr="00B56E18" w:rsidRDefault="008F2730" w:rsidP="00711590">
      <w:pPr>
        <w:spacing w:line="276" w:lineRule="auto"/>
        <w:jc w:val="both"/>
        <w:rPr>
          <w:rFonts w:asciiTheme="minorHAnsi" w:hAnsiTheme="minorHAnsi" w:cstheme="minorHAnsi"/>
        </w:rPr>
      </w:pPr>
    </w:p>
    <w:p w14:paraId="61D37F79" w14:textId="77777777" w:rsidR="008F2730" w:rsidRPr="00B56E18" w:rsidRDefault="008F2730" w:rsidP="00711590">
      <w:pPr>
        <w:spacing w:line="276" w:lineRule="auto"/>
        <w:jc w:val="both"/>
        <w:rPr>
          <w:rFonts w:asciiTheme="minorHAnsi" w:hAnsiTheme="minorHAnsi" w:cstheme="minorHAnsi"/>
        </w:rPr>
      </w:pPr>
      <w:r w:rsidRPr="00B56E18">
        <w:rPr>
          <w:rFonts w:asciiTheme="minorHAnsi" w:hAnsiTheme="minorHAnsi" w:cstheme="minorHAnsi"/>
        </w:rPr>
        <w:t xml:space="preserve">The Chairperson and one other member serve on Synod Placements Committee, the Chair is ex-officio on Presbytery Standing Committee </w:t>
      </w:r>
      <w:proofErr w:type="gramStart"/>
      <w:r w:rsidRPr="00B56E18">
        <w:rPr>
          <w:rFonts w:asciiTheme="minorHAnsi" w:hAnsiTheme="minorHAnsi" w:cstheme="minorHAnsi"/>
        </w:rPr>
        <w:t>and also</w:t>
      </w:r>
      <w:proofErr w:type="gramEnd"/>
      <w:r w:rsidRPr="00B56E18">
        <w:rPr>
          <w:rFonts w:asciiTheme="minorHAnsi" w:hAnsiTheme="minorHAnsi" w:cstheme="minorHAnsi"/>
        </w:rPr>
        <w:t xml:space="preserve"> the Synod Applicants for Ministry Committee.</w:t>
      </w:r>
    </w:p>
    <w:p w14:paraId="09CE39C6" w14:textId="77777777" w:rsidR="008F2730" w:rsidRPr="00B56E18" w:rsidRDefault="008F2730" w:rsidP="00711590">
      <w:pPr>
        <w:spacing w:line="276" w:lineRule="auto"/>
        <w:jc w:val="both"/>
        <w:rPr>
          <w:rFonts w:asciiTheme="minorHAnsi" w:hAnsiTheme="minorHAnsi" w:cstheme="minorHAnsi"/>
        </w:rPr>
      </w:pPr>
      <w:r w:rsidRPr="00B56E18">
        <w:rPr>
          <w:rFonts w:asciiTheme="minorHAnsi" w:hAnsiTheme="minorHAnsi" w:cstheme="minorHAnsi"/>
        </w:rPr>
        <w:t>We are pleased to support Simon Story in his application for Candidature for Ministry of the Word and PRC also process and has oversight of application for Period of Discernment and Ministry of Pastor.</w:t>
      </w:r>
    </w:p>
    <w:p w14:paraId="478B1B39" w14:textId="77777777" w:rsidR="008F2730" w:rsidRPr="00B56E18" w:rsidRDefault="008F2730" w:rsidP="00711590">
      <w:pPr>
        <w:spacing w:line="276" w:lineRule="auto"/>
        <w:jc w:val="both"/>
        <w:rPr>
          <w:rFonts w:asciiTheme="minorHAnsi" w:hAnsiTheme="minorHAnsi" w:cstheme="minorHAnsi"/>
        </w:rPr>
      </w:pPr>
    </w:p>
    <w:p w14:paraId="3EA03FAF" w14:textId="77777777" w:rsidR="008F2730" w:rsidRPr="00B56E18" w:rsidRDefault="008F2730" w:rsidP="00711590">
      <w:pPr>
        <w:spacing w:line="276" w:lineRule="auto"/>
        <w:jc w:val="both"/>
        <w:rPr>
          <w:rFonts w:asciiTheme="minorHAnsi" w:hAnsiTheme="minorHAnsi" w:cstheme="minorHAnsi"/>
        </w:rPr>
      </w:pPr>
      <w:r w:rsidRPr="00B56E18">
        <w:rPr>
          <w:rFonts w:asciiTheme="minorHAnsi" w:hAnsiTheme="minorHAnsi" w:cstheme="minorHAnsi"/>
        </w:rPr>
        <w:t>It is a privilege to be actively involved in so many congregations and ministry agent’s lives, all in unique settings, seasons of life, growth, decline and living and sharing the good news of Jesus in the local community by word and action.</w:t>
      </w:r>
    </w:p>
    <w:p w14:paraId="24B7FE95" w14:textId="77777777" w:rsidR="008F2730" w:rsidRPr="00B56E18" w:rsidRDefault="008F2730" w:rsidP="00711590">
      <w:pPr>
        <w:spacing w:line="276" w:lineRule="auto"/>
        <w:jc w:val="both"/>
        <w:rPr>
          <w:rFonts w:asciiTheme="minorHAnsi" w:hAnsiTheme="minorHAnsi" w:cstheme="minorHAnsi"/>
        </w:rPr>
      </w:pPr>
    </w:p>
    <w:p w14:paraId="41AE6415" w14:textId="77777777" w:rsidR="008F2730" w:rsidRPr="00B56E18" w:rsidRDefault="008F2730" w:rsidP="00711590">
      <w:pPr>
        <w:spacing w:line="276" w:lineRule="auto"/>
        <w:jc w:val="both"/>
        <w:rPr>
          <w:rFonts w:asciiTheme="minorHAnsi" w:hAnsiTheme="minorHAnsi" w:cstheme="minorHAnsi"/>
        </w:rPr>
      </w:pPr>
      <w:r w:rsidRPr="00B56E18">
        <w:rPr>
          <w:rFonts w:asciiTheme="minorHAnsi" w:hAnsiTheme="minorHAnsi" w:cstheme="minorHAnsi"/>
        </w:rPr>
        <w:t xml:space="preserve">PRC supports and oversees the need for congregations to form JNCs for ministry placements and we are always in need of people to serve on JNCs, </w:t>
      </w:r>
      <w:proofErr w:type="gramStart"/>
      <w:r w:rsidRPr="00B56E18">
        <w:rPr>
          <w:rFonts w:asciiTheme="minorHAnsi" w:hAnsiTheme="minorHAnsi" w:cstheme="minorHAnsi"/>
        </w:rPr>
        <w:t>and also</w:t>
      </w:r>
      <w:proofErr w:type="gramEnd"/>
      <w:r w:rsidRPr="00B56E18">
        <w:rPr>
          <w:rFonts w:asciiTheme="minorHAnsi" w:hAnsiTheme="minorHAnsi" w:cstheme="minorHAnsi"/>
        </w:rPr>
        <w:t xml:space="preserve"> a constant supply of ministers (retired or lay, usually part time for a period) willing to do supply and volunteers to conduct consultations. Do not be shy in offering your gifts and graces to serve the wider church.</w:t>
      </w:r>
    </w:p>
    <w:p w14:paraId="5A425E2E" w14:textId="77777777" w:rsidR="008F2730" w:rsidRPr="00B56E18" w:rsidRDefault="008F2730" w:rsidP="00711590">
      <w:pPr>
        <w:spacing w:line="276" w:lineRule="auto"/>
        <w:jc w:val="both"/>
        <w:rPr>
          <w:rFonts w:asciiTheme="minorHAnsi" w:hAnsiTheme="minorHAnsi" w:cstheme="minorHAnsi"/>
        </w:rPr>
      </w:pPr>
    </w:p>
    <w:p w14:paraId="3F2401C6" w14:textId="77777777" w:rsidR="008F2730" w:rsidRPr="00B56E18" w:rsidRDefault="008F2730" w:rsidP="00711590">
      <w:pPr>
        <w:spacing w:line="276" w:lineRule="auto"/>
        <w:jc w:val="both"/>
        <w:rPr>
          <w:rFonts w:asciiTheme="minorHAnsi" w:hAnsiTheme="minorHAnsi" w:cstheme="minorHAnsi"/>
          <w:lang w:val="en-US"/>
        </w:rPr>
      </w:pPr>
      <w:r w:rsidRPr="00B56E18">
        <w:rPr>
          <w:rFonts w:asciiTheme="minorHAnsi" w:hAnsiTheme="minorHAnsi" w:cstheme="minorHAnsi"/>
          <w:lang w:val="en-US"/>
        </w:rPr>
        <w:t xml:space="preserve">Rev Bob Hutchinson </w:t>
      </w:r>
    </w:p>
    <w:p w14:paraId="6364D475" w14:textId="77777777" w:rsidR="008F2730" w:rsidRPr="00B56E18" w:rsidRDefault="008F2730" w:rsidP="00711590">
      <w:pPr>
        <w:spacing w:line="276" w:lineRule="auto"/>
        <w:jc w:val="both"/>
        <w:rPr>
          <w:rFonts w:asciiTheme="minorHAnsi" w:hAnsiTheme="minorHAnsi" w:cstheme="minorHAnsi"/>
          <w:lang w:val="en-US"/>
        </w:rPr>
      </w:pPr>
      <w:r w:rsidRPr="00B56E18">
        <w:rPr>
          <w:rFonts w:asciiTheme="minorHAnsi" w:hAnsiTheme="minorHAnsi" w:cstheme="minorHAnsi"/>
          <w:lang w:val="en-US"/>
        </w:rPr>
        <w:t>Chairperson PRC</w:t>
      </w:r>
    </w:p>
    <w:p w14:paraId="2E3769F1" w14:textId="77777777" w:rsidR="008F2730" w:rsidRPr="00B56E18" w:rsidRDefault="008F2730" w:rsidP="00711590">
      <w:pPr>
        <w:spacing w:line="276" w:lineRule="auto"/>
        <w:jc w:val="both"/>
        <w:rPr>
          <w:rFonts w:asciiTheme="minorHAnsi" w:hAnsiTheme="minorHAnsi" w:cstheme="minorHAnsi"/>
          <w:lang w:val="en-US"/>
        </w:rPr>
      </w:pPr>
      <w:r w:rsidRPr="00B56E18">
        <w:rPr>
          <w:rFonts w:asciiTheme="minorHAnsi" w:hAnsiTheme="minorHAnsi" w:cstheme="minorHAnsi"/>
          <w:lang w:val="en-US"/>
        </w:rPr>
        <w:t>October 2023</w:t>
      </w:r>
    </w:p>
    <w:p w14:paraId="051C8C27" w14:textId="1EE8096F" w:rsidR="00C972E0" w:rsidRPr="00B56E18" w:rsidRDefault="00C972E0" w:rsidP="00711590">
      <w:pPr>
        <w:spacing w:after="160" w:line="259" w:lineRule="auto"/>
        <w:jc w:val="both"/>
        <w:rPr>
          <w:rFonts w:asciiTheme="minorHAnsi" w:hAnsiTheme="minorHAnsi" w:cstheme="minorHAnsi"/>
          <w:b/>
          <w:sz w:val="32"/>
          <w:szCs w:val="44"/>
          <w:lang w:eastAsia="en-US"/>
        </w:rPr>
      </w:pPr>
    </w:p>
    <w:p w14:paraId="43224B92" w14:textId="77777777" w:rsidR="008F2730" w:rsidRPr="00B56E18" w:rsidRDefault="008F2730" w:rsidP="00711590">
      <w:pPr>
        <w:spacing w:after="160" w:line="259" w:lineRule="auto"/>
        <w:jc w:val="both"/>
        <w:rPr>
          <w:rFonts w:asciiTheme="minorHAnsi" w:hAnsiTheme="minorHAnsi" w:cstheme="minorHAnsi"/>
          <w:b/>
          <w:sz w:val="32"/>
          <w:szCs w:val="44"/>
          <w:lang w:eastAsia="en-US"/>
        </w:rPr>
      </w:pPr>
    </w:p>
    <w:p w14:paraId="19CB28E3" w14:textId="77777777" w:rsidR="008F2730" w:rsidRPr="00B56E18" w:rsidRDefault="008F2730" w:rsidP="00711590">
      <w:pPr>
        <w:spacing w:after="160" w:line="259" w:lineRule="auto"/>
        <w:jc w:val="both"/>
        <w:rPr>
          <w:rFonts w:asciiTheme="minorHAnsi" w:hAnsiTheme="minorHAnsi" w:cstheme="minorHAnsi"/>
          <w:b/>
          <w:sz w:val="32"/>
          <w:szCs w:val="44"/>
          <w:lang w:eastAsia="en-US"/>
        </w:rPr>
      </w:pPr>
    </w:p>
    <w:p w14:paraId="03548493" w14:textId="77777777" w:rsidR="008F2730" w:rsidRPr="00B56E18" w:rsidRDefault="008F2730" w:rsidP="00711590">
      <w:pPr>
        <w:spacing w:after="160" w:line="259" w:lineRule="auto"/>
        <w:jc w:val="both"/>
        <w:rPr>
          <w:rFonts w:asciiTheme="minorHAnsi" w:hAnsiTheme="minorHAnsi" w:cstheme="minorHAnsi"/>
          <w:b/>
          <w:sz w:val="32"/>
          <w:szCs w:val="44"/>
          <w:lang w:eastAsia="en-US"/>
        </w:rPr>
      </w:pPr>
    </w:p>
    <w:p w14:paraId="1D9C5AE3" w14:textId="77777777" w:rsidR="008F2730" w:rsidRPr="00B56E18" w:rsidRDefault="008F2730" w:rsidP="00711590">
      <w:pPr>
        <w:spacing w:after="160" w:line="259" w:lineRule="auto"/>
        <w:jc w:val="both"/>
        <w:rPr>
          <w:rFonts w:asciiTheme="minorHAnsi" w:hAnsiTheme="minorHAnsi" w:cstheme="minorHAnsi"/>
          <w:b/>
          <w:sz w:val="32"/>
          <w:szCs w:val="44"/>
          <w:lang w:eastAsia="en-US"/>
        </w:rPr>
      </w:pPr>
    </w:p>
    <w:p w14:paraId="434ADD63" w14:textId="77777777" w:rsidR="008F2730" w:rsidRPr="00B56E18" w:rsidRDefault="008F2730" w:rsidP="00711590">
      <w:pPr>
        <w:spacing w:after="160" w:line="259" w:lineRule="auto"/>
        <w:jc w:val="both"/>
        <w:rPr>
          <w:rFonts w:asciiTheme="minorHAnsi" w:hAnsiTheme="minorHAnsi" w:cstheme="minorHAnsi"/>
          <w:b/>
          <w:sz w:val="32"/>
          <w:szCs w:val="44"/>
          <w:lang w:eastAsia="en-US"/>
        </w:rPr>
      </w:pPr>
    </w:p>
    <w:p w14:paraId="10AE6B49" w14:textId="77777777" w:rsidR="008F2730" w:rsidRPr="00B56E18" w:rsidRDefault="008F2730" w:rsidP="00711590">
      <w:pPr>
        <w:spacing w:after="160" w:line="259" w:lineRule="auto"/>
        <w:jc w:val="both"/>
        <w:rPr>
          <w:rFonts w:asciiTheme="minorHAnsi" w:hAnsiTheme="minorHAnsi" w:cstheme="minorHAnsi"/>
          <w:b/>
          <w:sz w:val="32"/>
          <w:szCs w:val="44"/>
          <w:lang w:eastAsia="en-US"/>
        </w:rPr>
      </w:pPr>
    </w:p>
    <w:p w14:paraId="2642D573" w14:textId="77777777" w:rsidR="008F2730" w:rsidRDefault="008F2730" w:rsidP="00711590">
      <w:pPr>
        <w:spacing w:after="160" w:line="259" w:lineRule="auto"/>
        <w:jc w:val="both"/>
        <w:rPr>
          <w:rFonts w:asciiTheme="minorHAnsi" w:hAnsiTheme="minorHAnsi" w:cstheme="minorHAnsi"/>
          <w:b/>
          <w:sz w:val="32"/>
          <w:szCs w:val="44"/>
          <w:lang w:eastAsia="en-US"/>
        </w:rPr>
      </w:pPr>
    </w:p>
    <w:p w14:paraId="1A82B91D" w14:textId="77777777" w:rsidR="007E6C53" w:rsidRDefault="007E6C53" w:rsidP="00711590">
      <w:pPr>
        <w:spacing w:after="160" w:line="259" w:lineRule="auto"/>
        <w:jc w:val="both"/>
        <w:rPr>
          <w:rFonts w:asciiTheme="minorHAnsi" w:hAnsiTheme="minorHAnsi" w:cstheme="minorHAnsi"/>
          <w:b/>
          <w:sz w:val="32"/>
          <w:szCs w:val="44"/>
          <w:lang w:eastAsia="en-US"/>
        </w:rPr>
      </w:pPr>
    </w:p>
    <w:p w14:paraId="563B53DA" w14:textId="77777777" w:rsidR="007E6C53" w:rsidRDefault="007E6C53" w:rsidP="00711590">
      <w:pPr>
        <w:spacing w:after="160" w:line="259" w:lineRule="auto"/>
        <w:jc w:val="both"/>
        <w:rPr>
          <w:rFonts w:asciiTheme="minorHAnsi" w:hAnsiTheme="minorHAnsi" w:cstheme="minorHAnsi"/>
          <w:b/>
          <w:sz w:val="32"/>
          <w:szCs w:val="44"/>
          <w:lang w:eastAsia="en-US"/>
        </w:rPr>
      </w:pPr>
    </w:p>
    <w:p w14:paraId="295910A4" w14:textId="77777777" w:rsidR="007E6C53" w:rsidRPr="00B56E18" w:rsidRDefault="007E6C53" w:rsidP="00711590">
      <w:pPr>
        <w:spacing w:after="160" w:line="259" w:lineRule="auto"/>
        <w:jc w:val="both"/>
        <w:rPr>
          <w:rFonts w:asciiTheme="minorHAnsi" w:hAnsiTheme="minorHAnsi" w:cstheme="minorHAnsi"/>
          <w:b/>
          <w:sz w:val="32"/>
          <w:szCs w:val="44"/>
          <w:lang w:eastAsia="en-US"/>
        </w:rPr>
      </w:pPr>
    </w:p>
    <w:p w14:paraId="739F88B5" w14:textId="2FDB24B9" w:rsidR="00A16E2A" w:rsidRPr="00315913" w:rsidRDefault="00A16E2A" w:rsidP="00711590">
      <w:pPr>
        <w:spacing w:line="276" w:lineRule="auto"/>
        <w:jc w:val="both"/>
        <w:rPr>
          <w:rFonts w:asciiTheme="minorHAnsi" w:hAnsiTheme="minorHAnsi" w:cstheme="minorHAnsi"/>
          <w:b/>
          <w:sz w:val="28"/>
          <w:szCs w:val="28"/>
          <w:lang w:eastAsia="en-US"/>
        </w:rPr>
      </w:pPr>
      <w:r w:rsidRPr="00315913">
        <w:rPr>
          <w:rFonts w:asciiTheme="minorHAnsi" w:hAnsiTheme="minorHAnsi" w:cstheme="minorHAnsi"/>
          <w:b/>
          <w:sz w:val="28"/>
          <w:szCs w:val="28"/>
          <w:lang w:eastAsia="en-US"/>
        </w:rPr>
        <w:lastRenderedPageBreak/>
        <w:t>REGIONAL COORDINATOR - URBAN &amp; OUTER METRO WEST</w:t>
      </w:r>
    </w:p>
    <w:p w14:paraId="3C54B9F9" w14:textId="70C71BD4" w:rsidR="00315913" w:rsidRPr="00315913" w:rsidRDefault="00315913" w:rsidP="00711590">
      <w:pPr>
        <w:spacing w:line="276" w:lineRule="auto"/>
        <w:jc w:val="both"/>
        <w:rPr>
          <w:rFonts w:asciiTheme="minorHAnsi" w:hAnsiTheme="minorHAnsi" w:cstheme="minorHAnsi"/>
          <w:b/>
          <w:sz w:val="28"/>
          <w:szCs w:val="28"/>
          <w:lang w:eastAsia="en-US"/>
        </w:rPr>
      </w:pPr>
      <w:r w:rsidRPr="00315913">
        <w:rPr>
          <w:rFonts w:asciiTheme="minorHAnsi" w:hAnsiTheme="minorHAnsi" w:cstheme="minorHAnsi"/>
          <w:b/>
          <w:sz w:val="28"/>
          <w:szCs w:val="28"/>
          <w:lang w:eastAsia="en-US"/>
        </w:rPr>
        <w:t>Paul Turley</w:t>
      </w:r>
    </w:p>
    <w:p w14:paraId="16022928" w14:textId="77777777" w:rsidR="00A16E2A" w:rsidRPr="00B56E18" w:rsidRDefault="00A16E2A" w:rsidP="00711590">
      <w:pPr>
        <w:jc w:val="both"/>
        <w:rPr>
          <w:rFonts w:asciiTheme="minorHAnsi" w:hAnsiTheme="minorHAnsi" w:cstheme="minorHAnsi"/>
          <w:sz w:val="22"/>
          <w:szCs w:val="22"/>
        </w:rPr>
      </w:pPr>
    </w:p>
    <w:p w14:paraId="270AB5B7" w14:textId="494165E6" w:rsidR="00F712A7" w:rsidRPr="00315913" w:rsidRDefault="00F712A7" w:rsidP="00711590">
      <w:pPr>
        <w:jc w:val="both"/>
        <w:rPr>
          <w:rFonts w:asciiTheme="minorHAnsi" w:hAnsiTheme="minorHAnsi" w:cstheme="minorHAnsi"/>
        </w:rPr>
      </w:pPr>
      <w:r w:rsidRPr="00315913">
        <w:rPr>
          <w:rFonts w:asciiTheme="minorHAnsi" w:hAnsiTheme="minorHAnsi" w:cstheme="minorHAnsi"/>
        </w:rPr>
        <w:t>The last six months have been full of opportunities and challenges in my region of our presbytery.</w:t>
      </w:r>
      <w:r w:rsidR="00315913">
        <w:rPr>
          <w:rFonts w:asciiTheme="minorHAnsi" w:hAnsiTheme="minorHAnsi" w:cstheme="minorHAnsi"/>
        </w:rPr>
        <w:t xml:space="preserve"> </w:t>
      </w:r>
      <w:r w:rsidRPr="00315913">
        <w:rPr>
          <w:rFonts w:asciiTheme="minorHAnsi" w:hAnsiTheme="minorHAnsi" w:cstheme="minorHAnsi"/>
        </w:rPr>
        <w:t>Here are some of the highlights:</w:t>
      </w:r>
    </w:p>
    <w:p w14:paraId="60E9F077" w14:textId="77777777" w:rsidR="00F712A7" w:rsidRPr="00315913" w:rsidRDefault="00F712A7" w:rsidP="00711590">
      <w:pPr>
        <w:jc w:val="both"/>
        <w:rPr>
          <w:rFonts w:asciiTheme="minorHAnsi" w:hAnsiTheme="minorHAnsi" w:cstheme="minorHAnsi"/>
        </w:rPr>
      </w:pPr>
    </w:p>
    <w:p w14:paraId="09BAEDE9" w14:textId="77777777" w:rsidR="00F712A7" w:rsidRPr="00315913" w:rsidRDefault="00F712A7" w:rsidP="00711590">
      <w:pPr>
        <w:jc w:val="both"/>
        <w:rPr>
          <w:rFonts w:asciiTheme="minorHAnsi" w:hAnsiTheme="minorHAnsi" w:cstheme="minorHAnsi"/>
          <w:b/>
          <w:bCs/>
        </w:rPr>
      </w:pPr>
      <w:r w:rsidRPr="00315913">
        <w:rPr>
          <w:rFonts w:asciiTheme="minorHAnsi" w:hAnsiTheme="minorHAnsi" w:cstheme="minorHAnsi"/>
          <w:b/>
          <w:bCs/>
        </w:rPr>
        <w:t>Yorke Peninsula Regional Mission Council</w:t>
      </w:r>
    </w:p>
    <w:p w14:paraId="6345AD9A" w14:textId="77777777" w:rsidR="00F712A7" w:rsidRPr="00315913" w:rsidRDefault="00F712A7" w:rsidP="00711590">
      <w:pPr>
        <w:jc w:val="both"/>
        <w:rPr>
          <w:rFonts w:asciiTheme="minorHAnsi" w:hAnsiTheme="minorHAnsi" w:cstheme="minorHAnsi"/>
        </w:rPr>
      </w:pPr>
      <w:r w:rsidRPr="00315913">
        <w:rPr>
          <w:rFonts w:asciiTheme="minorHAnsi" w:hAnsiTheme="minorHAnsi" w:cstheme="minorHAnsi"/>
        </w:rPr>
        <w:t xml:space="preserve">The Council, the coming together of all the Uniting Church congregations on the Yorke Peninsula appointed two Regional Pastoral Ministers to care for the peninsula congregations in December 2022. The Council is still seeking a ministry agent to fill the role of Regional Mission Minister whose job it will be to help the congregations identify, develop and support mission work across the peninsula. It has been somewhat frustrating and disheartening to still have this role unfilled and has put added pressure in Council members and especially our two Pastoral Ministers. </w:t>
      </w:r>
    </w:p>
    <w:p w14:paraId="0321E25D" w14:textId="77777777" w:rsidR="00F712A7" w:rsidRPr="00315913" w:rsidRDefault="00F712A7" w:rsidP="00711590">
      <w:pPr>
        <w:jc w:val="both"/>
        <w:rPr>
          <w:rFonts w:asciiTheme="minorHAnsi" w:hAnsiTheme="minorHAnsi" w:cstheme="minorHAnsi"/>
        </w:rPr>
      </w:pPr>
    </w:p>
    <w:p w14:paraId="45F5AF19" w14:textId="77777777" w:rsidR="00F712A7" w:rsidRPr="00315913" w:rsidRDefault="00F712A7" w:rsidP="00711590">
      <w:pPr>
        <w:jc w:val="both"/>
        <w:rPr>
          <w:rFonts w:asciiTheme="minorHAnsi" w:hAnsiTheme="minorHAnsi" w:cstheme="minorHAnsi"/>
        </w:rPr>
      </w:pPr>
      <w:r w:rsidRPr="00315913">
        <w:rPr>
          <w:rFonts w:asciiTheme="minorHAnsi" w:hAnsiTheme="minorHAnsi" w:cstheme="minorHAnsi"/>
        </w:rPr>
        <w:t>I continue to have the privilege of chairing the Council.</w:t>
      </w:r>
    </w:p>
    <w:p w14:paraId="7D4B3D74" w14:textId="77777777" w:rsidR="00F712A7" w:rsidRPr="00315913" w:rsidRDefault="00F712A7" w:rsidP="00711590">
      <w:pPr>
        <w:jc w:val="both"/>
        <w:rPr>
          <w:rFonts w:asciiTheme="minorHAnsi" w:hAnsiTheme="minorHAnsi" w:cstheme="minorHAnsi"/>
        </w:rPr>
      </w:pPr>
    </w:p>
    <w:p w14:paraId="4A818726" w14:textId="77777777" w:rsidR="00F712A7" w:rsidRPr="00315913" w:rsidRDefault="00F712A7" w:rsidP="00711590">
      <w:pPr>
        <w:jc w:val="both"/>
        <w:rPr>
          <w:rFonts w:asciiTheme="minorHAnsi" w:hAnsiTheme="minorHAnsi" w:cstheme="minorHAnsi"/>
          <w:b/>
          <w:bCs/>
        </w:rPr>
      </w:pPr>
      <w:r w:rsidRPr="00315913">
        <w:rPr>
          <w:rFonts w:asciiTheme="minorHAnsi" w:hAnsiTheme="minorHAnsi" w:cstheme="minorHAnsi"/>
          <w:b/>
          <w:bCs/>
        </w:rPr>
        <w:t>Congregational mission plans</w:t>
      </w:r>
    </w:p>
    <w:p w14:paraId="662A87F5" w14:textId="77777777" w:rsidR="00F712A7" w:rsidRPr="00315913" w:rsidRDefault="00F712A7" w:rsidP="00711590">
      <w:pPr>
        <w:jc w:val="both"/>
        <w:rPr>
          <w:rFonts w:asciiTheme="minorHAnsi" w:hAnsiTheme="minorHAnsi" w:cstheme="minorHAnsi"/>
        </w:rPr>
      </w:pPr>
      <w:r w:rsidRPr="00315913">
        <w:rPr>
          <w:rFonts w:asciiTheme="minorHAnsi" w:hAnsiTheme="minorHAnsi" w:cstheme="minorHAnsi"/>
        </w:rPr>
        <w:t xml:space="preserve">I have or am accompanying several congregations working on mission plans. Some are developing mission plans because they are seeking new directions as a congregation, some </w:t>
      </w:r>
      <w:proofErr w:type="gramStart"/>
      <w:r w:rsidRPr="00315913">
        <w:rPr>
          <w:rFonts w:asciiTheme="minorHAnsi" w:hAnsiTheme="minorHAnsi" w:cstheme="minorHAnsi"/>
        </w:rPr>
        <w:t>in order to</w:t>
      </w:r>
      <w:proofErr w:type="gramEnd"/>
      <w:r w:rsidRPr="00315913">
        <w:rPr>
          <w:rFonts w:asciiTheme="minorHAnsi" w:hAnsiTheme="minorHAnsi" w:cstheme="minorHAnsi"/>
        </w:rPr>
        <w:t xml:space="preserve"> better prepare a Congregational Profile as they seek a new ministry agent to work with them, and some as they think about how their property resources can be better used in mission in their particular communities.</w:t>
      </w:r>
    </w:p>
    <w:p w14:paraId="08AEA2F7" w14:textId="77777777" w:rsidR="00F712A7" w:rsidRPr="00315913" w:rsidRDefault="00F712A7" w:rsidP="00711590">
      <w:pPr>
        <w:jc w:val="both"/>
        <w:rPr>
          <w:rFonts w:asciiTheme="minorHAnsi" w:hAnsiTheme="minorHAnsi" w:cstheme="minorHAnsi"/>
        </w:rPr>
      </w:pPr>
    </w:p>
    <w:p w14:paraId="2EAE92DB" w14:textId="77777777" w:rsidR="00F712A7" w:rsidRPr="00315913" w:rsidRDefault="00F712A7" w:rsidP="00711590">
      <w:pPr>
        <w:jc w:val="both"/>
        <w:rPr>
          <w:rFonts w:asciiTheme="minorHAnsi" w:hAnsiTheme="minorHAnsi" w:cstheme="minorHAnsi"/>
        </w:rPr>
      </w:pPr>
      <w:r w:rsidRPr="00315913">
        <w:rPr>
          <w:rFonts w:asciiTheme="minorHAnsi" w:hAnsiTheme="minorHAnsi" w:cstheme="minorHAnsi"/>
        </w:rPr>
        <w:t xml:space="preserve">Port Adelaide, Lefevre, Dernancourt, Payneham Road, Royal </w:t>
      </w:r>
      <w:proofErr w:type="gramStart"/>
      <w:r w:rsidRPr="00315913">
        <w:rPr>
          <w:rFonts w:asciiTheme="minorHAnsi" w:hAnsiTheme="minorHAnsi" w:cstheme="minorHAnsi"/>
        </w:rPr>
        <w:t>Park</w:t>
      </w:r>
      <w:proofErr w:type="gramEnd"/>
      <w:r w:rsidRPr="00315913">
        <w:rPr>
          <w:rFonts w:asciiTheme="minorHAnsi" w:hAnsiTheme="minorHAnsi" w:cstheme="minorHAnsi"/>
        </w:rPr>
        <w:t xml:space="preserve"> and others are seeking to discern how they can be more faithfully present in their communities in this way. </w:t>
      </w:r>
    </w:p>
    <w:p w14:paraId="7A44AD14" w14:textId="77777777" w:rsidR="00F712A7" w:rsidRPr="00315913" w:rsidRDefault="00F712A7" w:rsidP="00711590">
      <w:pPr>
        <w:jc w:val="both"/>
        <w:rPr>
          <w:rFonts w:asciiTheme="minorHAnsi" w:hAnsiTheme="minorHAnsi" w:cstheme="minorHAnsi"/>
        </w:rPr>
      </w:pPr>
    </w:p>
    <w:p w14:paraId="37B0CA15" w14:textId="77777777" w:rsidR="00F712A7" w:rsidRPr="00315913" w:rsidRDefault="00F712A7" w:rsidP="00711590">
      <w:pPr>
        <w:jc w:val="both"/>
        <w:rPr>
          <w:rFonts w:asciiTheme="minorHAnsi" w:hAnsiTheme="minorHAnsi" w:cstheme="minorHAnsi"/>
          <w:b/>
          <w:bCs/>
          <w:lang w:val="en-GB"/>
        </w:rPr>
      </w:pPr>
      <w:r w:rsidRPr="00315913">
        <w:rPr>
          <w:rFonts w:asciiTheme="minorHAnsi" w:hAnsiTheme="minorHAnsi" w:cstheme="minorHAnsi"/>
          <w:b/>
          <w:bCs/>
          <w:lang w:val="en-GB"/>
        </w:rPr>
        <w:t>Western Region</w:t>
      </w:r>
    </w:p>
    <w:p w14:paraId="14455E2D" w14:textId="77777777" w:rsidR="00F712A7" w:rsidRPr="00315913" w:rsidRDefault="00F712A7" w:rsidP="00711590">
      <w:pPr>
        <w:jc w:val="both"/>
        <w:rPr>
          <w:rFonts w:asciiTheme="minorHAnsi" w:hAnsiTheme="minorHAnsi" w:cstheme="minorHAnsi"/>
        </w:rPr>
      </w:pPr>
      <w:r w:rsidRPr="00315913">
        <w:rPr>
          <w:rFonts w:asciiTheme="minorHAnsi" w:hAnsiTheme="minorHAnsi" w:cstheme="minorHAnsi"/>
          <w:lang w:val="en-GB"/>
        </w:rPr>
        <w:t xml:space="preserve">The ministry agents in many of our western suburb congregations are committed to meeting regularly. We meet to offer each other personal and professional support and to talk through the complex issues of a rapidly changing region of our presbytery as we seek to discern what shape the Uniting Church needs to take </w:t>
      </w:r>
      <w:proofErr w:type="gramStart"/>
      <w:r w:rsidRPr="00315913">
        <w:rPr>
          <w:rFonts w:asciiTheme="minorHAnsi" w:hAnsiTheme="minorHAnsi" w:cstheme="minorHAnsi"/>
          <w:lang w:val="en-GB"/>
        </w:rPr>
        <w:t>in the near future</w:t>
      </w:r>
      <w:proofErr w:type="gramEnd"/>
      <w:r w:rsidRPr="00315913">
        <w:rPr>
          <w:rFonts w:asciiTheme="minorHAnsi" w:hAnsiTheme="minorHAnsi" w:cstheme="minorHAnsi"/>
          <w:lang w:val="en-GB"/>
        </w:rPr>
        <w:t xml:space="preserve"> to best meet the region’s missional opportunities. </w:t>
      </w:r>
    </w:p>
    <w:p w14:paraId="443A8FF5" w14:textId="77777777" w:rsidR="00F712A7" w:rsidRPr="00315913" w:rsidRDefault="00F712A7" w:rsidP="00711590">
      <w:pPr>
        <w:jc w:val="both"/>
        <w:rPr>
          <w:rFonts w:asciiTheme="minorHAnsi" w:hAnsiTheme="minorHAnsi" w:cstheme="minorHAnsi"/>
          <w:lang w:val="en-GB"/>
        </w:rPr>
      </w:pPr>
    </w:p>
    <w:p w14:paraId="15B178E8" w14:textId="77777777" w:rsidR="00F712A7" w:rsidRPr="00315913" w:rsidRDefault="00F712A7" w:rsidP="00711590">
      <w:pPr>
        <w:jc w:val="both"/>
        <w:rPr>
          <w:rFonts w:asciiTheme="minorHAnsi" w:hAnsiTheme="minorHAnsi" w:cstheme="minorHAnsi"/>
          <w:b/>
          <w:bCs/>
          <w:lang w:val="en-GB"/>
        </w:rPr>
      </w:pPr>
      <w:r w:rsidRPr="00315913">
        <w:rPr>
          <w:rFonts w:asciiTheme="minorHAnsi" w:hAnsiTheme="minorHAnsi" w:cstheme="minorHAnsi"/>
          <w:b/>
          <w:bCs/>
          <w:lang w:val="en-GB"/>
        </w:rPr>
        <w:t xml:space="preserve">Junction Community Centre </w:t>
      </w:r>
    </w:p>
    <w:p w14:paraId="54781A05" w14:textId="77777777" w:rsidR="00F712A7" w:rsidRDefault="00F712A7" w:rsidP="00711590">
      <w:pPr>
        <w:jc w:val="both"/>
        <w:rPr>
          <w:rFonts w:asciiTheme="minorHAnsi" w:hAnsiTheme="minorHAnsi" w:cstheme="minorHAnsi"/>
          <w:lang w:val="en-GB"/>
        </w:rPr>
      </w:pPr>
      <w:r w:rsidRPr="00315913">
        <w:rPr>
          <w:rFonts w:asciiTheme="minorHAnsi" w:hAnsiTheme="minorHAnsi" w:cstheme="minorHAnsi"/>
          <w:lang w:val="en-GB"/>
        </w:rPr>
        <w:t>The Community Centre’s lease on the Ottoway property is being renewed in partnership with UnitingSA and the Synod. The Junction Community Centre is an important ministry of our Church. It is ably supported by the Royal Park and Port Adelaide congregations. I am seeking to strengthen these relationships.</w:t>
      </w:r>
    </w:p>
    <w:p w14:paraId="7BE57661" w14:textId="77777777" w:rsidR="00595C1F" w:rsidRPr="00315913" w:rsidRDefault="00595C1F" w:rsidP="00711590">
      <w:pPr>
        <w:jc w:val="both"/>
        <w:rPr>
          <w:rFonts w:asciiTheme="minorHAnsi" w:hAnsiTheme="minorHAnsi" w:cstheme="minorHAnsi"/>
          <w:lang w:val="en-GB"/>
        </w:rPr>
      </w:pPr>
    </w:p>
    <w:p w14:paraId="5B27D137" w14:textId="28F9C1A4" w:rsidR="00F712A7" w:rsidRPr="00315913" w:rsidRDefault="00F712A7" w:rsidP="00711590">
      <w:pPr>
        <w:jc w:val="both"/>
        <w:rPr>
          <w:rFonts w:asciiTheme="minorHAnsi" w:hAnsiTheme="minorHAnsi" w:cstheme="minorHAnsi"/>
          <w:b/>
          <w:bCs/>
          <w:lang w:val="en-GB"/>
        </w:rPr>
      </w:pPr>
      <w:r w:rsidRPr="00315913">
        <w:rPr>
          <w:rFonts w:asciiTheme="minorHAnsi" w:hAnsiTheme="minorHAnsi" w:cstheme="minorHAnsi"/>
          <w:lang w:val="en-GB"/>
        </w:rPr>
        <w:t xml:space="preserve"> </w:t>
      </w:r>
      <w:r w:rsidRPr="00315913">
        <w:rPr>
          <w:rFonts w:asciiTheme="minorHAnsi" w:hAnsiTheme="minorHAnsi" w:cstheme="minorHAnsi"/>
          <w:b/>
          <w:bCs/>
          <w:lang w:val="en-GB"/>
        </w:rPr>
        <w:t xml:space="preserve">Community Connections </w:t>
      </w:r>
    </w:p>
    <w:p w14:paraId="2192062C" w14:textId="77777777" w:rsidR="00F712A7" w:rsidRPr="00315913" w:rsidRDefault="00F712A7" w:rsidP="00711590">
      <w:pPr>
        <w:jc w:val="both"/>
        <w:rPr>
          <w:rFonts w:asciiTheme="minorHAnsi" w:hAnsiTheme="minorHAnsi" w:cstheme="minorHAnsi"/>
          <w:lang w:val="en-GB"/>
        </w:rPr>
      </w:pPr>
      <w:r w:rsidRPr="00315913">
        <w:rPr>
          <w:rFonts w:asciiTheme="minorHAnsi" w:hAnsiTheme="minorHAnsi" w:cstheme="minorHAnsi"/>
          <w:lang w:val="en-GB"/>
        </w:rPr>
        <w:t xml:space="preserve">I continue to support the Community Connection Network across our Synod. The Network meets regularly to encourage congregations and individuals who are making mission connections outside of congregations. The Network meets at different sites around the city </w:t>
      </w:r>
      <w:r w:rsidRPr="00315913">
        <w:rPr>
          <w:rFonts w:asciiTheme="minorHAnsi" w:hAnsiTheme="minorHAnsi" w:cstheme="minorHAnsi"/>
          <w:lang w:val="en-GB"/>
        </w:rPr>
        <w:lastRenderedPageBreak/>
        <w:t xml:space="preserve">where mission programs are operating. The Network is developing a web presence where writing about what community connections does and can mean is being gathered.  </w:t>
      </w:r>
    </w:p>
    <w:p w14:paraId="7A037BA1" w14:textId="77777777" w:rsidR="00F712A7" w:rsidRPr="00315913" w:rsidRDefault="00F712A7" w:rsidP="00711590">
      <w:pPr>
        <w:jc w:val="both"/>
        <w:rPr>
          <w:rFonts w:asciiTheme="minorHAnsi" w:hAnsiTheme="minorHAnsi" w:cstheme="minorHAnsi"/>
          <w:lang w:val="en-GB"/>
        </w:rPr>
      </w:pPr>
    </w:p>
    <w:p w14:paraId="72AAD1C9" w14:textId="77777777" w:rsidR="00F712A7" w:rsidRPr="00315913" w:rsidRDefault="00F712A7" w:rsidP="00711590">
      <w:pPr>
        <w:jc w:val="both"/>
        <w:rPr>
          <w:rFonts w:asciiTheme="minorHAnsi" w:hAnsiTheme="minorHAnsi" w:cstheme="minorHAnsi"/>
          <w:b/>
          <w:bCs/>
          <w:lang w:val="en-GB"/>
        </w:rPr>
      </w:pPr>
      <w:r w:rsidRPr="00315913">
        <w:rPr>
          <w:rFonts w:asciiTheme="minorHAnsi" w:hAnsiTheme="minorHAnsi" w:cstheme="minorHAnsi"/>
          <w:b/>
          <w:bCs/>
          <w:lang w:val="en-GB"/>
        </w:rPr>
        <w:t xml:space="preserve">MediaCom Education </w:t>
      </w:r>
    </w:p>
    <w:p w14:paraId="1E3F076E" w14:textId="77777777" w:rsidR="00F712A7" w:rsidRPr="00315913" w:rsidRDefault="00F712A7" w:rsidP="00711590">
      <w:pPr>
        <w:jc w:val="both"/>
        <w:rPr>
          <w:rFonts w:asciiTheme="minorHAnsi" w:hAnsiTheme="minorHAnsi" w:cstheme="minorHAnsi"/>
          <w:lang w:val="en-GB"/>
        </w:rPr>
      </w:pPr>
      <w:r w:rsidRPr="00315913">
        <w:rPr>
          <w:rFonts w:asciiTheme="minorHAnsi" w:hAnsiTheme="minorHAnsi" w:cstheme="minorHAnsi"/>
          <w:lang w:val="en-GB"/>
        </w:rPr>
        <w:t xml:space="preserve">MediaCom has been a vital resource developer and provider in the life of the Uniting Church in Australia for decades. With the many changes that the church and the publishing industry have undergone in the last years, the purpose and role of Mediacom have been under review. At the present time, Mediacom is seeking to develop its relationships with presbyteries, our </w:t>
      </w:r>
      <w:proofErr w:type="gramStart"/>
      <w:r w:rsidRPr="00315913">
        <w:rPr>
          <w:rFonts w:asciiTheme="minorHAnsi" w:hAnsiTheme="minorHAnsi" w:cstheme="minorHAnsi"/>
          <w:lang w:val="en-GB"/>
        </w:rPr>
        <w:t>Synod</w:t>
      </w:r>
      <w:proofErr w:type="gramEnd"/>
      <w:r w:rsidRPr="00315913">
        <w:rPr>
          <w:rFonts w:asciiTheme="minorHAnsi" w:hAnsiTheme="minorHAnsi" w:cstheme="minorHAnsi"/>
          <w:lang w:val="en-GB"/>
        </w:rPr>
        <w:t xml:space="preserve"> and the Assembly. </w:t>
      </w:r>
    </w:p>
    <w:p w14:paraId="730CC0BA" w14:textId="77777777" w:rsidR="00F712A7" w:rsidRPr="00315913" w:rsidRDefault="00F712A7" w:rsidP="00711590">
      <w:pPr>
        <w:jc w:val="both"/>
        <w:rPr>
          <w:rFonts w:asciiTheme="minorHAnsi" w:hAnsiTheme="minorHAnsi" w:cstheme="minorHAnsi"/>
          <w:lang w:val="en-GB"/>
        </w:rPr>
      </w:pPr>
    </w:p>
    <w:p w14:paraId="4B4AA17F" w14:textId="445A44C2" w:rsidR="00F712A7" w:rsidRPr="00315913" w:rsidRDefault="00F712A7" w:rsidP="00711590">
      <w:pPr>
        <w:jc w:val="both"/>
        <w:rPr>
          <w:rFonts w:asciiTheme="minorHAnsi" w:hAnsiTheme="minorHAnsi" w:cstheme="minorHAnsi"/>
          <w:lang w:val="en-GB"/>
        </w:rPr>
      </w:pPr>
      <w:r w:rsidRPr="00315913">
        <w:rPr>
          <w:rFonts w:asciiTheme="minorHAnsi" w:hAnsiTheme="minorHAnsi" w:cstheme="minorHAnsi"/>
          <w:lang w:val="en-GB"/>
        </w:rPr>
        <w:t>I have joined the management board of Medi</w:t>
      </w:r>
      <w:r w:rsidR="00595C1F">
        <w:rPr>
          <w:rFonts w:asciiTheme="minorHAnsi" w:hAnsiTheme="minorHAnsi" w:cstheme="minorHAnsi"/>
          <w:lang w:val="en-GB"/>
        </w:rPr>
        <w:t>a</w:t>
      </w:r>
      <w:r w:rsidRPr="00315913">
        <w:rPr>
          <w:rFonts w:asciiTheme="minorHAnsi" w:hAnsiTheme="minorHAnsi" w:cstheme="minorHAnsi"/>
          <w:lang w:val="en-GB"/>
        </w:rPr>
        <w:t xml:space="preserve">Com and am able to provide feedback concerning the kinds of resources that our congregations are seeking. </w:t>
      </w:r>
    </w:p>
    <w:p w14:paraId="09225DC8" w14:textId="77777777" w:rsidR="00F712A7" w:rsidRPr="00315913" w:rsidRDefault="00F712A7" w:rsidP="00711590">
      <w:pPr>
        <w:jc w:val="both"/>
        <w:rPr>
          <w:rFonts w:asciiTheme="minorHAnsi" w:hAnsiTheme="minorHAnsi" w:cstheme="minorHAnsi"/>
          <w:lang w:val="en-GB"/>
        </w:rPr>
      </w:pPr>
    </w:p>
    <w:p w14:paraId="06747091" w14:textId="77777777" w:rsidR="00F712A7" w:rsidRPr="00315913" w:rsidRDefault="00F712A7" w:rsidP="00711590">
      <w:pPr>
        <w:jc w:val="both"/>
        <w:rPr>
          <w:rFonts w:asciiTheme="minorHAnsi" w:hAnsiTheme="minorHAnsi" w:cstheme="minorHAnsi"/>
          <w:lang w:val="en-GB"/>
        </w:rPr>
      </w:pPr>
      <w:r w:rsidRPr="00315913">
        <w:rPr>
          <w:rFonts w:asciiTheme="minorHAnsi" w:hAnsiTheme="minorHAnsi" w:cstheme="minorHAnsi"/>
          <w:lang w:val="en-GB"/>
        </w:rPr>
        <w:t xml:space="preserve">MediaCom is currently developing a congregational worship and education resource to replace Seasons of the Spirit which will finish at the end of this Church year. This resource, currently known as L3, is being written by Australian writers and creatives and will be available soon. </w:t>
      </w:r>
    </w:p>
    <w:p w14:paraId="3C0F12EA" w14:textId="77777777" w:rsidR="00F712A7" w:rsidRPr="00315913" w:rsidRDefault="00F712A7" w:rsidP="00711590">
      <w:pPr>
        <w:jc w:val="both"/>
        <w:rPr>
          <w:rFonts w:asciiTheme="minorHAnsi" w:hAnsiTheme="minorHAnsi" w:cstheme="minorHAnsi"/>
          <w:lang w:val="en-GB"/>
        </w:rPr>
      </w:pPr>
    </w:p>
    <w:p w14:paraId="2955633E" w14:textId="77777777" w:rsidR="00F712A7" w:rsidRPr="00315913" w:rsidRDefault="00F712A7" w:rsidP="00711590">
      <w:pPr>
        <w:jc w:val="both"/>
        <w:rPr>
          <w:rFonts w:asciiTheme="minorHAnsi" w:hAnsiTheme="minorHAnsi" w:cstheme="minorHAnsi"/>
          <w:b/>
          <w:bCs/>
          <w:lang w:val="en-GB"/>
        </w:rPr>
      </w:pPr>
      <w:r w:rsidRPr="00315913">
        <w:rPr>
          <w:rFonts w:asciiTheme="minorHAnsi" w:hAnsiTheme="minorHAnsi" w:cstheme="minorHAnsi"/>
          <w:b/>
          <w:bCs/>
          <w:lang w:val="en-GB"/>
        </w:rPr>
        <w:t>Visiting congregational worship</w:t>
      </w:r>
    </w:p>
    <w:p w14:paraId="4BCCF8E5" w14:textId="77777777" w:rsidR="00F712A7" w:rsidRPr="00315913" w:rsidRDefault="00F712A7" w:rsidP="00711590">
      <w:pPr>
        <w:jc w:val="both"/>
        <w:rPr>
          <w:rFonts w:asciiTheme="minorHAnsi" w:hAnsiTheme="minorHAnsi" w:cstheme="minorHAnsi"/>
          <w:lang w:val="en-GB"/>
        </w:rPr>
      </w:pPr>
      <w:r w:rsidRPr="00315913">
        <w:rPr>
          <w:rFonts w:asciiTheme="minorHAnsi" w:hAnsiTheme="minorHAnsi" w:cstheme="minorHAnsi"/>
          <w:lang w:val="en-GB"/>
        </w:rPr>
        <w:t>I can visit and share in worship in presbytery congregation one Sunday a month. I would love the opportunity to visit with more congregations and am very open to invitations!</w:t>
      </w:r>
    </w:p>
    <w:p w14:paraId="11754BF3" w14:textId="77777777" w:rsidR="00F712A7" w:rsidRPr="00315913" w:rsidRDefault="00F712A7" w:rsidP="00711590">
      <w:pPr>
        <w:jc w:val="both"/>
        <w:rPr>
          <w:rFonts w:asciiTheme="minorHAnsi" w:hAnsiTheme="minorHAnsi" w:cstheme="minorHAnsi"/>
          <w:lang w:val="en-GB"/>
        </w:rPr>
      </w:pPr>
    </w:p>
    <w:p w14:paraId="5BEF6C30" w14:textId="77777777" w:rsidR="00F712A7" w:rsidRPr="00315913" w:rsidRDefault="00F712A7" w:rsidP="00711590">
      <w:pPr>
        <w:jc w:val="both"/>
        <w:rPr>
          <w:rFonts w:asciiTheme="minorHAnsi" w:hAnsiTheme="minorHAnsi" w:cstheme="minorHAnsi"/>
          <w:lang w:val="en-GB"/>
        </w:rPr>
      </w:pPr>
      <w:r w:rsidRPr="00315913">
        <w:rPr>
          <w:rFonts w:asciiTheme="minorHAnsi" w:hAnsiTheme="minorHAnsi" w:cstheme="minorHAnsi"/>
          <w:lang w:val="en-GB"/>
        </w:rPr>
        <w:t xml:space="preserve">Paul Turley </w:t>
      </w:r>
    </w:p>
    <w:p w14:paraId="483E9796" w14:textId="0A9FE26C" w:rsidR="00054485" w:rsidRPr="00315913" w:rsidRDefault="00054485" w:rsidP="00711590">
      <w:pPr>
        <w:spacing w:line="276" w:lineRule="auto"/>
        <w:jc w:val="both"/>
        <w:rPr>
          <w:rFonts w:asciiTheme="minorHAnsi" w:hAnsiTheme="minorHAnsi" w:cstheme="minorHAnsi"/>
        </w:rPr>
      </w:pPr>
    </w:p>
    <w:p w14:paraId="13ACE5BA" w14:textId="77777777" w:rsidR="00242399" w:rsidRDefault="00242399" w:rsidP="00711590">
      <w:pPr>
        <w:jc w:val="both"/>
        <w:rPr>
          <w:rFonts w:asciiTheme="minorHAnsi" w:hAnsiTheme="minorHAnsi" w:cstheme="minorHAnsi"/>
          <w:b/>
          <w:bCs/>
          <w:iCs/>
          <w:caps/>
          <w:sz w:val="28"/>
          <w:szCs w:val="28"/>
        </w:rPr>
      </w:pPr>
    </w:p>
    <w:p w14:paraId="74F8494A" w14:textId="77777777" w:rsidR="00242399" w:rsidRDefault="00242399" w:rsidP="00711590">
      <w:pPr>
        <w:jc w:val="both"/>
        <w:rPr>
          <w:rFonts w:asciiTheme="minorHAnsi" w:hAnsiTheme="minorHAnsi" w:cstheme="minorHAnsi"/>
          <w:b/>
          <w:bCs/>
          <w:iCs/>
          <w:caps/>
          <w:sz w:val="28"/>
          <w:szCs w:val="28"/>
        </w:rPr>
      </w:pPr>
    </w:p>
    <w:p w14:paraId="22F0FFA7" w14:textId="77777777" w:rsidR="00242399" w:rsidRDefault="00242399" w:rsidP="00711590">
      <w:pPr>
        <w:jc w:val="both"/>
        <w:rPr>
          <w:rFonts w:asciiTheme="minorHAnsi" w:hAnsiTheme="minorHAnsi" w:cstheme="minorHAnsi"/>
          <w:b/>
          <w:bCs/>
          <w:iCs/>
          <w:caps/>
          <w:sz w:val="28"/>
          <w:szCs w:val="28"/>
        </w:rPr>
      </w:pPr>
    </w:p>
    <w:p w14:paraId="326D319C" w14:textId="77777777" w:rsidR="00242399" w:rsidRDefault="00242399" w:rsidP="00711590">
      <w:pPr>
        <w:jc w:val="both"/>
        <w:rPr>
          <w:rFonts w:asciiTheme="minorHAnsi" w:hAnsiTheme="minorHAnsi" w:cstheme="minorHAnsi"/>
          <w:b/>
          <w:bCs/>
          <w:iCs/>
          <w:caps/>
          <w:sz w:val="28"/>
          <w:szCs w:val="28"/>
        </w:rPr>
      </w:pPr>
    </w:p>
    <w:p w14:paraId="183627A6" w14:textId="77777777" w:rsidR="00242399" w:rsidRDefault="00242399" w:rsidP="00711590">
      <w:pPr>
        <w:jc w:val="both"/>
        <w:rPr>
          <w:rFonts w:asciiTheme="minorHAnsi" w:hAnsiTheme="minorHAnsi" w:cstheme="minorHAnsi"/>
          <w:b/>
          <w:bCs/>
          <w:iCs/>
          <w:caps/>
          <w:sz w:val="28"/>
          <w:szCs w:val="28"/>
        </w:rPr>
      </w:pPr>
    </w:p>
    <w:p w14:paraId="24097847" w14:textId="77777777" w:rsidR="00242399" w:rsidRDefault="00242399" w:rsidP="00711590">
      <w:pPr>
        <w:jc w:val="both"/>
        <w:rPr>
          <w:rFonts w:asciiTheme="minorHAnsi" w:hAnsiTheme="minorHAnsi" w:cstheme="minorHAnsi"/>
          <w:b/>
          <w:bCs/>
          <w:iCs/>
          <w:caps/>
          <w:sz w:val="28"/>
          <w:szCs w:val="28"/>
        </w:rPr>
      </w:pPr>
    </w:p>
    <w:p w14:paraId="3A8E7B39" w14:textId="77777777" w:rsidR="00242399" w:rsidRDefault="00242399" w:rsidP="00711590">
      <w:pPr>
        <w:jc w:val="both"/>
        <w:rPr>
          <w:rFonts w:asciiTheme="minorHAnsi" w:hAnsiTheme="minorHAnsi" w:cstheme="minorHAnsi"/>
          <w:b/>
          <w:bCs/>
          <w:iCs/>
          <w:caps/>
          <w:sz w:val="28"/>
          <w:szCs w:val="28"/>
        </w:rPr>
      </w:pPr>
    </w:p>
    <w:p w14:paraId="0BE310C3" w14:textId="77777777" w:rsidR="00242399" w:rsidRDefault="00242399" w:rsidP="00711590">
      <w:pPr>
        <w:jc w:val="both"/>
        <w:rPr>
          <w:rFonts w:asciiTheme="minorHAnsi" w:hAnsiTheme="minorHAnsi" w:cstheme="minorHAnsi"/>
          <w:b/>
          <w:bCs/>
          <w:iCs/>
          <w:caps/>
          <w:sz w:val="28"/>
          <w:szCs w:val="28"/>
        </w:rPr>
      </w:pPr>
    </w:p>
    <w:p w14:paraId="1BFA2F83" w14:textId="77777777" w:rsidR="00242399" w:rsidRDefault="00242399" w:rsidP="00711590">
      <w:pPr>
        <w:jc w:val="both"/>
        <w:rPr>
          <w:rFonts w:asciiTheme="minorHAnsi" w:hAnsiTheme="minorHAnsi" w:cstheme="minorHAnsi"/>
          <w:b/>
          <w:bCs/>
          <w:iCs/>
          <w:caps/>
          <w:sz w:val="28"/>
          <w:szCs w:val="28"/>
        </w:rPr>
      </w:pPr>
    </w:p>
    <w:p w14:paraId="01BBCCC3" w14:textId="77777777" w:rsidR="00242399" w:rsidRDefault="00242399" w:rsidP="00711590">
      <w:pPr>
        <w:jc w:val="both"/>
        <w:rPr>
          <w:rFonts w:asciiTheme="minorHAnsi" w:hAnsiTheme="minorHAnsi" w:cstheme="minorHAnsi"/>
          <w:b/>
          <w:bCs/>
          <w:iCs/>
          <w:caps/>
          <w:sz w:val="28"/>
          <w:szCs w:val="28"/>
        </w:rPr>
      </w:pPr>
    </w:p>
    <w:p w14:paraId="69455345" w14:textId="77777777" w:rsidR="00242399" w:rsidRDefault="00242399" w:rsidP="00711590">
      <w:pPr>
        <w:jc w:val="both"/>
        <w:rPr>
          <w:rFonts w:asciiTheme="minorHAnsi" w:hAnsiTheme="minorHAnsi" w:cstheme="minorHAnsi"/>
          <w:b/>
          <w:bCs/>
          <w:iCs/>
          <w:caps/>
          <w:sz w:val="28"/>
          <w:szCs w:val="28"/>
        </w:rPr>
      </w:pPr>
    </w:p>
    <w:p w14:paraId="28E0F4E4" w14:textId="77777777" w:rsidR="00242399" w:rsidRDefault="00242399" w:rsidP="00711590">
      <w:pPr>
        <w:jc w:val="both"/>
        <w:rPr>
          <w:rFonts w:asciiTheme="minorHAnsi" w:hAnsiTheme="minorHAnsi" w:cstheme="minorHAnsi"/>
          <w:b/>
          <w:bCs/>
          <w:iCs/>
          <w:caps/>
          <w:sz w:val="28"/>
          <w:szCs w:val="28"/>
        </w:rPr>
      </w:pPr>
    </w:p>
    <w:p w14:paraId="2CBC2F22" w14:textId="77777777" w:rsidR="00242399" w:rsidRDefault="00242399" w:rsidP="00711590">
      <w:pPr>
        <w:jc w:val="both"/>
        <w:rPr>
          <w:rFonts w:asciiTheme="minorHAnsi" w:hAnsiTheme="minorHAnsi" w:cstheme="minorHAnsi"/>
          <w:b/>
          <w:bCs/>
          <w:iCs/>
          <w:caps/>
          <w:sz w:val="28"/>
          <w:szCs w:val="28"/>
        </w:rPr>
      </w:pPr>
    </w:p>
    <w:p w14:paraId="38526D7C" w14:textId="77777777" w:rsidR="00242399" w:rsidRDefault="00242399" w:rsidP="00711590">
      <w:pPr>
        <w:jc w:val="both"/>
        <w:rPr>
          <w:rFonts w:asciiTheme="minorHAnsi" w:hAnsiTheme="minorHAnsi" w:cstheme="minorHAnsi"/>
          <w:b/>
          <w:bCs/>
          <w:iCs/>
          <w:caps/>
          <w:sz w:val="28"/>
          <w:szCs w:val="28"/>
        </w:rPr>
      </w:pPr>
    </w:p>
    <w:p w14:paraId="04D98FC1" w14:textId="77777777" w:rsidR="00242399" w:rsidRDefault="00242399" w:rsidP="00711590">
      <w:pPr>
        <w:jc w:val="both"/>
        <w:rPr>
          <w:rFonts w:asciiTheme="minorHAnsi" w:hAnsiTheme="minorHAnsi" w:cstheme="minorHAnsi"/>
          <w:b/>
          <w:bCs/>
          <w:iCs/>
          <w:caps/>
          <w:sz w:val="28"/>
          <w:szCs w:val="28"/>
        </w:rPr>
      </w:pPr>
    </w:p>
    <w:p w14:paraId="45FB541F" w14:textId="77777777" w:rsidR="00242399" w:rsidRDefault="00242399" w:rsidP="00711590">
      <w:pPr>
        <w:jc w:val="both"/>
        <w:rPr>
          <w:rFonts w:asciiTheme="minorHAnsi" w:hAnsiTheme="minorHAnsi" w:cstheme="minorHAnsi"/>
          <w:b/>
          <w:bCs/>
          <w:iCs/>
          <w:caps/>
          <w:sz w:val="28"/>
          <w:szCs w:val="28"/>
        </w:rPr>
      </w:pPr>
    </w:p>
    <w:p w14:paraId="34A76DBB" w14:textId="77777777" w:rsidR="00242399" w:rsidRDefault="00242399" w:rsidP="00711590">
      <w:pPr>
        <w:jc w:val="both"/>
        <w:rPr>
          <w:rFonts w:asciiTheme="minorHAnsi" w:hAnsiTheme="minorHAnsi" w:cstheme="minorHAnsi"/>
          <w:b/>
          <w:bCs/>
          <w:iCs/>
          <w:caps/>
          <w:sz w:val="28"/>
          <w:szCs w:val="28"/>
        </w:rPr>
      </w:pPr>
    </w:p>
    <w:p w14:paraId="4E1F8BB7" w14:textId="77777777" w:rsidR="00242399" w:rsidRDefault="00242399" w:rsidP="00711590">
      <w:pPr>
        <w:jc w:val="both"/>
        <w:rPr>
          <w:rFonts w:asciiTheme="minorHAnsi" w:hAnsiTheme="minorHAnsi" w:cstheme="minorHAnsi"/>
          <w:b/>
          <w:bCs/>
          <w:iCs/>
          <w:caps/>
          <w:sz w:val="28"/>
          <w:szCs w:val="28"/>
        </w:rPr>
      </w:pPr>
    </w:p>
    <w:p w14:paraId="0071A8B5" w14:textId="16296BF6" w:rsidR="00054485" w:rsidRDefault="00054485" w:rsidP="00711590">
      <w:pPr>
        <w:jc w:val="both"/>
        <w:rPr>
          <w:rFonts w:asciiTheme="minorHAnsi" w:hAnsiTheme="minorHAnsi" w:cstheme="minorHAnsi"/>
          <w:b/>
          <w:bCs/>
          <w:iCs/>
          <w:caps/>
          <w:sz w:val="28"/>
          <w:szCs w:val="28"/>
        </w:rPr>
      </w:pPr>
      <w:r w:rsidRPr="00315913">
        <w:rPr>
          <w:rFonts w:asciiTheme="minorHAnsi" w:hAnsiTheme="minorHAnsi" w:cstheme="minorHAnsi"/>
          <w:b/>
          <w:bCs/>
          <w:iCs/>
          <w:caps/>
          <w:sz w:val="28"/>
          <w:szCs w:val="28"/>
        </w:rPr>
        <w:lastRenderedPageBreak/>
        <w:t>Regional Coordinator - Outer Metro East</w:t>
      </w:r>
    </w:p>
    <w:p w14:paraId="1F00A06C" w14:textId="35E013EF" w:rsidR="00315913" w:rsidRPr="00315913" w:rsidRDefault="00315913" w:rsidP="00711590">
      <w:pPr>
        <w:jc w:val="both"/>
        <w:rPr>
          <w:rFonts w:asciiTheme="minorHAnsi" w:hAnsiTheme="minorHAnsi" w:cstheme="minorHAnsi"/>
          <w:b/>
          <w:bCs/>
          <w:sz w:val="28"/>
          <w:szCs w:val="28"/>
        </w:rPr>
      </w:pPr>
      <w:r w:rsidRPr="00315913">
        <w:rPr>
          <w:rFonts w:asciiTheme="minorHAnsi" w:hAnsiTheme="minorHAnsi" w:cstheme="minorHAnsi"/>
          <w:b/>
          <w:bCs/>
          <w:sz w:val="28"/>
          <w:szCs w:val="28"/>
        </w:rPr>
        <w:t>Leanne Davis</w:t>
      </w:r>
    </w:p>
    <w:p w14:paraId="6E791323" w14:textId="77777777" w:rsidR="00315913" w:rsidRDefault="00315913" w:rsidP="00711590">
      <w:pPr>
        <w:jc w:val="both"/>
        <w:rPr>
          <w:rFonts w:asciiTheme="minorHAnsi" w:hAnsiTheme="minorHAnsi" w:cstheme="minorHAnsi"/>
        </w:rPr>
      </w:pPr>
    </w:p>
    <w:p w14:paraId="69539ADD" w14:textId="6A5E0B5D" w:rsidR="00315913" w:rsidRDefault="00315913" w:rsidP="00711590">
      <w:pPr>
        <w:jc w:val="both"/>
        <w:rPr>
          <w:rFonts w:asciiTheme="minorHAnsi" w:hAnsiTheme="minorHAnsi" w:cstheme="minorHAnsi"/>
        </w:rPr>
      </w:pPr>
      <w:r w:rsidRPr="00315913">
        <w:rPr>
          <w:rFonts w:asciiTheme="minorHAnsi" w:hAnsiTheme="minorHAnsi" w:cstheme="minorHAnsi"/>
        </w:rPr>
        <w:t xml:space="preserve">Since my last report to the Presbytery earlier this year, I have continued to visit with congregations, and it has been my delight to share in Sunday services, as well as the conversations over cups of tea (and sometimes lunch) after the services. This helps me get to know people, </w:t>
      </w:r>
      <w:proofErr w:type="gramStart"/>
      <w:r w:rsidRPr="00315913">
        <w:rPr>
          <w:rFonts w:asciiTheme="minorHAnsi" w:hAnsiTheme="minorHAnsi" w:cstheme="minorHAnsi"/>
        </w:rPr>
        <w:t>congregations</w:t>
      </w:r>
      <w:proofErr w:type="gramEnd"/>
      <w:r w:rsidRPr="00315913">
        <w:rPr>
          <w:rFonts w:asciiTheme="minorHAnsi" w:hAnsiTheme="minorHAnsi" w:cstheme="minorHAnsi"/>
        </w:rPr>
        <w:t xml:space="preserve"> and communities, and</w:t>
      </w:r>
      <w:r>
        <w:rPr>
          <w:rFonts w:asciiTheme="minorHAnsi" w:hAnsiTheme="minorHAnsi" w:cstheme="minorHAnsi"/>
        </w:rPr>
        <w:t xml:space="preserve"> in</w:t>
      </w:r>
      <w:r w:rsidRPr="00315913">
        <w:rPr>
          <w:rFonts w:asciiTheme="minorHAnsi" w:hAnsiTheme="minorHAnsi" w:cstheme="minorHAnsi"/>
        </w:rPr>
        <w:t xml:space="preserve"> getting to know you, we can work together to discern how the Presbytery (and the wider church) can best help.</w:t>
      </w:r>
    </w:p>
    <w:p w14:paraId="166BDFA0" w14:textId="77777777" w:rsidR="00315913" w:rsidRPr="00315913" w:rsidRDefault="00315913" w:rsidP="00711590">
      <w:pPr>
        <w:jc w:val="both"/>
        <w:rPr>
          <w:rFonts w:asciiTheme="minorHAnsi" w:hAnsiTheme="minorHAnsi" w:cstheme="minorHAnsi"/>
        </w:rPr>
      </w:pPr>
    </w:p>
    <w:p w14:paraId="47690B18" w14:textId="77777777" w:rsidR="00315913" w:rsidRDefault="00315913" w:rsidP="00711590">
      <w:pPr>
        <w:jc w:val="both"/>
        <w:rPr>
          <w:rFonts w:asciiTheme="minorHAnsi" w:hAnsiTheme="minorHAnsi" w:cstheme="minorHAnsi"/>
        </w:rPr>
      </w:pPr>
      <w:r w:rsidRPr="00315913">
        <w:rPr>
          <w:rFonts w:asciiTheme="minorHAnsi" w:hAnsiTheme="minorHAnsi" w:cstheme="minorHAnsi"/>
        </w:rPr>
        <w:t xml:space="preserve">Earlier in the year, I surveyed the Outer Metro East congregations, to help understand needs and concerns. Whilst the response wasn’t as great as I had hoped, I was still able to gain a better understanding of some of our congregations. (If you haven’t filled it out yet, you still can </w:t>
      </w:r>
      <w:r w:rsidRPr="00315913">
        <w:rPr>
          <mc:AlternateContent>
            <mc:Choice Requires="w16se">
              <w:rFonts w:asciiTheme="minorHAnsi" w:hAnsiTheme="minorHAnsi"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315913">
        <w:rPr>
          <w:rFonts w:asciiTheme="minorHAnsi" w:hAnsiTheme="minorHAnsi" w:cstheme="minorHAnsi"/>
        </w:rPr>
        <w:t xml:space="preserve"> - or get in touch with me and let’s have a chat).</w:t>
      </w:r>
    </w:p>
    <w:p w14:paraId="46AB1C3E" w14:textId="77777777" w:rsidR="007E6C53" w:rsidRPr="00315913" w:rsidRDefault="007E6C53" w:rsidP="00711590">
      <w:pPr>
        <w:jc w:val="both"/>
        <w:rPr>
          <w:rFonts w:asciiTheme="minorHAnsi" w:hAnsiTheme="minorHAnsi" w:cstheme="minorHAnsi"/>
        </w:rPr>
      </w:pPr>
    </w:p>
    <w:p w14:paraId="23DB6665" w14:textId="77777777" w:rsidR="00315913" w:rsidRDefault="00315913" w:rsidP="00711590">
      <w:pPr>
        <w:jc w:val="both"/>
        <w:rPr>
          <w:rFonts w:asciiTheme="minorHAnsi" w:hAnsiTheme="minorHAnsi" w:cstheme="minorHAnsi"/>
        </w:rPr>
      </w:pPr>
      <w:r w:rsidRPr="00315913">
        <w:rPr>
          <w:rFonts w:asciiTheme="minorHAnsi" w:hAnsiTheme="minorHAnsi" w:cstheme="minorHAnsi"/>
        </w:rPr>
        <w:t xml:space="preserve">More of our congregations are in the position that they no longer (or haven’t had for a while) a ministry </w:t>
      </w:r>
      <w:proofErr w:type="gramStart"/>
      <w:r w:rsidRPr="00315913">
        <w:rPr>
          <w:rFonts w:asciiTheme="minorHAnsi" w:hAnsiTheme="minorHAnsi" w:cstheme="minorHAnsi"/>
        </w:rPr>
        <w:t>agent, and</w:t>
      </w:r>
      <w:proofErr w:type="gramEnd"/>
      <w:r w:rsidRPr="00315913">
        <w:rPr>
          <w:rFonts w:asciiTheme="minorHAnsi" w:hAnsiTheme="minorHAnsi" w:cstheme="minorHAnsi"/>
        </w:rPr>
        <w:t xml:space="preserve"> are being led by Lay Ministry Teams. One of my priorities as Regional Coordinator is to understand how we can best support these teams as a Presbytery – whether that be with people, resources, workshops, etc. This is something we are looking at in the Pastoral Relations Committee as we continue to care for and support ministry agents and congregations across the Presbytery.</w:t>
      </w:r>
    </w:p>
    <w:p w14:paraId="6513EFBE" w14:textId="77777777" w:rsidR="004502ED" w:rsidRPr="00315913" w:rsidRDefault="004502ED" w:rsidP="00711590">
      <w:pPr>
        <w:jc w:val="both"/>
        <w:rPr>
          <w:rFonts w:asciiTheme="minorHAnsi" w:hAnsiTheme="minorHAnsi" w:cstheme="minorHAnsi"/>
        </w:rPr>
      </w:pPr>
    </w:p>
    <w:p w14:paraId="3A34EE46" w14:textId="77777777" w:rsidR="00315913" w:rsidRDefault="00315913" w:rsidP="00711590">
      <w:pPr>
        <w:jc w:val="both"/>
        <w:rPr>
          <w:rFonts w:asciiTheme="minorHAnsi" w:hAnsiTheme="minorHAnsi" w:cstheme="minorHAnsi"/>
        </w:rPr>
      </w:pPr>
      <w:r w:rsidRPr="00315913">
        <w:rPr>
          <w:rFonts w:asciiTheme="minorHAnsi" w:hAnsiTheme="minorHAnsi" w:cstheme="minorHAnsi"/>
        </w:rPr>
        <w:t xml:space="preserve">Property remains a large concern for </w:t>
      </w:r>
      <w:proofErr w:type="gramStart"/>
      <w:r w:rsidRPr="00315913">
        <w:rPr>
          <w:rFonts w:asciiTheme="minorHAnsi" w:hAnsiTheme="minorHAnsi" w:cstheme="minorHAnsi"/>
        </w:rPr>
        <w:t>congregations</w:t>
      </w:r>
      <w:proofErr w:type="gramEnd"/>
      <w:r w:rsidRPr="00315913">
        <w:rPr>
          <w:rFonts w:asciiTheme="minorHAnsi" w:hAnsiTheme="minorHAnsi" w:cstheme="minorHAnsi"/>
        </w:rPr>
        <w:t xml:space="preserve"> and we continue to have discussions around this (maybe spurred on by our </w:t>
      </w:r>
      <w:r w:rsidRPr="00315913">
        <w:rPr>
          <w:rFonts w:asciiTheme="minorHAnsi" w:hAnsiTheme="minorHAnsi" w:cstheme="minorHAnsi"/>
          <w:i/>
          <w:iCs/>
        </w:rPr>
        <w:t>Great Debate</w:t>
      </w:r>
      <w:r w:rsidRPr="00315913">
        <w:rPr>
          <w:rFonts w:asciiTheme="minorHAnsi" w:hAnsiTheme="minorHAnsi" w:cstheme="minorHAnsi"/>
        </w:rPr>
        <w:t xml:space="preserve"> at last November’s Presbytery meeting). Like </w:t>
      </w:r>
      <w:proofErr w:type="gramStart"/>
      <w:r w:rsidRPr="00315913">
        <w:rPr>
          <w:rFonts w:asciiTheme="minorHAnsi" w:hAnsiTheme="minorHAnsi" w:cstheme="minorHAnsi"/>
        </w:rPr>
        <w:t>all of</w:t>
      </w:r>
      <w:proofErr w:type="gramEnd"/>
      <w:r w:rsidRPr="00315913">
        <w:rPr>
          <w:rFonts w:asciiTheme="minorHAnsi" w:hAnsiTheme="minorHAnsi" w:cstheme="minorHAnsi"/>
        </w:rPr>
        <w:t xml:space="preserve"> the topics we talk about as faith communities, congregations and Presbytery, as difficult as some of these discussions might be, they are conversations we need to have.</w:t>
      </w:r>
    </w:p>
    <w:p w14:paraId="32F3FFE4" w14:textId="53CB52D1" w:rsidR="00315913" w:rsidRPr="00315913" w:rsidRDefault="00315913" w:rsidP="00711590">
      <w:pPr>
        <w:jc w:val="both"/>
        <w:rPr>
          <w:rFonts w:asciiTheme="minorHAnsi" w:hAnsiTheme="minorHAnsi" w:cstheme="minorHAnsi"/>
        </w:rPr>
      </w:pPr>
      <w:r w:rsidRPr="00315913">
        <w:rPr>
          <w:rFonts w:asciiTheme="minorHAnsi" w:hAnsiTheme="minorHAnsi" w:cstheme="minorHAnsi"/>
        </w:rPr>
        <w:t xml:space="preserve"> </w:t>
      </w:r>
    </w:p>
    <w:p w14:paraId="55ACA771" w14:textId="77777777" w:rsidR="00315913" w:rsidRPr="00315913" w:rsidRDefault="00315913" w:rsidP="00711590">
      <w:pPr>
        <w:jc w:val="both"/>
        <w:rPr>
          <w:rFonts w:asciiTheme="minorHAnsi" w:hAnsiTheme="minorHAnsi" w:cstheme="minorHAnsi"/>
        </w:rPr>
      </w:pPr>
      <w:r w:rsidRPr="00315913">
        <w:rPr>
          <w:rFonts w:asciiTheme="minorHAnsi" w:hAnsiTheme="minorHAnsi" w:cstheme="minorHAnsi"/>
        </w:rPr>
        <w:t>A few highlights for the six months:</w:t>
      </w:r>
    </w:p>
    <w:p w14:paraId="5BA07D2E" w14:textId="77777777" w:rsidR="00315913" w:rsidRPr="00315913" w:rsidRDefault="00315913" w:rsidP="00711590">
      <w:pPr>
        <w:pStyle w:val="ListParagraph"/>
        <w:numPr>
          <w:ilvl w:val="0"/>
          <w:numId w:val="6"/>
        </w:numPr>
        <w:spacing w:before="120" w:after="120"/>
        <w:contextualSpacing/>
        <w:jc w:val="both"/>
        <w:rPr>
          <w:rFonts w:asciiTheme="minorHAnsi" w:hAnsiTheme="minorHAnsi" w:cstheme="minorHAnsi"/>
          <w:sz w:val="24"/>
          <w:szCs w:val="24"/>
        </w:rPr>
      </w:pPr>
      <w:r w:rsidRPr="00315913">
        <w:rPr>
          <w:rFonts w:asciiTheme="minorHAnsi" w:hAnsiTheme="minorHAnsi" w:cstheme="minorHAnsi"/>
          <w:sz w:val="24"/>
          <w:szCs w:val="24"/>
        </w:rPr>
        <w:t>As difficult as they might be, congregations are prepared to have some of those tough conversations about “where to” from here.</w:t>
      </w:r>
    </w:p>
    <w:p w14:paraId="36EF3377" w14:textId="011759B8" w:rsidR="00315913" w:rsidRPr="00315913" w:rsidRDefault="00315913" w:rsidP="00711590">
      <w:pPr>
        <w:pStyle w:val="ListParagraph"/>
        <w:numPr>
          <w:ilvl w:val="0"/>
          <w:numId w:val="6"/>
        </w:numPr>
        <w:spacing w:before="120" w:after="120"/>
        <w:contextualSpacing/>
        <w:jc w:val="both"/>
        <w:rPr>
          <w:rFonts w:asciiTheme="minorHAnsi" w:hAnsiTheme="minorHAnsi" w:cstheme="minorHAnsi"/>
          <w:sz w:val="24"/>
          <w:szCs w:val="24"/>
        </w:rPr>
      </w:pPr>
      <w:r w:rsidRPr="00315913">
        <w:rPr>
          <w:rFonts w:asciiTheme="minorHAnsi" w:hAnsiTheme="minorHAnsi" w:cstheme="minorHAnsi"/>
          <w:sz w:val="24"/>
          <w:szCs w:val="24"/>
        </w:rPr>
        <w:t xml:space="preserve">The beginnings of ecumenical gatherings in Hamley Bridge (as part of Plains Community Churches). With a dwindling number of church properties in the town, and shrinking congregations in </w:t>
      </w:r>
      <w:proofErr w:type="gramStart"/>
      <w:r w:rsidRPr="00315913">
        <w:rPr>
          <w:rFonts w:asciiTheme="minorHAnsi" w:hAnsiTheme="minorHAnsi" w:cstheme="minorHAnsi"/>
          <w:sz w:val="24"/>
          <w:szCs w:val="24"/>
        </w:rPr>
        <w:t>a</w:t>
      </w:r>
      <w:r w:rsidR="004502ED">
        <w:rPr>
          <w:rFonts w:asciiTheme="minorHAnsi" w:hAnsiTheme="minorHAnsi" w:cstheme="minorHAnsi"/>
          <w:sz w:val="24"/>
          <w:szCs w:val="24"/>
        </w:rPr>
        <w:t xml:space="preserve"> </w:t>
      </w:r>
      <w:r w:rsidRPr="00315913">
        <w:rPr>
          <w:rFonts w:asciiTheme="minorHAnsi" w:hAnsiTheme="minorHAnsi" w:cstheme="minorHAnsi"/>
          <w:sz w:val="24"/>
          <w:szCs w:val="24"/>
        </w:rPr>
        <w:t>number of</w:t>
      </w:r>
      <w:proofErr w:type="gramEnd"/>
      <w:r w:rsidRPr="00315913">
        <w:rPr>
          <w:rFonts w:asciiTheme="minorHAnsi" w:hAnsiTheme="minorHAnsi" w:cstheme="minorHAnsi"/>
          <w:sz w:val="24"/>
          <w:szCs w:val="24"/>
        </w:rPr>
        <w:t xml:space="preserve"> denominations, ecumenical prayer gatherings have been happening to draw the Christian community in Hamley Bridge together – to pray for the community, to talk about a way forward that ensures a continued Christian presence in town. </w:t>
      </w:r>
    </w:p>
    <w:p w14:paraId="11962956" w14:textId="77777777" w:rsidR="00315913" w:rsidRPr="00315913" w:rsidRDefault="00315913" w:rsidP="00711590">
      <w:pPr>
        <w:pStyle w:val="ListParagraph"/>
        <w:numPr>
          <w:ilvl w:val="0"/>
          <w:numId w:val="6"/>
        </w:numPr>
        <w:spacing w:before="120" w:after="120"/>
        <w:contextualSpacing/>
        <w:jc w:val="both"/>
        <w:rPr>
          <w:rFonts w:asciiTheme="minorHAnsi" w:hAnsiTheme="minorHAnsi" w:cstheme="minorHAnsi"/>
          <w:sz w:val="24"/>
          <w:szCs w:val="24"/>
        </w:rPr>
      </w:pPr>
      <w:r w:rsidRPr="00315913">
        <w:rPr>
          <w:rFonts w:asciiTheme="minorHAnsi" w:hAnsiTheme="minorHAnsi" w:cstheme="minorHAnsi"/>
          <w:sz w:val="24"/>
          <w:szCs w:val="24"/>
        </w:rPr>
        <w:t xml:space="preserve">Being able to share with congregations in their worship lives. </w:t>
      </w:r>
    </w:p>
    <w:p w14:paraId="48BC7832" w14:textId="77777777" w:rsidR="00315913" w:rsidRPr="00315913" w:rsidRDefault="00315913" w:rsidP="00711590">
      <w:pPr>
        <w:jc w:val="both"/>
        <w:rPr>
          <w:rFonts w:asciiTheme="minorHAnsi" w:hAnsiTheme="minorHAnsi" w:cstheme="minorHAnsi"/>
        </w:rPr>
      </w:pPr>
    </w:p>
    <w:p w14:paraId="0173584B" w14:textId="059235DB" w:rsidR="00315913" w:rsidRDefault="00315913" w:rsidP="00595C1F">
      <w:pPr>
        <w:jc w:val="both"/>
      </w:pPr>
      <w:r w:rsidRPr="00315913">
        <w:rPr>
          <w:rFonts w:asciiTheme="minorHAnsi" w:hAnsiTheme="minorHAnsi" w:cstheme="minorHAnsi"/>
        </w:rPr>
        <w:t>Leanne Davis</w:t>
      </w:r>
    </w:p>
    <w:p w14:paraId="7610F235" w14:textId="77777777" w:rsidR="00315913" w:rsidRDefault="00315913" w:rsidP="00315913"/>
    <w:p w14:paraId="4F24E3F2" w14:textId="77777777" w:rsidR="00315913" w:rsidRDefault="00315913" w:rsidP="00315913"/>
    <w:p w14:paraId="042729EB" w14:textId="77777777" w:rsidR="00315913" w:rsidRDefault="00315913" w:rsidP="00315913"/>
    <w:p w14:paraId="5D9FEF1F" w14:textId="77777777" w:rsidR="00315913" w:rsidRDefault="00315913" w:rsidP="00315913"/>
    <w:p w14:paraId="6C330000" w14:textId="77777777" w:rsidR="0005310F" w:rsidRDefault="0005310F" w:rsidP="00C972E0">
      <w:pPr>
        <w:jc w:val="center"/>
        <w:rPr>
          <w:rStyle w:val="fontstyle01"/>
          <w:rFonts w:asciiTheme="minorHAnsi" w:hAnsiTheme="minorHAnsi" w:cstheme="minorHAnsi"/>
          <w:b/>
          <w:bCs/>
          <w:sz w:val="28"/>
        </w:rPr>
      </w:pPr>
    </w:p>
    <w:p w14:paraId="0B06568E" w14:textId="37E91665" w:rsidR="007009B3" w:rsidRPr="007009B3" w:rsidRDefault="007009B3" w:rsidP="007009B3">
      <w:pPr>
        <w:pStyle w:val="Title"/>
        <w:rPr>
          <w:rFonts w:asciiTheme="minorHAnsi" w:hAnsiTheme="minorHAnsi" w:cstheme="minorHAnsi"/>
          <w:b/>
          <w:bCs/>
          <w:sz w:val="32"/>
          <w:szCs w:val="32"/>
          <w:lang w:val="en-US"/>
        </w:rPr>
      </w:pPr>
      <w:r w:rsidRPr="007009B3">
        <w:rPr>
          <w:rFonts w:asciiTheme="minorHAnsi" w:hAnsiTheme="minorHAnsi" w:cstheme="minorHAnsi"/>
          <w:b/>
          <w:bCs/>
          <w:sz w:val="32"/>
          <w:szCs w:val="32"/>
          <w:lang w:val="en-US"/>
        </w:rPr>
        <w:lastRenderedPageBreak/>
        <w:t>Digital Media Consultant</w:t>
      </w:r>
    </w:p>
    <w:p w14:paraId="258A414F" w14:textId="77777777" w:rsidR="007009B3" w:rsidRPr="007009B3" w:rsidRDefault="007009B3" w:rsidP="007009B3">
      <w:pPr>
        <w:rPr>
          <w:lang w:val="en-US" w:eastAsia="en-US"/>
        </w:rPr>
      </w:pPr>
    </w:p>
    <w:p w14:paraId="0D3330D3" w14:textId="77777777" w:rsidR="007009B3" w:rsidRPr="007009B3" w:rsidRDefault="007009B3" w:rsidP="007009B3">
      <w:pPr>
        <w:jc w:val="both"/>
        <w:rPr>
          <w:rFonts w:asciiTheme="minorHAnsi" w:hAnsiTheme="minorHAnsi" w:cstheme="minorHAnsi"/>
          <w:lang w:val="en-US"/>
        </w:rPr>
      </w:pPr>
      <w:r w:rsidRPr="007009B3">
        <w:rPr>
          <w:rFonts w:asciiTheme="minorHAnsi" w:hAnsiTheme="minorHAnsi" w:cstheme="minorHAnsi"/>
          <w:lang w:val="en-US"/>
        </w:rPr>
        <w:t xml:space="preserve">As I suggested at the commencement of this role 6 months ago my time would first be spent exploring what the possibilities for our congregations are in engaging with new ways of connecting in our work, witness, and worship. </w:t>
      </w:r>
    </w:p>
    <w:p w14:paraId="7FE4BAB5" w14:textId="77777777" w:rsidR="007009B3" w:rsidRPr="007009B3" w:rsidRDefault="007009B3" w:rsidP="007009B3">
      <w:pPr>
        <w:jc w:val="both"/>
        <w:rPr>
          <w:rFonts w:asciiTheme="minorHAnsi" w:hAnsiTheme="minorHAnsi" w:cstheme="minorHAnsi"/>
          <w:lang w:val="en-US"/>
        </w:rPr>
      </w:pPr>
      <w:r w:rsidRPr="007009B3">
        <w:rPr>
          <w:rFonts w:asciiTheme="minorHAnsi" w:hAnsiTheme="minorHAnsi" w:cstheme="minorHAnsi"/>
          <w:lang w:val="en-US"/>
        </w:rPr>
        <w:t>I have had a range of conversations with congregations, groups, agencies, and individuals about what they are currently doing and what they hope to develop in ministry using online resources.</w:t>
      </w:r>
    </w:p>
    <w:p w14:paraId="04DBAA78" w14:textId="77777777" w:rsidR="007009B3" w:rsidRPr="007009B3" w:rsidRDefault="007009B3" w:rsidP="007009B3">
      <w:pPr>
        <w:jc w:val="both"/>
        <w:rPr>
          <w:rFonts w:asciiTheme="minorHAnsi" w:hAnsiTheme="minorHAnsi" w:cstheme="minorHAnsi"/>
          <w:lang w:val="en-US"/>
        </w:rPr>
      </w:pPr>
      <w:r w:rsidRPr="007009B3">
        <w:rPr>
          <w:rFonts w:asciiTheme="minorHAnsi" w:hAnsiTheme="minorHAnsi" w:cstheme="minorHAnsi"/>
          <w:lang w:val="en-US"/>
        </w:rPr>
        <w:t>These conversations usually have 4 elements to them…</w:t>
      </w:r>
    </w:p>
    <w:p w14:paraId="7A2762AE" w14:textId="77777777" w:rsidR="007009B3" w:rsidRPr="007009B3" w:rsidRDefault="007009B3" w:rsidP="007009B3">
      <w:pPr>
        <w:pStyle w:val="ListParagraph"/>
        <w:numPr>
          <w:ilvl w:val="0"/>
          <w:numId w:val="10"/>
        </w:numPr>
        <w:spacing w:after="160" w:line="256" w:lineRule="auto"/>
        <w:contextualSpacing/>
        <w:jc w:val="both"/>
        <w:rPr>
          <w:rFonts w:asciiTheme="minorHAnsi" w:hAnsiTheme="minorHAnsi" w:cstheme="minorHAnsi"/>
          <w:sz w:val="24"/>
          <w:szCs w:val="24"/>
          <w:lang w:val="en-US"/>
        </w:rPr>
      </w:pPr>
      <w:r w:rsidRPr="007009B3">
        <w:rPr>
          <w:rFonts w:asciiTheme="minorHAnsi" w:hAnsiTheme="minorHAnsi" w:cstheme="minorHAnsi"/>
          <w:b/>
          <w:bCs/>
          <w:sz w:val="24"/>
          <w:szCs w:val="24"/>
          <w:lang w:val="en-US"/>
        </w:rPr>
        <w:t>What do we need to have or buy to make things happen?</w:t>
      </w:r>
      <w:r w:rsidRPr="007009B3">
        <w:rPr>
          <w:rFonts w:asciiTheme="minorHAnsi" w:hAnsiTheme="minorHAnsi" w:cstheme="minorHAnsi"/>
          <w:sz w:val="24"/>
          <w:szCs w:val="24"/>
          <w:lang w:val="en-US"/>
        </w:rPr>
        <w:t xml:space="preserve"> For example… What camera should I get for streaming? What projector should I buy? Should I use a desktop or laptop computer for this? What can I do to make our sound system work more effectively?</w:t>
      </w:r>
      <w:r w:rsidRPr="007009B3">
        <w:rPr>
          <w:rFonts w:asciiTheme="minorHAnsi" w:hAnsiTheme="minorHAnsi" w:cstheme="minorHAnsi"/>
          <w:sz w:val="24"/>
          <w:szCs w:val="24"/>
          <w:lang w:val="en-US"/>
        </w:rPr>
        <w:br/>
        <w:t xml:space="preserve">I like answering these sorts of questions as I’m familiar with many ways of addressing technical issues. I like helping </w:t>
      </w:r>
      <w:proofErr w:type="gramStart"/>
      <w:r w:rsidRPr="007009B3">
        <w:rPr>
          <w:rFonts w:asciiTheme="minorHAnsi" w:hAnsiTheme="minorHAnsi" w:cstheme="minorHAnsi"/>
          <w:sz w:val="24"/>
          <w:szCs w:val="24"/>
          <w:lang w:val="en-US"/>
        </w:rPr>
        <w:t>congregation</w:t>
      </w:r>
      <w:proofErr w:type="gramEnd"/>
      <w:r w:rsidRPr="007009B3">
        <w:rPr>
          <w:rFonts w:asciiTheme="minorHAnsi" w:hAnsiTheme="minorHAnsi" w:cstheme="minorHAnsi"/>
          <w:sz w:val="24"/>
          <w:szCs w:val="24"/>
          <w:lang w:val="en-US"/>
        </w:rPr>
        <w:t xml:space="preserve"> make good choices.</w:t>
      </w:r>
    </w:p>
    <w:p w14:paraId="5401AA0A" w14:textId="77777777" w:rsidR="007009B3" w:rsidRPr="007009B3" w:rsidRDefault="007009B3" w:rsidP="007009B3">
      <w:pPr>
        <w:pStyle w:val="ListParagraph"/>
        <w:numPr>
          <w:ilvl w:val="0"/>
          <w:numId w:val="10"/>
        </w:numPr>
        <w:spacing w:after="160" w:line="256" w:lineRule="auto"/>
        <w:contextualSpacing/>
        <w:jc w:val="both"/>
        <w:rPr>
          <w:rFonts w:asciiTheme="minorHAnsi" w:hAnsiTheme="minorHAnsi" w:cstheme="minorHAnsi"/>
          <w:sz w:val="24"/>
          <w:szCs w:val="24"/>
          <w:lang w:val="en-US"/>
        </w:rPr>
      </w:pPr>
      <w:r w:rsidRPr="007009B3">
        <w:rPr>
          <w:rFonts w:asciiTheme="minorHAnsi" w:hAnsiTheme="minorHAnsi" w:cstheme="minorHAnsi"/>
          <w:b/>
          <w:bCs/>
          <w:sz w:val="24"/>
          <w:szCs w:val="24"/>
          <w:lang w:val="en-US"/>
        </w:rPr>
        <w:t xml:space="preserve">How do I know that what we are doing is effective? </w:t>
      </w:r>
      <w:r w:rsidRPr="007009B3">
        <w:rPr>
          <w:rFonts w:asciiTheme="minorHAnsi" w:hAnsiTheme="minorHAnsi" w:cstheme="minorHAnsi"/>
          <w:sz w:val="24"/>
          <w:szCs w:val="24"/>
          <w:lang w:val="en-US"/>
        </w:rPr>
        <w:t>For example… How do I know who is looking at our streamed content? How do we know if it is helping them? How long should keep this equipment before replacing it with something better?</w:t>
      </w:r>
      <w:r w:rsidRPr="007009B3">
        <w:rPr>
          <w:rFonts w:asciiTheme="minorHAnsi" w:hAnsiTheme="minorHAnsi" w:cstheme="minorHAnsi"/>
          <w:sz w:val="24"/>
          <w:szCs w:val="24"/>
          <w:lang w:val="en-US"/>
        </w:rPr>
        <w:br/>
        <w:t>These types of questions are harder to answer as they don’t draw on a technical fix but are very interesting as they help us look at the reasons of why we are trying new things and how we can evaluate them.</w:t>
      </w:r>
    </w:p>
    <w:p w14:paraId="5EE53326" w14:textId="77777777" w:rsidR="007009B3" w:rsidRPr="007009B3" w:rsidRDefault="007009B3" w:rsidP="007009B3">
      <w:pPr>
        <w:pStyle w:val="ListParagraph"/>
        <w:numPr>
          <w:ilvl w:val="0"/>
          <w:numId w:val="10"/>
        </w:numPr>
        <w:spacing w:after="160" w:line="256" w:lineRule="auto"/>
        <w:contextualSpacing/>
        <w:jc w:val="both"/>
        <w:rPr>
          <w:rFonts w:asciiTheme="minorHAnsi" w:hAnsiTheme="minorHAnsi" w:cstheme="minorHAnsi"/>
          <w:sz w:val="24"/>
          <w:szCs w:val="24"/>
          <w:lang w:val="en-US"/>
        </w:rPr>
      </w:pPr>
      <w:r w:rsidRPr="007009B3">
        <w:rPr>
          <w:rFonts w:asciiTheme="minorHAnsi" w:hAnsiTheme="minorHAnsi" w:cstheme="minorHAnsi"/>
          <w:b/>
          <w:bCs/>
          <w:sz w:val="24"/>
          <w:szCs w:val="24"/>
          <w:lang w:val="en-US"/>
        </w:rPr>
        <w:t>What are other people doing about this?</w:t>
      </w:r>
      <w:r w:rsidRPr="007009B3">
        <w:rPr>
          <w:rFonts w:asciiTheme="minorHAnsi" w:hAnsiTheme="minorHAnsi" w:cstheme="minorHAnsi"/>
          <w:sz w:val="24"/>
          <w:szCs w:val="24"/>
          <w:lang w:val="en-US"/>
        </w:rPr>
        <w:t xml:space="preserve"> For example… We are using Facebook to build our community. Are other churches doing this? We are trying to decide between live streaming or pre-recording content. How are these different for different churches?</w:t>
      </w:r>
      <w:r w:rsidRPr="007009B3">
        <w:rPr>
          <w:rFonts w:asciiTheme="minorHAnsi" w:hAnsiTheme="minorHAnsi" w:cstheme="minorHAnsi"/>
          <w:sz w:val="24"/>
          <w:szCs w:val="24"/>
          <w:lang w:val="en-US"/>
        </w:rPr>
        <w:br/>
        <w:t>There is a little dance between competing and cooperating that gets played out in this part of the conversation. Should we, and how do we, compare our efforts with those of others.</w:t>
      </w:r>
      <w:r w:rsidRPr="007009B3">
        <w:rPr>
          <w:rFonts w:asciiTheme="minorHAnsi" w:hAnsiTheme="minorHAnsi" w:cstheme="minorHAnsi"/>
          <w:sz w:val="24"/>
          <w:szCs w:val="24"/>
          <w:lang w:val="en-US"/>
        </w:rPr>
        <w:br/>
        <w:t xml:space="preserve">This part of the conversation can draw us into another space and help us recognize that we are not alone in what we are doing. </w:t>
      </w:r>
    </w:p>
    <w:p w14:paraId="19E819C4" w14:textId="77777777" w:rsidR="007009B3" w:rsidRPr="007009B3" w:rsidRDefault="007009B3" w:rsidP="007009B3">
      <w:pPr>
        <w:jc w:val="both"/>
        <w:rPr>
          <w:rFonts w:asciiTheme="minorHAnsi" w:hAnsiTheme="minorHAnsi" w:cstheme="minorHAnsi"/>
          <w:lang w:val="en-US"/>
        </w:rPr>
      </w:pPr>
      <w:r w:rsidRPr="007009B3">
        <w:rPr>
          <w:rFonts w:asciiTheme="minorHAnsi" w:hAnsiTheme="minorHAnsi" w:cstheme="minorHAnsi"/>
          <w:lang w:val="en-US"/>
        </w:rPr>
        <w:t>These preceding conversational steps often lead into a fourth step… led by a question… Which I think is a key part of why the current DMC role exists.</w:t>
      </w:r>
    </w:p>
    <w:p w14:paraId="78312953" w14:textId="77777777" w:rsidR="007009B3" w:rsidRPr="007009B3" w:rsidRDefault="007009B3" w:rsidP="007009B3">
      <w:pPr>
        <w:pStyle w:val="ListParagraph"/>
        <w:numPr>
          <w:ilvl w:val="0"/>
          <w:numId w:val="10"/>
        </w:numPr>
        <w:spacing w:after="160" w:line="256" w:lineRule="auto"/>
        <w:contextualSpacing/>
        <w:jc w:val="both"/>
        <w:rPr>
          <w:rFonts w:asciiTheme="minorHAnsi" w:hAnsiTheme="minorHAnsi" w:cstheme="minorHAnsi"/>
          <w:b/>
          <w:bCs/>
          <w:sz w:val="24"/>
          <w:szCs w:val="24"/>
          <w:lang w:val="en-US"/>
        </w:rPr>
      </w:pPr>
      <w:r w:rsidRPr="007009B3">
        <w:rPr>
          <w:rFonts w:asciiTheme="minorHAnsi" w:hAnsiTheme="minorHAnsi" w:cstheme="minorHAnsi"/>
          <w:b/>
          <w:bCs/>
          <w:sz w:val="24"/>
          <w:szCs w:val="24"/>
          <w:lang w:val="en-US"/>
        </w:rPr>
        <w:t xml:space="preserve">How do we do this together? </w:t>
      </w:r>
      <w:r w:rsidRPr="007009B3">
        <w:rPr>
          <w:rFonts w:asciiTheme="minorHAnsi" w:hAnsiTheme="minorHAnsi" w:cstheme="minorHAnsi"/>
          <w:sz w:val="24"/>
          <w:szCs w:val="24"/>
          <w:lang w:val="en-US"/>
        </w:rPr>
        <w:t xml:space="preserve">For example… How can we cooperate with other churches / groups to make the most effective use of our resources? We do this thing </w:t>
      </w:r>
      <w:proofErr w:type="gramStart"/>
      <w:r w:rsidRPr="007009B3">
        <w:rPr>
          <w:rFonts w:asciiTheme="minorHAnsi" w:hAnsiTheme="minorHAnsi" w:cstheme="minorHAnsi"/>
          <w:sz w:val="24"/>
          <w:szCs w:val="24"/>
          <w:lang w:val="en-US"/>
        </w:rPr>
        <w:t>really well</w:t>
      </w:r>
      <w:proofErr w:type="gramEnd"/>
      <w:r w:rsidRPr="007009B3">
        <w:rPr>
          <w:rFonts w:asciiTheme="minorHAnsi" w:hAnsiTheme="minorHAnsi" w:cstheme="minorHAnsi"/>
          <w:sz w:val="24"/>
          <w:szCs w:val="24"/>
          <w:lang w:val="en-US"/>
        </w:rPr>
        <w:t>. How can we make it available to others? There seems to be a lot of overlap in what we are attempting. Is that the best way of working?</w:t>
      </w:r>
    </w:p>
    <w:p w14:paraId="110B4D0A" w14:textId="77777777" w:rsidR="007009B3" w:rsidRPr="007009B3" w:rsidRDefault="007009B3" w:rsidP="007009B3">
      <w:pPr>
        <w:jc w:val="both"/>
        <w:rPr>
          <w:rFonts w:asciiTheme="minorHAnsi" w:hAnsiTheme="minorHAnsi" w:cstheme="minorHAnsi"/>
          <w:lang w:val="en-US"/>
        </w:rPr>
      </w:pPr>
      <w:r w:rsidRPr="007009B3">
        <w:rPr>
          <w:rFonts w:asciiTheme="minorHAnsi" w:hAnsiTheme="minorHAnsi" w:cstheme="minorHAnsi"/>
          <w:lang w:val="en-US"/>
        </w:rPr>
        <w:t>There is a lot of activity within congregations building up better ways of using new technologies for being church in our work, witness, and worship. As I listen and start to form a picture</w:t>
      </w:r>
    </w:p>
    <w:p w14:paraId="79974415" w14:textId="77777777" w:rsidR="007009B3" w:rsidRPr="007009B3" w:rsidRDefault="007009B3" w:rsidP="007009B3">
      <w:pPr>
        <w:pStyle w:val="Heading1"/>
        <w:jc w:val="both"/>
        <w:rPr>
          <w:rFonts w:asciiTheme="minorHAnsi" w:hAnsiTheme="minorHAnsi" w:cstheme="minorHAnsi"/>
          <w:sz w:val="24"/>
          <w:szCs w:val="24"/>
          <w:lang w:val="en-US"/>
        </w:rPr>
      </w:pPr>
      <w:r w:rsidRPr="007009B3">
        <w:rPr>
          <w:rFonts w:asciiTheme="minorHAnsi" w:hAnsiTheme="minorHAnsi" w:cstheme="minorHAnsi"/>
          <w:sz w:val="24"/>
          <w:szCs w:val="24"/>
          <w:lang w:val="en-US"/>
        </w:rPr>
        <w:t>What next?</w:t>
      </w:r>
    </w:p>
    <w:p w14:paraId="3B1BD676" w14:textId="77777777" w:rsidR="007009B3" w:rsidRPr="007009B3" w:rsidRDefault="007009B3" w:rsidP="007009B3">
      <w:pPr>
        <w:pStyle w:val="ListParagraph"/>
        <w:numPr>
          <w:ilvl w:val="0"/>
          <w:numId w:val="11"/>
        </w:numPr>
        <w:spacing w:after="160" w:line="256" w:lineRule="auto"/>
        <w:contextualSpacing/>
        <w:jc w:val="both"/>
        <w:rPr>
          <w:rFonts w:asciiTheme="minorHAnsi" w:hAnsiTheme="minorHAnsi" w:cstheme="minorHAnsi"/>
          <w:sz w:val="24"/>
          <w:szCs w:val="24"/>
          <w:lang w:val="en-US"/>
        </w:rPr>
      </w:pPr>
      <w:r w:rsidRPr="007009B3">
        <w:rPr>
          <w:rFonts w:asciiTheme="minorHAnsi" w:hAnsiTheme="minorHAnsi" w:cstheme="minorHAnsi"/>
          <w:sz w:val="24"/>
          <w:szCs w:val="24"/>
          <w:lang w:val="en-US"/>
        </w:rPr>
        <w:t>This exploration will continue. I am also thinking about what sort of teams and partnerships can be developed further. I am hoping to build out a “reference group” of thoughtful people to work alongside in addressing the above conversations and questions.</w:t>
      </w:r>
    </w:p>
    <w:p w14:paraId="35FF3805" w14:textId="77777777" w:rsidR="007009B3" w:rsidRPr="007009B3" w:rsidRDefault="007009B3" w:rsidP="007009B3">
      <w:pPr>
        <w:pStyle w:val="ListParagraph"/>
        <w:numPr>
          <w:ilvl w:val="0"/>
          <w:numId w:val="11"/>
        </w:numPr>
        <w:spacing w:after="160" w:line="256" w:lineRule="auto"/>
        <w:contextualSpacing/>
        <w:jc w:val="both"/>
        <w:rPr>
          <w:rFonts w:asciiTheme="minorHAnsi" w:hAnsiTheme="minorHAnsi" w:cstheme="minorHAnsi"/>
          <w:sz w:val="24"/>
          <w:szCs w:val="24"/>
          <w:lang w:val="en-US"/>
        </w:rPr>
      </w:pPr>
      <w:r w:rsidRPr="007009B3">
        <w:rPr>
          <w:rFonts w:asciiTheme="minorHAnsi" w:hAnsiTheme="minorHAnsi" w:cstheme="minorHAnsi"/>
          <w:sz w:val="24"/>
          <w:szCs w:val="24"/>
          <w:lang w:val="en-US"/>
        </w:rPr>
        <w:t xml:space="preserve">Some of my time has been spent building services useful to </w:t>
      </w:r>
      <w:proofErr w:type="gramStart"/>
      <w:r w:rsidRPr="007009B3">
        <w:rPr>
          <w:rFonts w:asciiTheme="minorHAnsi" w:hAnsiTheme="minorHAnsi" w:cstheme="minorHAnsi"/>
          <w:sz w:val="24"/>
          <w:szCs w:val="24"/>
          <w:lang w:val="en-US"/>
        </w:rPr>
        <w:t>presbytery</w:t>
      </w:r>
      <w:proofErr w:type="gramEnd"/>
      <w:r w:rsidRPr="007009B3">
        <w:rPr>
          <w:rFonts w:asciiTheme="minorHAnsi" w:hAnsiTheme="minorHAnsi" w:cstheme="minorHAnsi"/>
          <w:sz w:val="24"/>
          <w:szCs w:val="24"/>
          <w:lang w:val="en-US"/>
        </w:rPr>
        <w:t xml:space="preserve"> itself. (</w:t>
      </w:r>
      <w:hyperlink r:id="rId10" w:history="1">
        <w:r w:rsidRPr="007009B3">
          <w:rPr>
            <w:rStyle w:val="Hyperlink"/>
            <w:rFonts w:asciiTheme="minorHAnsi" w:hAnsiTheme="minorHAnsi" w:cstheme="minorHAnsi"/>
            <w:sz w:val="24"/>
            <w:szCs w:val="24"/>
            <w:lang w:val="en-US"/>
          </w:rPr>
          <w:t>https://wimala.org</w:t>
        </w:r>
      </w:hyperlink>
      <w:r w:rsidRPr="007009B3">
        <w:rPr>
          <w:rFonts w:asciiTheme="minorHAnsi" w:hAnsiTheme="minorHAnsi" w:cstheme="minorHAnsi"/>
          <w:sz w:val="24"/>
          <w:szCs w:val="24"/>
          <w:lang w:val="en-US"/>
        </w:rPr>
        <w:t xml:space="preserve"> and a workable contact database in conjunction with Amy.) This has incorporated developing a workflow for curating online resources. This type of structural work presumes a position of this type can proceed beyond the initial 12-month project.</w:t>
      </w:r>
    </w:p>
    <w:p w14:paraId="1B14F8C7" w14:textId="77777777" w:rsidR="007009B3" w:rsidRPr="007009B3" w:rsidRDefault="007009B3" w:rsidP="007009B3">
      <w:pPr>
        <w:pStyle w:val="ListParagraph"/>
        <w:numPr>
          <w:ilvl w:val="0"/>
          <w:numId w:val="11"/>
        </w:numPr>
        <w:spacing w:after="160" w:line="256" w:lineRule="auto"/>
        <w:contextualSpacing/>
        <w:jc w:val="both"/>
        <w:rPr>
          <w:rFonts w:asciiTheme="minorHAnsi" w:hAnsiTheme="minorHAnsi" w:cstheme="minorHAnsi"/>
          <w:sz w:val="24"/>
          <w:szCs w:val="24"/>
          <w:lang w:val="en-US"/>
        </w:rPr>
      </w:pPr>
      <w:r w:rsidRPr="007009B3">
        <w:rPr>
          <w:rFonts w:asciiTheme="minorHAnsi" w:hAnsiTheme="minorHAnsi" w:cstheme="minorHAnsi"/>
          <w:sz w:val="24"/>
          <w:szCs w:val="24"/>
          <w:lang w:val="en-US"/>
        </w:rPr>
        <w:t>I see the need to make it easier for congregations to access grants that can make their goals quicker and simpler to achieve.</w:t>
      </w:r>
    </w:p>
    <w:p w14:paraId="0E989F6C" w14:textId="77777777" w:rsidR="007009B3" w:rsidRPr="007009B3" w:rsidRDefault="007009B3" w:rsidP="007009B3">
      <w:pPr>
        <w:pStyle w:val="ListParagraph"/>
        <w:numPr>
          <w:ilvl w:val="0"/>
          <w:numId w:val="11"/>
        </w:numPr>
        <w:spacing w:after="160" w:line="256" w:lineRule="auto"/>
        <w:contextualSpacing/>
        <w:jc w:val="both"/>
        <w:rPr>
          <w:rFonts w:asciiTheme="minorHAnsi" w:hAnsiTheme="minorHAnsi" w:cstheme="minorHAnsi"/>
          <w:sz w:val="24"/>
          <w:szCs w:val="24"/>
          <w:lang w:val="en-US"/>
        </w:rPr>
      </w:pPr>
      <w:r w:rsidRPr="007009B3">
        <w:rPr>
          <w:rFonts w:asciiTheme="minorHAnsi" w:hAnsiTheme="minorHAnsi" w:cstheme="minorHAnsi"/>
          <w:sz w:val="24"/>
          <w:szCs w:val="24"/>
          <w:lang w:val="en-US"/>
        </w:rPr>
        <w:t>I have had some initial conversations about the possibility of hosting a state-based conference that focuses on supporting rural and remote churches with a particular focus on using online tech. I’ve identified a range of people across Australia that are playing in this space and believe that Wimala, and other presbyteries, can benefit from the networking and encouragement that such a conference could foster.</w:t>
      </w:r>
    </w:p>
    <w:p w14:paraId="10289D65" w14:textId="77777777" w:rsidR="007009B3" w:rsidRPr="007009B3" w:rsidRDefault="007009B3" w:rsidP="007009B3">
      <w:pPr>
        <w:pStyle w:val="ListParagraph"/>
        <w:numPr>
          <w:ilvl w:val="0"/>
          <w:numId w:val="11"/>
        </w:numPr>
        <w:spacing w:after="160" w:line="256" w:lineRule="auto"/>
        <w:contextualSpacing/>
        <w:jc w:val="both"/>
        <w:rPr>
          <w:rFonts w:asciiTheme="minorHAnsi" w:hAnsiTheme="minorHAnsi" w:cstheme="minorHAnsi"/>
          <w:sz w:val="24"/>
          <w:szCs w:val="24"/>
          <w:lang w:val="en-US"/>
        </w:rPr>
      </w:pPr>
      <w:r w:rsidRPr="007009B3">
        <w:rPr>
          <w:rFonts w:asciiTheme="minorHAnsi" w:hAnsiTheme="minorHAnsi" w:cstheme="minorHAnsi"/>
          <w:sz w:val="24"/>
          <w:szCs w:val="24"/>
          <w:lang w:val="en-US"/>
        </w:rPr>
        <w:t xml:space="preserve">At the end of 12 months provide to </w:t>
      </w:r>
      <w:proofErr w:type="gramStart"/>
      <w:r w:rsidRPr="007009B3">
        <w:rPr>
          <w:rFonts w:asciiTheme="minorHAnsi" w:hAnsiTheme="minorHAnsi" w:cstheme="minorHAnsi"/>
          <w:sz w:val="24"/>
          <w:szCs w:val="24"/>
          <w:lang w:val="en-US"/>
        </w:rPr>
        <w:t>Wimala</w:t>
      </w:r>
      <w:proofErr w:type="gramEnd"/>
      <w:r w:rsidRPr="007009B3">
        <w:rPr>
          <w:rFonts w:asciiTheme="minorHAnsi" w:hAnsiTheme="minorHAnsi" w:cstheme="minorHAnsi"/>
          <w:sz w:val="24"/>
          <w:szCs w:val="24"/>
          <w:lang w:val="en-US"/>
        </w:rPr>
        <w:t xml:space="preserve"> presbytery a report that could help give us ways forward.</w:t>
      </w:r>
    </w:p>
    <w:p w14:paraId="012AF726" w14:textId="77777777" w:rsidR="007009B3" w:rsidRPr="007009B3" w:rsidRDefault="007009B3" w:rsidP="007009B3">
      <w:pPr>
        <w:pStyle w:val="Heading1"/>
        <w:jc w:val="both"/>
        <w:rPr>
          <w:rFonts w:asciiTheme="minorHAnsi" w:hAnsiTheme="minorHAnsi" w:cstheme="minorHAnsi"/>
          <w:sz w:val="24"/>
          <w:szCs w:val="24"/>
          <w:lang w:val="en-US"/>
        </w:rPr>
      </w:pPr>
      <w:r w:rsidRPr="007009B3">
        <w:rPr>
          <w:rFonts w:asciiTheme="minorHAnsi" w:hAnsiTheme="minorHAnsi" w:cstheme="minorHAnsi"/>
          <w:sz w:val="24"/>
          <w:szCs w:val="24"/>
          <w:lang w:val="en-US"/>
        </w:rPr>
        <w:t xml:space="preserve">On a personal </w:t>
      </w:r>
      <w:proofErr w:type="gramStart"/>
      <w:r w:rsidRPr="007009B3">
        <w:rPr>
          <w:rFonts w:asciiTheme="minorHAnsi" w:hAnsiTheme="minorHAnsi" w:cstheme="minorHAnsi"/>
          <w:sz w:val="24"/>
          <w:szCs w:val="24"/>
          <w:lang w:val="en-US"/>
        </w:rPr>
        <w:t>note</w:t>
      </w:r>
      <w:proofErr w:type="gramEnd"/>
    </w:p>
    <w:p w14:paraId="68581CE8" w14:textId="77777777" w:rsidR="007009B3" w:rsidRPr="007009B3" w:rsidRDefault="007009B3" w:rsidP="007009B3">
      <w:pPr>
        <w:jc w:val="both"/>
        <w:rPr>
          <w:rFonts w:asciiTheme="minorHAnsi" w:hAnsiTheme="minorHAnsi" w:cstheme="minorHAnsi"/>
          <w:lang w:val="en-US"/>
        </w:rPr>
      </w:pPr>
      <w:proofErr w:type="spellStart"/>
      <w:proofErr w:type="gramStart"/>
      <w:r w:rsidRPr="007009B3">
        <w:rPr>
          <w:rFonts w:asciiTheme="minorHAnsi" w:hAnsiTheme="minorHAnsi" w:cstheme="minorHAnsi"/>
          <w:lang w:val="en-US"/>
        </w:rPr>
        <w:t>Its</w:t>
      </w:r>
      <w:proofErr w:type="spellEnd"/>
      <w:proofErr w:type="gramEnd"/>
      <w:r w:rsidRPr="007009B3">
        <w:rPr>
          <w:rFonts w:asciiTheme="minorHAnsi" w:hAnsiTheme="minorHAnsi" w:cstheme="minorHAnsi"/>
          <w:lang w:val="en-US"/>
        </w:rPr>
        <w:t xml:space="preserve"> gratifying to be able to work in a role that directly engages much of the knowledge and skills that I have spent many years in developing.</w:t>
      </w:r>
    </w:p>
    <w:p w14:paraId="1759E1A7" w14:textId="77777777" w:rsidR="007009B3" w:rsidRPr="007009B3" w:rsidRDefault="007009B3" w:rsidP="007009B3">
      <w:pPr>
        <w:jc w:val="both"/>
        <w:rPr>
          <w:rFonts w:asciiTheme="minorHAnsi" w:hAnsiTheme="minorHAnsi" w:cstheme="minorHAnsi"/>
          <w:lang w:val="en-US"/>
        </w:rPr>
      </w:pPr>
      <w:r w:rsidRPr="007009B3">
        <w:rPr>
          <w:rFonts w:asciiTheme="minorHAnsi" w:hAnsiTheme="minorHAnsi" w:cstheme="minorHAnsi"/>
          <w:lang w:val="en-US"/>
        </w:rPr>
        <w:t xml:space="preserve">I have spent the past 2 years trying to find a suitable ministry placement that would allow me to work this way. For the past 14 months I have worked in a .7 FTE supply ministry role within The Church of the Trinity in Clarence Park. I’ve enjoyed this but it is challenging to make </w:t>
      </w:r>
      <w:proofErr w:type="spellStart"/>
      <w:r w:rsidRPr="007009B3">
        <w:rPr>
          <w:rFonts w:asciiTheme="minorHAnsi" w:hAnsiTheme="minorHAnsi" w:cstheme="minorHAnsi"/>
          <w:lang w:val="en-US"/>
        </w:rPr>
        <w:t>TCotT</w:t>
      </w:r>
      <w:proofErr w:type="spellEnd"/>
      <w:r w:rsidRPr="007009B3">
        <w:rPr>
          <w:rFonts w:asciiTheme="minorHAnsi" w:hAnsiTheme="minorHAnsi" w:cstheme="minorHAnsi"/>
          <w:lang w:val="en-US"/>
        </w:rPr>
        <w:t xml:space="preserve"> and the DMC role work neatly together. Especially as the supply ministry doesn’t give me weekends free to travel. I am hoping that I can secure a placement which will give me more certainty so I can offer more to the DMC role.</w:t>
      </w:r>
    </w:p>
    <w:p w14:paraId="6E327BC9" w14:textId="77777777" w:rsidR="007009B3" w:rsidRPr="007009B3" w:rsidRDefault="007009B3" w:rsidP="007009B3">
      <w:pPr>
        <w:jc w:val="both"/>
        <w:rPr>
          <w:rFonts w:asciiTheme="minorHAnsi" w:hAnsiTheme="minorHAnsi" w:cstheme="minorHAnsi"/>
          <w:lang w:val="en-US"/>
        </w:rPr>
      </w:pPr>
      <w:r w:rsidRPr="007009B3">
        <w:rPr>
          <w:rFonts w:asciiTheme="minorHAnsi" w:hAnsiTheme="minorHAnsi" w:cstheme="minorHAnsi"/>
          <w:lang w:val="en-US"/>
        </w:rPr>
        <w:t>I am really enjoying the work so far. Thanks for the opportunity.</w:t>
      </w:r>
    </w:p>
    <w:p w14:paraId="21C3D019" w14:textId="77777777" w:rsidR="007009B3" w:rsidRPr="007009B3" w:rsidRDefault="007009B3" w:rsidP="007009B3">
      <w:pPr>
        <w:jc w:val="both"/>
        <w:rPr>
          <w:rFonts w:asciiTheme="minorHAnsi" w:hAnsiTheme="minorHAnsi" w:cstheme="minorHAnsi"/>
          <w:lang w:val="en-US"/>
        </w:rPr>
      </w:pPr>
      <w:r w:rsidRPr="007009B3">
        <w:rPr>
          <w:rFonts w:asciiTheme="minorHAnsi" w:hAnsiTheme="minorHAnsi" w:cstheme="minorHAnsi"/>
          <w:lang w:val="en-US"/>
        </w:rPr>
        <w:t>Geoff Hurst October 2023</w:t>
      </w:r>
    </w:p>
    <w:p w14:paraId="5BA5C416" w14:textId="70130F25" w:rsidR="007009B3" w:rsidRDefault="007009B3">
      <w:pPr>
        <w:spacing w:after="160" w:line="259" w:lineRule="auto"/>
        <w:rPr>
          <w:rStyle w:val="fontstyle01"/>
          <w:rFonts w:asciiTheme="minorHAnsi" w:hAnsiTheme="minorHAnsi" w:cstheme="minorHAnsi"/>
          <w:b/>
          <w:bCs/>
          <w:sz w:val="28"/>
        </w:rPr>
      </w:pPr>
    </w:p>
    <w:p w14:paraId="24C6DB35" w14:textId="77777777" w:rsidR="007009B3" w:rsidRDefault="007009B3">
      <w:pPr>
        <w:spacing w:after="160" w:line="259" w:lineRule="auto"/>
        <w:rPr>
          <w:rStyle w:val="fontstyle01"/>
          <w:rFonts w:asciiTheme="minorHAnsi" w:hAnsiTheme="minorHAnsi" w:cstheme="minorHAnsi"/>
          <w:b/>
          <w:bCs/>
          <w:sz w:val="28"/>
        </w:rPr>
      </w:pPr>
    </w:p>
    <w:p w14:paraId="1A0D395D" w14:textId="77777777" w:rsidR="007009B3" w:rsidRDefault="007009B3">
      <w:pPr>
        <w:spacing w:after="160" w:line="259" w:lineRule="auto"/>
        <w:rPr>
          <w:rStyle w:val="fontstyle01"/>
          <w:rFonts w:asciiTheme="minorHAnsi" w:hAnsiTheme="minorHAnsi" w:cstheme="minorHAnsi"/>
          <w:b/>
          <w:bCs/>
          <w:sz w:val="28"/>
        </w:rPr>
      </w:pPr>
    </w:p>
    <w:p w14:paraId="26BD5064" w14:textId="77777777" w:rsidR="007009B3" w:rsidRDefault="007009B3">
      <w:pPr>
        <w:spacing w:after="160" w:line="259" w:lineRule="auto"/>
        <w:rPr>
          <w:rStyle w:val="fontstyle01"/>
          <w:rFonts w:asciiTheme="minorHAnsi" w:hAnsiTheme="minorHAnsi" w:cstheme="minorHAnsi"/>
          <w:b/>
          <w:bCs/>
          <w:sz w:val="28"/>
        </w:rPr>
      </w:pPr>
    </w:p>
    <w:p w14:paraId="748B1295" w14:textId="77777777" w:rsidR="007009B3" w:rsidRDefault="007009B3">
      <w:pPr>
        <w:spacing w:after="160" w:line="259" w:lineRule="auto"/>
        <w:rPr>
          <w:rStyle w:val="fontstyle01"/>
          <w:rFonts w:asciiTheme="minorHAnsi" w:hAnsiTheme="minorHAnsi" w:cstheme="minorHAnsi"/>
          <w:b/>
          <w:bCs/>
          <w:sz w:val="28"/>
        </w:rPr>
      </w:pPr>
    </w:p>
    <w:p w14:paraId="513E307D" w14:textId="77777777" w:rsidR="007009B3" w:rsidRDefault="007009B3">
      <w:pPr>
        <w:spacing w:after="160" w:line="259" w:lineRule="auto"/>
        <w:rPr>
          <w:rStyle w:val="fontstyle01"/>
          <w:rFonts w:asciiTheme="minorHAnsi" w:hAnsiTheme="minorHAnsi" w:cstheme="minorHAnsi"/>
          <w:b/>
          <w:bCs/>
          <w:sz w:val="28"/>
        </w:rPr>
      </w:pPr>
    </w:p>
    <w:p w14:paraId="27676BA4" w14:textId="77777777" w:rsidR="007009B3" w:rsidRDefault="007009B3">
      <w:pPr>
        <w:spacing w:after="160" w:line="259" w:lineRule="auto"/>
        <w:rPr>
          <w:rStyle w:val="fontstyle01"/>
          <w:rFonts w:asciiTheme="minorHAnsi" w:hAnsiTheme="minorHAnsi" w:cstheme="minorHAnsi"/>
          <w:b/>
          <w:bCs/>
          <w:sz w:val="28"/>
        </w:rPr>
      </w:pPr>
    </w:p>
    <w:p w14:paraId="23636A13" w14:textId="77777777" w:rsidR="007009B3" w:rsidRDefault="007009B3">
      <w:pPr>
        <w:spacing w:after="160" w:line="259" w:lineRule="auto"/>
        <w:rPr>
          <w:rStyle w:val="fontstyle01"/>
          <w:rFonts w:asciiTheme="minorHAnsi" w:hAnsiTheme="minorHAnsi" w:cstheme="minorHAnsi"/>
          <w:b/>
          <w:bCs/>
          <w:sz w:val="28"/>
        </w:rPr>
      </w:pPr>
    </w:p>
    <w:p w14:paraId="1BFA5F4C" w14:textId="30AC437C" w:rsidR="00C972E0" w:rsidRPr="00B56E18" w:rsidRDefault="00C972E0" w:rsidP="00C972E0">
      <w:pPr>
        <w:jc w:val="center"/>
        <w:rPr>
          <w:rStyle w:val="fontstyle01"/>
          <w:rFonts w:asciiTheme="minorHAnsi" w:hAnsiTheme="minorHAnsi" w:cstheme="minorHAnsi"/>
          <w:b/>
          <w:bCs/>
          <w:sz w:val="28"/>
        </w:rPr>
      </w:pPr>
      <w:r w:rsidRPr="00B56E18">
        <w:rPr>
          <w:rStyle w:val="fontstyle01"/>
          <w:rFonts w:asciiTheme="minorHAnsi" w:hAnsiTheme="minorHAnsi" w:cstheme="minorHAnsi"/>
          <w:b/>
          <w:bCs/>
          <w:sz w:val="28"/>
        </w:rPr>
        <w:t>MINUTES OF</w:t>
      </w:r>
      <w:r w:rsidR="004131D3">
        <w:rPr>
          <w:rStyle w:val="fontstyle01"/>
          <w:rFonts w:asciiTheme="minorHAnsi" w:hAnsiTheme="minorHAnsi" w:cstheme="minorHAnsi"/>
          <w:b/>
          <w:bCs/>
          <w:sz w:val="28"/>
        </w:rPr>
        <w:t xml:space="preserve"> PREVIOUS</w:t>
      </w:r>
      <w:r w:rsidRPr="00B56E18">
        <w:rPr>
          <w:rStyle w:val="fontstyle01"/>
          <w:rFonts w:asciiTheme="minorHAnsi" w:hAnsiTheme="minorHAnsi" w:cstheme="minorHAnsi"/>
          <w:b/>
          <w:bCs/>
          <w:sz w:val="28"/>
        </w:rPr>
        <w:t xml:space="preserve"> PRESBYTERY MEETING </w:t>
      </w:r>
    </w:p>
    <w:p w14:paraId="3938F76B" w14:textId="380EA2DD" w:rsidR="00C972E0" w:rsidRPr="00B56E18" w:rsidRDefault="00C972E0" w:rsidP="00C972E0">
      <w:pPr>
        <w:jc w:val="center"/>
        <w:rPr>
          <w:rStyle w:val="fontstyle01"/>
          <w:rFonts w:asciiTheme="minorHAnsi" w:hAnsiTheme="minorHAnsi" w:cstheme="minorHAnsi"/>
          <w:sz w:val="28"/>
        </w:rPr>
      </w:pPr>
      <w:r w:rsidRPr="00B56E18">
        <w:rPr>
          <w:rStyle w:val="fontstyle01"/>
          <w:rFonts w:asciiTheme="minorHAnsi" w:hAnsiTheme="minorHAnsi" w:cstheme="minorHAnsi"/>
          <w:sz w:val="28"/>
        </w:rPr>
        <w:t>held Saturday 29</w:t>
      </w:r>
      <w:r w:rsidRPr="00B56E18">
        <w:rPr>
          <w:rStyle w:val="fontstyle01"/>
          <w:rFonts w:asciiTheme="minorHAnsi" w:hAnsiTheme="minorHAnsi" w:cstheme="minorHAnsi"/>
          <w:sz w:val="28"/>
          <w:vertAlign w:val="superscript"/>
        </w:rPr>
        <w:t>th</w:t>
      </w:r>
      <w:r w:rsidRPr="00B56E18">
        <w:rPr>
          <w:rStyle w:val="fontstyle01"/>
          <w:rFonts w:asciiTheme="minorHAnsi" w:hAnsiTheme="minorHAnsi" w:cstheme="minorHAnsi"/>
          <w:sz w:val="28"/>
        </w:rPr>
        <w:t xml:space="preserve"> April 2023 at Broadview Uniting Church</w:t>
      </w:r>
    </w:p>
    <w:p w14:paraId="4310A815" w14:textId="77777777" w:rsidR="00C972E0" w:rsidRPr="00B56E18" w:rsidRDefault="00C972E0" w:rsidP="00711590">
      <w:pPr>
        <w:jc w:val="both"/>
        <w:rPr>
          <w:rFonts w:asciiTheme="minorHAnsi" w:hAnsiTheme="minorHAnsi" w:cstheme="minorHAnsi"/>
          <w:b/>
        </w:rPr>
      </w:pPr>
    </w:p>
    <w:p w14:paraId="59789BE9" w14:textId="78F751F9" w:rsidR="00C972E0" w:rsidRPr="00B56E18" w:rsidRDefault="00C972E0" w:rsidP="00711590">
      <w:pPr>
        <w:jc w:val="both"/>
        <w:rPr>
          <w:rFonts w:asciiTheme="minorHAnsi" w:hAnsiTheme="minorHAnsi" w:cstheme="minorHAnsi"/>
          <w:b/>
        </w:rPr>
      </w:pPr>
      <w:r w:rsidRPr="00B56E18">
        <w:rPr>
          <w:rFonts w:asciiTheme="minorHAnsi" w:hAnsiTheme="minorHAnsi" w:cstheme="minorHAnsi"/>
          <w:b/>
        </w:rPr>
        <w:t>Meeting Attendance</w:t>
      </w:r>
    </w:p>
    <w:p w14:paraId="030223E6" w14:textId="15B35C23" w:rsidR="00C972E0" w:rsidRPr="00B56E18" w:rsidRDefault="00C972E0" w:rsidP="00711590">
      <w:pPr>
        <w:jc w:val="both"/>
        <w:rPr>
          <w:rFonts w:asciiTheme="minorHAnsi" w:hAnsiTheme="minorHAnsi" w:cstheme="minorHAnsi"/>
        </w:rPr>
      </w:pPr>
      <w:r w:rsidRPr="00B56E18">
        <w:rPr>
          <w:rFonts w:asciiTheme="minorHAnsi" w:hAnsiTheme="minorHAnsi" w:cstheme="minorHAnsi"/>
        </w:rPr>
        <w:t>A total of 75 people participated in the Presbytery meeting either in person or online. Of those who attended in person, 68 were presbytery members, co-opted or associate members and 7 were guests. 5 presbytery members observed, and participated in the business session, online. Apologies were received from 5 presbytery members.</w:t>
      </w:r>
    </w:p>
    <w:p w14:paraId="18E1FAED" w14:textId="77777777" w:rsidR="00C972E0" w:rsidRPr="00B56E18" w:rsidRDefault="00C972E0" w:rsidP="00711590">
      <w:pPr>
        <w:jc w:val="both"/>
        <w:rPr>
          <w:rFonts w:asciiTheme="minorHAnsi" w:hAnsiTheme="minorHAnsi" w:cstheme="minorHAnsi"/>
          <w:b/>
        </w:rPr>
      </w:pPr>
    </w:p>
    <w:p w14:paraId="0427D166" w14:textId="710CF362" w:rsidR="00C972E0" w:rsidRPr="00B56E18" w:rsidRDefault="00C972E0" w:rsidP="00711590">
      <w:pPr>
        <w:jc w:val="both"/>
        <w:rPr>
          <w:rFonts w:asciiTheme="minorHAnsi" w:hAnsiTheme="minorHAnsi" w:cstheme="minorHAnsi"/>
          <w:b/>
        </w:rPr>
      </w:pPr>
      <w:r w:rsidRPr="00B56E18">
        <w:rPr>
          <w:rFonts w:asciiTheme="minorHAnsi" w:hAnsiTheme="minorHAnsi" w:cstheme="minorHAnsi"/>
          <w:b/>
        </w:rPr>
        <w:t>Meeting Summary</w:t>
      </w:r>
    </w:p>
    <w:p w14:paraId="0698FB4B" w14:textId="77777777" w:rsidR="00C972E0" w:rsidRPr="00B56E18" w:rsidRDefault="00C972E0" w:rsidP="00711590">
      <w:pPr>
        <w:jc w:val="both"/>
        <w:rPr>
          <w:rFonts w:asciiTheme="minorHAnsi" w:hAnsiTheme="minorHAnsi" w:cstheme="minorHAnsi"/>
        </w:rPr>
      </w:pPr>
      <w:r w:rsidRPr="00B56E18">
        <w:rPr>
          <w:rFonts w:asciiTheme="minorHAnsi" w:hAnsiTheme="minorHAnsi" w:cstheme="minorHAnsi"/>
        </w:rPr>
        <w:t xml:space="preserve">Our meeting began with a chance to catch-up with each other and the option of purchasing some barista style hot drinks from the staff of the Experience Café at Broadview.  At 10 am, after a brief welcome by the chairperson, Rev Ruthmary Bond led us in a time of worship and spoke about Doubting Thomas. After a quick morning tea, we heard from our guest speakers.  </w:t>
      </w:r>
    </w:p>
    <w:p w14:paraId="0D4DEA59" w14:textId="77777777" w:rsidR="00C972E0" w:rsidRPr="00B56E18" w:rsidRDefault="00C972E0" w:rsidP="00711590">
      <w:pPr>
        <w:jc w:val="both"/>
        <w:rPr>
          <w:rFonts w:asciiTheme="minorHAnsi" w:hAnsiTheme="minorHAnsi" w:cstheme="minorHAnsi"/>
        </w:rPr>
      </w:pPr>
    </w:p>
    <w:p w14:paraId="35ED306C" w14:textId="3064278C" w:rsidR="00C972E0" w:rsidRPr="00B56E18" w:rsidRDefault="00C972E0" w:rsidP="00711590">
      <w:pPr>
        <w:jc w:val="both"/>
        <w:rPr>
          <w:rFonts w:asciiTheme="minorHAnsi" w:hAnsiTheme="minorHAnsi" w:cstheme="minorHAnsi"/>
        </w:rPr>
      </w:pPr>
      <w:r w:rsidRPr="00B56E18">
        <w:rPr>
          <w:rFonts w:asciiTheme="minorHAnsi" w:hAnsiTheme="minorHAnsi" w:cstheme="minorHAnsi"/>
        </w:rPr>
        <w:t xml:space="preserve">Our new digital media consultant, Rev Geoff Hurst, introduced himself and spoke about what he brings to the role.  Geoff has had a lifetime interest in digital media technology, experience and understanding of computer hardware and accessories as well as software for media creation, </w:t>
      </w:r>
      <w:proofErr w:type="gramStart"/>
      <w:r w:rsidRPr="00B56E18">
        <w:rPr>
          <w:rFonts w:asciiTheme="minorHAnsi" w:hAnsiTheme="minorHAnsi" w:cstheme="minorHAnsi"/>
        </w:rPr>
        <w:t>display</w:t>
      </w:r>
      <w:proofErr w:type="gramEnd"/>
      <w:r w:rsidRPr="00B56E18">
        <w:rPr>
          <w:rFonts w:asciiTheme="minorHAnsi" w:hAnsiTheme="minorHAnsi" w:cstheme="minorHAnsi"/>
        </w:rPr>
        <w:t xml:space="preserve"> and dissemination.  His role is to discover and document who is doing what and what is being learnt in the livestreaming and online worship spaces. Many churches now want to move </w:t>
      </w:r>
      <w:proofErr w:type="gramStart"/>
      <w:r w:rsidRPr="00B56E18">
        <w:rPr>
          <w:rFonts w:asciiTheme="minorHAnsi" w:hAnsiTheme="minorHAnsi" w:cstheme="minorHAnsi"/>
        </w:rPr>
        <w:t>in to</w:t>
      </w:r>
      <w:proofErr w:type="gramEnd"/>
      <w:r w:rsidRPr="00B56E18">
        <w:rPr>
          <w:rFonts w:asciiTheme="minorHAnsi" w:hAnsiTheme="minorHAnsi" w:cstheme="minorHAnsi"/>
        </w:rPr>
        <w:t xml:space="preserve"> this new space and identify pathways not just for livestreaming their worship, or accessing worship resources, but for pastoral care and learning online as well.  Geoff aims to develop models for curating the many online resources available and to find out what works best for us and in what context.  His role is also about building partnerships with, and between, people who are creating things online and doing good things.  It will be a journey of discovery.  Moving into the IT space is like a sailing ship, we need to adapt as the wind changes directions. It is not a road trip, where we head straight for a set destination regardless of what we learn or experience on the way. Geoff wants to hear about what we are doing and to share what others are doing with us. Rev Geoff Hurst, Digital Media Consultant can be contacted on 0447 971 878 or </w:t>
      </w:r>
      <w:hyperlink r:id="rId11" w:history="1">
        <w:r w:rsidRPr="00B56E18">
          <w:rPr>
            <w:rStyle w:val="Hyperlink"/>
            <w:rFonts w:asciiTheme="minorHAnsi" w:hAnsiTheme="minorHAnsi" w:cstheme="minorHAnsi"/>
          </w:rPr>
          <w:t>geoff@unitingvision.com</w:t>
        </w:r>
      </w:hyperlink>
      <w:r w:rsidRPr="00B56E18">
        <w:rPr>
          <w:rFonts w:asciiTheme="minorHAnsi" w:hAnsiTheme="minorHAnsi" w:cstheme="minorHAnsi"/>
        </w:rPr>
        <w:t xml:space="preserve">.        </w:t>
      </w:r>
    </w:p>
    <w:p w14:paraId="23FFFD41" w14:textId="77777777" w:rsidR="00C972E0" w:rsidRPr="00B56E18" w:rsidRDefault="00C972E0" w:rsidP="00711590">
      <w:pPr>
        <w:jc w:val="both"/>
        <w:rPr>
          <w:rFonts w:asciiTheme="minorHAnsi" w:hAnsiTheme="minorHAnsi" w:cstheme="minorHAnsi"/>
        </w:rPr>
      </w:pPr>
    </w:p>
    <w:p w14:paraId="6767750E" w14:textId="71A00C2D" w:rsidR="00C972E0" w:rsidRPr="00B56E18" w:rsidRDefault="00C972E0" w:rsidP="00711590">
      <w:pPr>
        <w:jc w:val="both"/>
        <w:rPr>
          <w:rFonts w:asciiTheme="minorHAnsi" w:hAnsiTheme="minorHAnsi" w:cstheme="minorHAnsi"/>
        </w:rPr>
      </w:pPr>
      <w:r w:rsidRPr="00B56E18">
        <w:rPr>
          <w:rFonts w:asciiTheme="minorHAnsi" w:hAnsiTheme="minorHAnsi" w:cstheme="minorHAnsi"/>
        </w:rPr>
        <w:t xml:space="preserve">Simon Story spoke about the importance of having an adventurous culture in our churches.  Building an adventurous culture in our churches is crucial and is more important as a first step than any idea or program or applying for a grant to hire a person to do something.  At Trinity Alberton they used the book called Canoeing the Mountains by Tod Bolsinger which is based on the adventures of Lewis and Clark.  Lewis and Clark had to adapt. While they had prepared to find a waterway to the Pacific Ocean, instead they found themselves in the Rocky Mountains with a whole pile of canoes.  As churches, we find ourselves in uncharted territory and if we don’t adapt and </w:t>
      </w:r>
      <w:proofErr w:type="gramStart"/>
      <w:r w:rsidRPr="00B56E18">
        <w:rPr>
          <w:rFonts w:asciiTheme="minorHAnsi" w:hAnsiTheme="minorHAnsi" w:cstheme="minorHAnsi"/>
        </w:rPr>
        <w:t>change</w:t>
      </w:r>
      <w:proofErr w:type="gramEnd"/>
      <w:r w:rsidRPr="00B56E18">
        <w:rPr>
          <w:rFonts w:asciiTheme="minorHAnsi" w:hAnsiTheme="minorHAnsi" w:cstheme="minorHAnsi"/>
        </w:rPr>
        <w:t xml:space="preserve"> we die.  The canoes are useless and that is scary.  Some respond to this by applying for grants, some start a new program, some pray but what if the change that is required is something that we can’t even comprehend?  At Trinity Alberton, many on their church council had never heard of a baby chino but they have now become the centre point of how they engage with preschool families in their community.  </w:t>
      </w:r>
      <w:r w:rsidRPr="00B56E18">
        <w:rPr>
          <w:rFonts w:asciiTheme="minorHAnsi" w:hAnsiTheme="minorHAnsi" w:cstheme="minorHAnsi"/>
        </w:rPr>
        <w:lastRenderedPageBreak/>
        <w:t xml:space="preserve">They started a community café and are now growing a ministry for young families through offering baby chinos at their café. </w:t>
      </w:r>
    </w:p>
    <w:p w14:paraId="07027A86" w14:textId="77777777" w:rsidR="00C972E0" w:rsidRPr="00B56E18" w:rsidRDefault="00C972E0" w:rsidP="00711590">
      <w:pPr>
        <w:jc w:val="both"/>
        <w:rPr>
          <w:rFonts w:asciiTheme="minorHAnsi" w:hAnsiTheme="minorHAnsi" w:cstheme="minorHAnsi"/>
        </w:rPr>
      </w:pPr>
      <w:r w:rsidRPr="00B56E18">
        <w:rPr>
          <w:rFonts w:asciiTheme="minorHAnsi" w:hAnsiTheme="minorHAnsi" w:cstheme="minorHAnsi"/>
        </w:rPr>
        <w:t xml:space="preserve">As leaders it is important that we set the culture where change might be possible.  Having an adventurous culture needs to be ingrained in the DNA of our communities.  Our prayer life changes when we are on an adventure together.  We need to remember that courageous adventurers seek God’s renewal of His Church.  He is in charge!  We need to embrace crazy ideas and work through how they might work, we need to be willing to make mistakes and adapt as we go along, staying firm in the mission but being loose about the method.  But our plans and ideas will not work unless we are working within an adventurous culture.  We </w:t>
      </w:r>
      <w:proofErr w:type="gramStart"/>
      <w:r w:rsidRPr="00B56E18">
        <w:rPr>
          <w:rFonts w:asciiTheme="minorHAnsi" w:hAnsiTheme="minorHAnsi" w:cstheme="minorHAnsi"/>
        </w:rPr>
        <w:t>have to</w:t>
      </w:r>
      <w:proofErr w:type="gramEnd"/>
      <w:r w:rsidRPr="00B56E18">
        <w:rPr>
          <w:rFonts w:asciiTheme="minorHAnsi" w:hAnsiTheme="minorHAnsi" w:cstheme="minorHAnsi"/>
        </w:rPr>
        <w:t xml:space="preserve"> be ready to go on an adventure together. </w:t>
      </w:r>
    </w:p>
    <w:p w14:paraId="05231165" w14:textId="77777777" w:rsidR="00C972E0" w:rsidRPr="00B56E18" w:rsidRDefault="00C972E0" w:rsidP="00711590">
      <w:pPr>
        <w:jc w:val="both"/>
        <w:rPr>
          <w:rFonts w:asciiTheme="minorHAnsi" w:hAnsiTheme="minorHAnsi" w:cstheme="minorHAnsi"/>
        </w:rPr>
      </w:pPr>
      <w:r w:rsidRPr="00B56E18">
        <w:rPr>
          <w:rFonts w:asciiTheme="minorHAnsi" w:hAnsiTheme="minorHAnsi" w:cstheme="minorHAnsi"/>
        </w:rPr>
        <w:t xml:space="preserve">Jo Palmer spoke about The Voice to Parliament and encouraged us to make sure that we are well informed in the lead up to the referendum.  We all need to do our research and check the sources of what we are reading.  We need to educate ourselves about what this is </w:t>
      </w:r>
      <w:proofErr w:type="gramStart"/>
      <w:r w:rsidRPr="00B56E18">
        <w:rPr>
          <w:rFonts w:asciiTheme="minorHAnsi" w:hAnsiTheme="minorHAnsi" w:cstheme="minorHAnsi"/>
        </w:rPr>
        <w:t>really about</w:t>
      </w:r>
      <w:proofErr w:type="gramEnd"/>
      <w:r w:rsidRPr="00B56E18">
        <w:rPr>
          <w:rFonts w:asciiTheme="minorHAnsi" w:hAnsiTheme="minorHAnsi" w:cstheme="minorHAnsi"/>
        </w:rPr>
        <w:t xml:space="preserve">.  More information can be found at </w:t>
      </w:r>
      <w:hyperlink r:id="rId12" w:history="1">
        <w:r w:rsidRPr="00B56E18">
          <w:rPr>
            <w:rStyle w:val="Hyperlink"/>
            <w:rFonts w:asciiTheme="minorHAnsi" w:hAnsiTheme="minorHAnsi" w:cstheme="minorHAnsi"/>
          </w:rPr>
          <w:t>UCA SA - Voice to Parliament Resources</w:t>
        </w:r>
      </w:hyperlink>
      <w:r w:rsidRPr="00B56E18">
        <w:rPr>
          <w:rFonts w:asciiTheme="minorHAnsi" w:hAnsiTheme="minorHAnsi" w:cstheme="minorHAnsi"/>
        </w:rPr>
        <w:t xml:space="preserve"> or check out the SA Voice to Parliament webpage. </w:t>
      </w:r>
    </w:p>
    <w:p w14:paraId="2D5EF156" w14:textId="77777777" w:rsidR="00C972E0" w:rsidRPr="00B56E18" w:rsidRDefault="00C972E0" w:rsidP="00711590">
      <w:pPr>
        <w:jc w:val="both"/>
        <w:rPr>
          <w:rFonts w:asciiTheme="minorHAnsi" w:hAnsiTheme="minorHAnsi" w:cstheme="minorHAnsi"/>
        </w:rPr>
      </w:pPr>
      <w:r w:rsidRPr="00B56E18">
        <w:rPr>
          <w:rFonts w:asciiTheme="minorHAnsi" w:hAnsiTheme="minorHAnsi" w:cstheme="minorHAnsi"/>
        </w:rPr>
        <w:t xml:space="preserve">In our regional groups we spent time reflecting on our highs and lows and what we had learnt from the speakers during the information sessions.  Lunch was catered by Ruthmary and her wonderful team at Broadview Uniting </w:t>
      </w:r>
      <w:proofErr w:type="gramStart"/>
      <w:r w:rsidRPr="00B56E18">
        <w:rPr>
          <w:rFonts w:asciiTheme="minorHAnsi" w:hAnsiTheme="minorHAnsi" w:cstheme="minorHAnsi"/>
        </w:rPr>
        <w:t>Church</w:t>
      </w:r>
      <w:proofErr w:type="gramEnd"/>
      <w:r w:rsidRPr="00B56E18">
        <w:rPr>
          <w:rFonts w:asciiTheme="minorHAnsi" w:hAnsiTheme="minorHAnsi" w:cstheme="minorHAnsi"/>
        </w:rPr>
        <w:t xml:space="preserve"> and they did a wonderful job. </w:t>
      </w:r>
    </w:p>
    <w:p w14:paraId="2E5D3913" w14:textId="77777777" w:rsidR="00C972E0" w:rsidRDefault="00C972E0" w:rsidP="00711590">
      <w:pPr>
        <w:jc w:val="both"/>
        <w:rPr>
          <w:rFonts w:asciiTheme="minorHAnsi" w:hAnsiTheme="minorHAnsi" w:cstheme="minorHAnsi"/>
        </w:rPr>
      </w:pPr>
      <w:r w:rsidRPr="00B56E18">
        <w:rPr>
          <w:rFonts w:asciiTheme="minorHAnsi" w:hAnsiTheme="minorHAnsi" w:cstheme="minorHAnsi"/>
        </w:rPr>
        <w:t xml:space="preserve">In the afternoon we gathered in table groups to participate in the Act-2 conversation process. </w:t>
      </w:r>
    </w:p>
    <w:p w14:paraId="72002C45" w14:textId="77777777" w:rsidR="004502ED" w:rsidRPr="00B56E18" w:rsidRDefault="004502ED" w:rsidP="00711590">
      <w:pPr>
        <w:jc w:val="both"/>
        <w:rPr>
          <w:rFonts w:asciiTheme="minorHAnsi" w:hAnsiTheme="minorHAnsi" w:cstheme="minorHAnsi"/>
        </w:rPr>
      </w:pPr>
    </w:p>
    <w:p w14:paraId="496356A8" w14:textId="77777777" w:rsidR="00C972E0" w:rsidRPr="00B56E18" w:rsidRDefault="00C972E0" w:rsidP="00711590">
      <w:pPr>
        <w:jc w:val="both"/>
        <w:rPr>
          <w:rFonts w:asciiTheme="minorHAnsi" w:hAnsiTheme="minorHAnsi" w:cstheme="minorHAnsi"/>
          <w:b/>
        </w:rPr>
      </w:pPr>
      <w:r w:rsidRPr="00B56E18">
        <w:rPr>
          <w:rFonts w:asciiTheme="minorHAnsi" w:hAnsiTheme="minorHAnsi" w:cstheme="minorHAnsi"/>
          <w:b/>
        </w:rPr>
        <w:t>Meeting review by the Chairperson</w:t>
      </w:r>
    </w:p>
    <w:p w14:paraId="03005330" w14:textId="77777777" w:rsidR="00C972E0" w:rsidRPr="00B56E18" w:rsidRDefault="00C972E0" w:rsidP="00711590">
      <w:pPr>
        <w:jc w:val="both"/>
        <w:rPr>
          <w:rFonts w:asciiTheme="minorHAnsi" w:hAnsiTheme="minorHAnsi" w:cstheme="minorHAnsi"/>
        </w:rPr>
      </w:pPr>
      <w:r w:rsidRPr="00B56E18">
        <w:rPr>
          <w:rFonts w:asciiTheme="minorHAnsi" w:hAnsiTheme="minorHAnsi" w:cstheme="minorHAnsi"/>
        </w:rPr>
        <w:t xml:space="preserve">Theme of the meeting was Exploring Change.  Through the Act-2 process, we talked about how we manage or envisage change in the life of the church going forward. Simon’s presentation pointed to the fact that we need to be courageous in change and allow ourselves to start the journey.  It can be uncomfortable and unnerving because we have worked long and hard to get where we are and have things where we are mostly comfortable.  We </w:t>
      </w:r>
      <w:proofErr w:type="gramStart"/>
      <w:r w:rsidRPr="00B56E18">
        <w:rPr>
          <w:rFonts w:asciiTheme="minorHAnsi" w:hAnsiTheme="minorHAnsi" w:cstheme="minorHAnsi"/>
        </w:rPr>
        <w:t>have to</w:t>
      </w:r>
      <w:proofErr w:type="gramEnd"/>
      <w:r w:rsidRPr="00B56E18">
        <w:rPr>
          <w:rFonts w:asciiTheme="minorHAnsi" w:hAnsiTheme="minorHAnsi" w:cstheme="minorHAnsi"/>
        </w:rPr>
        <w:t xml:space="preserve"> embrace change to enjoy what comes next.  The journey will be one that takes courage. It will not be comfortable and will challenge the very things that we hold sacred within our congregations.  </w:t>
      </w:r>
    </w:p>
    <w:p w14:paraId="3E83F7FC" w14:textId="77777777" w:rsidR="00C972E0" w:rsidRPr="00B56E18" w:rsidRDefault="00C972E0" w:rsidP="00711590">
      <w:pPr>
        <w:jc w:val="both"/>
        <w:rPr>
          <w:rFonts w:asciiTheme="minorHAnsi" w:hAnsiTheme="minorHAnsi" w:cstheme="minorHAnsi"/>
        </w:rPr>
      </w:pPr>
      <w:r w:rsidRPr="00B56E18">
        <w:rPr>
          <w:rFonts w:asciiTheme="minorHAnsi" w:hAnsiTheme="minorHAnsi" w:cstheme="minorHAnsi"/>
        </w:rPr>
        <w:t xml:space="preserve">In the presbytery we have 6 rules about </w:t>
      </w:r>
      <w:proofErr w:type="gramStart"/>
      <w:r w:rsidRPr="00B56E18">
        <w:rPr>
          <w:rFonts w:asciiTheme="minorHAnsi" w:hAnsiTheme="minorHAnsi" w:cstheme="minorHAnsi"/>
        </w:rPr>
        <w:t>membership, but</w:t>
      </w:r>
      <w:proofErr w:type="gramEnd"/>
      <w:r w:rsidRPr="00B56E18">
        <w:rPr>
          <w:rFonts w:asciiTheme="minorHAnsi" w:hAnsiTheme="minorHAnsi" w:cstheme="minorHAnsi"/>
        </w:rPr>
        <w:t xml:space="preserve"> try not to overregulate things at presbytery level.  We need you to tell us what you need.  </w:t>
      </w:r>
    </w:p>
    <w:p w14:paraId="67CD4415" w14:textId="77777777" w:rsidR="00C972E0" w:rsidRPr="00B56E18" w:rsidRDefault="00C972E0" w:rsidP="00711590">
      <w:pPr>
        <w:jc w:val="both"/>
        <w:rPr>
          <w:rFonts w:asciiTheme="minorHAnsi" w:hAnsiTheme="minorHAnsi" w:cstheme="minorHAnsi"/>
        </w:rPr>
      </w:pPr>
      <w:r w:rsidRPr="00B56E18">
        <w:rPr>
          <w:rFonts w:asciiTheme="minorHAnsi" w:hAnsiTheme="minorHAnsi" w:cstheme="minorHAnsi"/>
        </w:rPr>
        <w:t xml:space="preserve">The face of the church is changing.  We put on a Digital Media Consultant so that we can be ready to see where these changes take us.  Where is God going to take us that we can’t even imagine yet as a Presbytery?  Are we prepared to get out of that canoe?  Are we prepared to chop up that canoe, cut off our escape routes and stop continuously looking in our rear vision mirror?  Are we excited about where that will take us? Please go back and share this hope and courage within your own congregations. The Presbytery is here to </w:t>
      </w:r>
      <w:proofErr w:type="gramStart"/>
      <w:r w:rsidRPr="00B56E18">
        <w:rPr>
          <w:rFonts w:asciiTheme="minorHAnsi" w:hAnsiTheme="minorHAnsi" w:cstheme="minorHAnsi"/>
        </w:rPr>
        <w:t>help</w:t>
      </w:r>
      <w:proofErr w:type="gramEnd"/>
      <w:r w:rsidRPr="00B56E18">
        <w:rPr>
          <w:rFonts w:asciiTheme="minorHAnsi" w:hAnsiTheme="minorHAnsi" w:cstheme="minorHAnsi"/>
        </w:rPr>
        <w:t xml:space="preserve"> and members of the standing committee, pastoral relations committee and property teams are elected by you to help make decisions to drive these processes and help you. If you have ideas and </w:t>
      </w:r>
      <w:proofErr w:type="gramStart"/>
      <w:r w:rsidRPr="00B56E18">
        <w:rPr>
          <w:rFonts w:asciiTheme="minorHAnsi" w:hAnsiTheme="minorHAnsi" w:cstheme="minorHAnsi"/>
        </w:rPr>
        <w:t>questions</w:t>
      </w:r>
      <w:proofErr w:type="gramEnd"/>
      <w:r w:rsidRPr="00B56E18">
        <w:rPr>
          <w:rFonts w:asciiTheme="minorHAnsi" w:hAnsiTheme="minorHAnsi" w:cstheme="minorHAnsi"/>
        </w:rPr>
        <w:t xml:space="preserve"> then ask. If you want to explore </w:t>
      </w:r>
      <w:proofErr w:type="gramStart"/>
      <w:r w:rsidRPr="00B56E18">
        <w:rPr>
          <w:rFonts w:asciiTheme="minorHAnsi" w:hAnsiTheme="minorHAnsi" w:cstheme="minorHAnsi"/>
        </w:rPr>
        <w:t>things</w:t>
      </w:r>
      <w:proofErr w:type="gramEnd"/>
      <w:r w:rsidRPr="00B56E18">
        <w:rPr>
          <w:rFonts w:asciiTheme="minorHAnsi" w:hAnsiTheme="minorHAnsi" w:cstheme="minorHAnsi"/>
        </w:rPr>
        <w:t xml:space="preserve"> then ask.  We don’t know what we don’t </w:t>
      </w:r>
      <w:proofErr w:type="gramStart"/>
      <w:r w:rsidRPr="00B56E18">
        <w:rPr>
          <w:rFonts w:asciiTheme="minorHAnsi" w:hAnsiTheme="minorHAnsi" w:cstheme="minorHAnsi"/>
        </w:rPr>
        <w:t>know</w:t>
      </w:r>
      <w:proofErr w:type="gramEnd"/>
      <w:r w:rsidRPr="00B56E18">
        <w:rPr>
          <w:rFonts w:asciiTheme="minorHAnsi" w:hAnsiTheme="minorHAnsi" w:cstheme="minorHAnsi"/>
        </w:rPr>
        <w:t xml:space="preserve"> and you can help us to understand those things.  </w:t>
      </w:r>
    </w:p>
    <w:p w14:paraId="48B9B9B0" w14:textId="77777777" w:rsidR="00C972E0" w:rsidRPr="00B56E18" w:rsidRDefault="00C972E0" w:rsidP="00711590">
      <w:pPr>
        <w:jc w:val="both"/>
        <w:rPr>
          <w:rFonts w:asciiTheme="minorHAnsi" w:hAnsiTheme="minorHAnsi" w:cstheme="minorHAnsi"/>
        </w:rPr>
      </w:pPr>
      <w:r w:rsidRPr="00B56E18">
        <w:rPr>
          <w:rFonts w:asciiTheme="minorHAnsi" w:hAnsiTheme="minorHAnsi" w:cstheme="minorHAnsi"/>
        </w:rPr>
        <w:t xml:space="preserve">There </w:t>
      </w:r>
      <w:proofErr w:type="gramStart"/>
      <w:r w:rsidRPr="00B56E18">
        <w:rPr>
          <w:rFonts w:asciiTheme="minorHAnsi" w:hAnsiTheme="minorHAnsi" w:cstheme="minorHAnsi"/>
        </w:rPr>
        <w:t>is</w:t>
      </w:r>
      <w:proofErr w:type="gramEnd"/>
      <w:r w:rsidRPr="00B56E18">
        <w:rPr>
          <w:rFonts w:asciiTheme="minorHAnsi" w:hAnsiTheme="minorHAnsi" w:cstheme="minorHAnsi"/>
        </w:rPr>
        <w:t xml:space="preserve"> lots that we need to think about regarding exploring change. This year we need to think about Raising new leadership and we would encourage everybody to find those amongst your members and church groups and passion and tap them on the shoulder and </w:t>
      </w:r>
      <w:r w:rsidRPr="00B56E18">
        <w:rPr>
          <w:rFonts w:asciiTheme="minorHAnsi" w:hAnsiTheme="minorHAnsi" w:cstheme="minorHAnsi"/>
        </w:rPr>
        <w:lastRenderedPageBreak/>
        <w:t xml:space="preserve">see if they can engage in places they can help within your congregation and wider. We need to change to meet the needs of the community around us. Always on a journey to discover who to talk to next and reach out to next. </w:t>
      </w:r>
    </w:p>
    <w:p w14:paraId="18156989" w14:textId="77777777" w:rsidR="00C972E0" w:rsidRPr="00B56E18" w:rsidRDefault="00C972E0" w:rsidP="00711590">
      <w:pPr>
        <w:jc w:val="both"/>
        <w:rPr>
          <w:rFonts w:asciiTheme="minorHAnsi" w:hAnsiTheme="minorHAnsi" w:cstheme="minorHAnsi"/>
          <w:b/>
        </w:rPr>
      </w:pPr>
      <w:proofErr w:type="gramStart"/>
      <w:r w:rsidRPr="00B56E18">
        <w:rPr>
          <w:rFonts w:asciiTheme="minorHAnsi" w:hAnsiTheme="minorHAnsi" w:cstheme="minorHAnsi"/>
        </w:rPr>
        <w:t>Christ</w:t>
      </w:r>
      <w:proofErr w:type="gramEnd"/>
      <w:r w:rsidRPr="00B56E18">
        <w:rPr>
          <w:rFonts w:asciiTheme="minorHAnsi" w:hAnsiTheme="minorHAnsi" w:cstheme="minorHAnsi"/>
        </w:rPr>
        <w:t xml:space="preserve"> spend very little time inside – most of his stories are engaging in public places and occ dinner table.  Where are you sending us and how we get there.</w:t>
      </w:r>
    </w:p>
    <w:p w14:paraId="087E6305" w14:textId="77777777" w:rsidR="00C972E0" w:rsidRPr="00B56E18" w:rsidRDefault="00C972E0" w:rsidP="00711590">
      <w:pPr>
        <w:jc w:val="both"/>
        <w:rPr>
          <w:rFonts w:asciiTheme="minorHAnsi" w:hAnsiTheme="minorHAnsi" w:cstheme="minorHAnsi"/>
          <w:b/>
        </w:rPr>
      </w:pPr>
      <w:r w:rsidRPr="00B56E18">
        <w:rPr>
          <w:rFonts w:asciiTheme="minorHAnsi" w:hAnsiTheme="minorHAnsi" w:cstheme="minorHAnsi"/>
          <w:b/>
        </w:rPr>
        <w:t>Business Meeting</w:t>
      </w:r>
    </w:p>
    <w:p w14:paraId="73A97DC5" w14:textId="77777777" w:rsidR="00C972E0" w:rsidRPr="00B56E18" w:rsidRDefault="00C972E0" w:rsidP="00711590">
      <w:pPr>
        <w:jc w:val="both"/>
        <w:rPr>
          <w:rFonts w:asciiTheme="minorHAnsi" w:hAnsiTheme="minorHAnsi" w:cstheme="minorHAnsi"/>
        </w:rPr>
      </w:pPr>
      <w:r w:rsidRPr="00B56E18">
        <w:rPr>
          <w:rFonts w:asciiTheme="minorHAnsi" w:hAnsiTheme="minorHAnsi" w:cstheme="minorHAnsi"/>
        </w:rPr>
        <w:t>The chairperson opened the business meeting in prayer at 3.35 pm.</w:t>
      </w:r>
    </w:p>
    <w:p w14:paraId="484AEF4B" w14:textId="77777777" w:rsidR="00C972E0" w:rsidRPr="00B56E18" w:rsidRDefault="00C972E0" w:rsidP="00711590">
      <w:pPr>
        <w:jc w:val="both"/>
        <w:rPr>
          <w:rFonts w:asciiTheme="minorHAnsi" w:hAnsiTheme="minorHAnsi" w:cstheme="minorHAnsi"/>
        </w:rPr>
      </w:pPr>
      <w:r w:rsidRPr="00B56E18">
        <w:rPr>
          <w:rFonts w:asciiTheme="minorHAnsi" w:hAnsiTheme="minorHAnsi" w:cstheme="minorHAnsi"/>
          <w:b/>
        </w:rPr>
        <w:t>Proposal 1</w:t>
      </w:r>
      <w:r w:rsidRPr="00B56E18">
        <w:rPr>
          <w:rFonts w:asciiTheme="minorHAnsi" w:hAnsiTheme="minorHAnsi" w:cstheme="minorHAnsi"/>
        </w:rPr>
        <w:t xml:space="preserve"> (Setting the Scene) as circulated in the reading material. Accepted by </w:t>
      </w:r>
      <w:proofErr w:type="gramStart"/>
      <w:r w:rsidRPr="00B56E18">
        <w:rPr>
          <w:rFonts w:asciiTheme="minorHAnsi" w:hAnsiTheme="minorHAnsi" w:cstheme="minorHAnsi"/>
        </w:rPr>
        <w:t>consensus</w:t>
      </w:r>
      <w:proofErr w:type="gramEnd"/>
    </w:p>
    <w:p w14:paraId="7DCAEC7B" w14:textId="77777777" w:rsidR="00C972E0" w:rsidRPr="00B56E18" w:rsidRDefault="00C972E0" w:rsidP="00711590">
      <w:pPr>
        <w:jc w:val="both"/>
        <w:rPr>
          <w:rFonts w:asciiTheme="minorHAnsi" w:hAnsiTheme="minorHAnsi" w:cstheme="minorHAnsi"/>
          <w:b/>
        </w:rPr>
      </w:pPr>
      <w:r w:rsidRPr="00B56E18">
        <w:rPr>
          <w:rFonts w:asciiTheme="minorHAnsi" w:hAnsiTheme="minorHAnsi" w:cstheme="minorHAnsi"/>
          <w:b/>
        </w:rPr>
        <w:t>Reports</w:t>
      </w:r>
    </w:p>
    <w:p w14:paraId="6CDF1B86" w14:textId="77777777" w:rsidR="00C972E0" w:rsidRPr="00B56E18" w:rsidRDefault="00C972E0" w:rsidP="00711590">
      <w:pPr>
        <w:jc w:val="both"/>
        <w:rPr>
          <w:rFonts w:asciiTheme="minorHAnsi" w:hAnsiTheme="minorHAnsi" w:cstheme="minorHAnsi"/>
        </w:rPr>
      </w:pPr>
      <w:r w:rsidRPr="00B56E18">
        <w:rPr>
          <w:rFonts w:asciiTheme="minorHAnsi" w:hAnsiTheme="minorHAnsi" w:cstheme="minorHAnsi"/>
        </w:rPr>
        <w:t xml:space="preserve">All reports as circulated in the reading material were taken as read and accepted by consensus.  </w:t>
      </w:r>
    </w:p>
    <w:p w14:paraId="462FD2CC" w14:textId="77777777" w:rsidR="00C972E0" w:rsidRPr="00B56E18" w:rsidRDefault="00C972E0" w:rsidP="00711590">
      <w:pPr>
        <w:jc w:val="both"/>
        <w:rPr>
          <w:rFonts w:asciiTheme="minorHAnsi" w:hAnsiTheme="minorHAnsi" w:cstheme="minorHAnsi"/>
        </w:rPr>
      </w:pPr>
      <w:r w:rsidRPr="00B56E18">
        <w:rPr>
          <w:rFonts w:asciiTheme="minorHAnsi" w:hAnsiTheme="minorHAnsi" w:cstheme="minorHAnsi"/>
        </w:rPr>
        <w:t xml:space="preserve">Some questions re the synod membership lists were asked of the Secretary and answered. </w:t>
      </w:r>
    </w:p>
    <w:p w14:paraId="33B6C456" w14:textId="77777777" w:rsidR="00C972E0" w:rsidRPr="00B56E18" w:rsidRDefault="00C972E0" w:rsidP="00711590">
      <w:pPr>
        <w:jc w:val="both"/>
        <w:rPr>
          <w:rFonts w:asciiTheme="minorHAnsi" w:hAnsiTheme="minorHAnsi" w:cstheme="minorHAnsi"/>
        </w:rPr>
      </w:pPr>
      <w:r w:rsidRPr="00B56E18">
        <w:rPr>
          <w:rFonts w:asciiTheme="minorHAnsi" w:hAnsiTheme="minorHAnsi" w:cstheme="minorHAnsi"/>
        </w:rPr>
        <w:t xml:space="preserve">The regional coordinators were congratulated from the floor. They are doing a great job. </w:t>
      </w:r>
    </w:p>
    <w:p w14:paraId="0596E41F" w14:textId="77777777" w:rsidR="00C972E0" w:rsidRPr="00B56E18" w:rsidRDefault="00C972E0" w:rsidP="00711590">
      <w:pPr>
        <w:jc w:val="both"/>
        <w:rPr>
          <w:rFonts w:asciiTheme="minorHAnsi" w:hAnsiTheme="minorHAnsi" w:cstheme="minorHAnsi"/>
        </w:rPr>
      </w:pPr>
      <w:r w:rsidRPr="00B56E18">
        <w:rPr>
          <w:rFonts w:asciiTheme="minorHAnsi" w:hAnsiTheme="minorHAnsi" w:cstheme="minorHAnsi"/>
        </w:rPr>
        <w:t xml:space="preserve">The Treasurer Peter Lane spoke to the finance report.  </w:t>
      </w:r>
    </w:p>
    <w:p w14:paraId="08BA3AAE" w14:textId="77777777" w:rsidR="00C972E0" w:rsidRPr="00B56E18" w:rsidRDefault="00C972E0" w:rsidP="00711590">
      <w:pPr>
        <w:pStyle w:val="ListParagraph"/>
        <w:numPr>
          <w:ilvl w:val="0"/>
          <w:numId w:val="4"/>
        </w:numPr>
        <w:spacing w:after="160" w:line="259" w:lineRule="auto"/>
        <w:contextualSpacing/>
        <w:jc w:val="both"/>
        <w:rPr>
          <w:rFonts w:asciiTheme="minorHAnsi" w:hAnsiTheme="minorHAnsi" w:cstheme="minorHAnsi"/>
        </w:rPr>
      </w:pPr>
      <w:r w:rsidRPr="00B56E18">
        <w:rPr>
          <w:rFonts w:asciiTheme="minorHAnsi" w:hAnsiTheme="minorHAnsi" w:cstheme="minorHAnsi"/>
        </w:rPr>
        <w:t xml:space="preserve">Note paragraph 3, correction: substitute 2023 for 2022.  </w:t>
      </w:r>
    </w:p>
    <w:p w14:paraId="6B69C846" w14:textId="77777777" w:rsidR="00C972E0" w:rsidRPr="00B56E18" w:rsidRDefault="00C972E0" w:rsidP="00711590">
      <w:pPr>
        <w:pStyle w:val="ListParagraph"/>
        <w:numPr>
          <w:ilvl w:val="0"/>
          <w:numId w:val="4"/>
        </w:numPr>
        <w:spacing w:after="160" w:line="259" w:lineRule="auto"/>
        <w:contextualSpacing/>
        <w:jc w:val="both"/>
        <w:rPr>
          <w:rFonts w:asciiTheme="minorHAnsi" w:hAnsiTheme="minorHAnsi" w:cstheme="minorHAnsi"/>
        </w:rPr>
      </w:pPr>
      <w:r w:rsidRPr="00B56E18">
        <w:rPr>
          <w:rFonts w:asciiTheme="minorHAnsi" w:hAnsiTheme="minorHAnsi" w:cstheme="minorHAnsi"/>
        </w:rPr>
        <w:t xml:space="preserve">Mission and Service Fund – there are requests that can be made for a variation to mission and service contributions.  Peter can help you through it if you need help. </w:t>
      </w:r>
    </w:p>
    <w:p w14:paraId="543525EE" w14:textId="77777777" w:rsidR="00C972E0" w:rsidRPr="00B56E18" w:rsidRDefault="00C972E0" w:rsidP="00711590">
      <w:pPr>
        <w:pStyle w:val="ListParagraph"/>
        <w:numPr>
          <w:ilvl w:val="0"/>
          <w:numId w:val="4"/>
        </w:numPr>
        <w:spacing w:after="160" w:line="259" w:lineRule="auto"/>
        <w:contextualSpacing/>
        <w:jc w:val="both"/>
        <w:rPr>
          <w:rFonts w:asciiTheme="minorHAnsi" w:hAnsiTheme="minorHAnsi" w:cstheme="minorHAnsi"/>
        </w:rPr>
      </w:pPr>
      <w:r w:rsidRPr="00B56E18">
        <w:rPr>
          <w:rFonts w:asciiTheme="minorHAnsi" w:hAnsiTheme="minorHAnsi" w:cstheme="minorHAnsi"/>
        </w:rPr>
        <w:t>Travel Reimbursement - funds available to allow people to come to this meeting and if you need to claim a travel reimbursement please do so.</w:t>
      </w:r>
    </w:p>
    <w:p w14:paraId="15FD0915" w14:textId="77777777" w:rsidR="00C972E0" w:rsidRPr="00B56E18" w:rsidRDefault="00C972E0" w:rsidP="00711590">
      <w:pPr>
        <w:pStyle w:val="ListParagraph"/>
        <w:numPr>
          <w:ilvl w:val="0"/>
          <w:numId w:val="4"/>
        </w:numPr>
        <w:spacing w:after="160" w:line="259" w:lineRule="auto"/>
        <w:contextualSpacing/>
        <w:jc w:val="both"/>
        <w:rPr>
          <w:rFonts w:asciiTheme="minorHAnsi" w:hAnsiTheme="minorHAnsi" w:cstheme="minorHAnsi"/>
        </w:rPr>
      </w:pPr>
      <w:r w:rsidRPr="00B56E18">
        <w:rPr>
          <w:rFonts w:asciiTheme="minorHAnsi" w:hAnsiTheme="minorHAnsi" w:cstheme="minorHAnsi"/>
        </w:rPr>
        <w:t xml:space="preserve">Presbytery Grants –we have a funding application process for congregations to request funding for </w:t>
      </w:r>
      <w:proofErr w:type="gramStart"/>
      <w:r w:rsidRPr="00B56E18">
        <w:rPr>
          <w:rFonts w:asciiTheme="minorHAnsi" w:hAnsiTheme="minorHAnsi" w:cstheme="minorHAnsi"/>
        </w:rPr>
        <w:t>mission based</w:t>
      </w:r>
      <w:proofErr w:type="gramEnd"/>
      <w:r w:rsidRPr="00B56E18">
        <w:rPr>
          <w:rFonts w:asciiTheme="minorHAnsi" w:hAnsiTheme="minorHAnsi" w:cstheme="minorHAnsi"/>
        </w:rPr>
        <w:t xml:space="preserve"> projects.  It would be nice to have some more applications.  Questions</w:t>
      </w:r>
    </w:p>
    <w:p w14:paraId="27523A81" w14:textId="77777777" w:rsidR="00C972E0" w:rsidRPr="00B56E18" w:rsidRDefault="00C972E0" w:rsidP="00711590">
      <w:pPr>
        <w:pStyle w:val="ListParagraph"/>
        <w:numPr>
          <w:ilvl w:val="0"/>
          <w:numId w:val="4"/>
        </w:numPr>
        <w:spacing w:after="160" w:line="259" w:lineRule="auto"/>
        <w:contextualSpacing/>
        <w:jc w:val="both"/>
        <w:rPr>
          <w:rFonts w:asciiTheme="minorHAnsi" w:hAnsiTheme="minorHAnsi" w:cstheme="minorHAnsi"/>
        </w:rPr>
      </w:pPr>
      <w:r w:rsidRPr="00B56E18">
        <w:rPr>
          <w:rFonts w:asciiTheme="minorHAnsi" w:hAnsiTheme="minorHAnsi" w:cstheme="minorHAnsi"/>
        </w:rPr>
        <w:t xml:space="preserve">Some questions re the budget and financial processes were addressed. </w:t>
      </w:r>
    </w:p>
    <w:p w14:paraId="189B3278" w14:textId="77777777" w:rsidR="00C972E0" w:rsidRPr="00B56E18" w:rsidRDefault="00C972E0" w:rsidP="00711590">
      <w:pPr>
        <w:tabs>
          <w:tab w:val="left" w:pos="2550"/>
        </w:tabs>
        <w:jc w:val="both"/>
        <w:rPr>
          <w:rFonts w:asciiTheme="minorHAnsi" w:hAnsiTheme="minorHAnsi" w:cstheme="minorHAnsi"/>
          <w:b/>
        </w:rPr>
      </w:pPr>
      <w:r w:rsidRPr="00B56E18">
        <w:rPr>
          <w:rFonts w:asciiTheme="minorHAnsi" w:hAnsiTheme="minorHAnsi" w:cstheme="minorHAnsi"/>
          <w:b/>
        </w:rPr>
        <w:t>Nomination for Presbytery Secretary</w:t>
      </w:r>
    </w:p>
    <w:p w14:paraId="14EBE3A3" w14:textId="77777777" w:rsidR="00C972E0" w:rsidRPr="00B56E18" w:rsidRDefault="00C972E0" w:rsidP="00711590">
      <w:pPr>
        <w:tabs>
          <w:tab w:val="left" w:pos="2550"/>
        </w:tabs>
        <w:jc w:val="both"/>
        <w:rPr>
          <w:rFonts w:asciiTheme="minorHAnsi" w:hAnsiTheme="minorHAnsi" w:cstheme="minorHAnsi"/>
        </w:rPr>
      </w:pPr>
      <w:r w:rsidRPr="00B56E18">
        <w:rPr>
          <w:rFonts w:asciiTheme="minorHAnsi" w:hAnsiTheme="minorHAnsi" w:cstheme="minorHAnsi"/>
        </w:rPr>
        <w:t xml:space="preserve">Amy Duke’s nomination for Presbytery Secretary was affirmed by consensus. </w:t>
      </w:r>
    </w:p>
    <w:p w14:paraId="3888A6FA" w14:textId="77777777" w:rsidR="00C972E0" w:rsidRPr="00B56E18" w:rsidRDefault="00C972E0" w:rsidP="00711590">
      <w:pPr>
        <w:tabs>
          <w:tab w:val="left" w:pos="2550"/>
        </w:tabs>
        <w:jc w:val="both"/>
        <w:rPr>
          <w:rFonts w:asciiTheme="minorHAnsi" w:hAnsiTheme="minorHAnsi" w:cstheme="minorHAnsi"/>
        </w:rPr>
      </w:pPr>
      <w:r w:rsidRPr="00B56E18">
        <w:rPr>
          <w:rFonts w:asciiTheme="minorHAnsi" w:hAnsiTheme="minorHAnsi" w:cstheme="minorHAnsi"/>
        </w:rPr>
        <w:t xml:space="preserve">Thank you to Carol Lang, the retiring </w:t>
      </w:r>
      <w:proofErr w:type="gramStart"/>
      <w:r w:rsidRPr="00B56E18">
        <w:rPr>
          <w:rFonts w:asciiTheme="minorHAnsi" w:hAnsiTheme="minorHAnsi" w:cstheme="minorHAnsi"/>
        </w:rPr>
        <w:t>secretary</w:t>
      </w:r>
      <w:proofErr w:type="gramEnd"/>
    </w:p>
    <w:p w14:paraId="5EE99D85" w14:textId="77777777" w:rsidR="004502ED" w:rsidRDefault="004502ED" w:rsidP="00711590">
      <w:pPr>
        <w:tabs>
          <w:tab w:val="left" w:pos="2550"/>
        </w:tabs>
        <w:jc w:val="both"/>
        <w:rPr>
          <w:rFonts w:asciiTheme="minorHAnsi" w:hAnsiTheme="minorHAnsi" w:cstheme="minorHAnsi"/>
          <w:b/>
        </w:rPr>
      </w:pPr>
    </w:p>
    <w:p w14:paraId="6D7A9896" w14:textId="0BAF4B54" w:rsidR="00C972E0" w:rsidRPr="00B56E18" w:rsidRDefault="00C972E0" w:rsidP="00711590">
      <w:pPr>
        <w:tabs>
          <w:tab w:val="left" w:pos="2550"/>
        </w:tabs>
        <w:jc w:val="both"/>
        <w:rPr>
          <w:rFonts w:asciiTheme="minorHAnsi" w:hAnsiTheme="minorHAnsi" w:cstheme="minorHAnsi"/>
          <w:b/>
        </w:rPr>
      </w:pPr>
      <w:r w:rsidRPr="00B56E18">
        <w:rPr>
          <w:rFonts w:asciiTheme="minorHAnsi" w:hAnsiTheme="minorHAnsi" w:cstheme="minorHAnsi"/>
          <w:b/>
        </w:rPr>
        <w:t>Other Business</w:t>
      </w:r>
    </w:p>
    <w:p w14:paraId="133CB58B" w14:textId="77777777" w:rsidR="00C972E0" w:rsidRPr="00B56E18" w:rsidRDefault="00C972E0" w:rsidP="00711590">
      <w:pPr>
        <w:tabs>
          <w:tab w:val="left" w:pos="2550"/>
        </w:tabs>
        <w:jc w:val="both"/>
        <w:rPr>
          <w:rFonts w:asciiTheme="minorHAnsi" w:hAnsiTheme="minorHAnsi" w:cstheme="minorHAnsi"/>
        </w:rPr>
      </w:pPr>
      <w:r w:rsidRPr="00B56E18">
        <w:rPr>
          <w:rFonts w:asciiTheme="minorHAnsi" w:hAnsiTheme="minorHAnsi" w:cstheme="minorHAnsi"/>
        </w:rPr>
        <w:t xml:space="preserve">Tony Loffler spoke to timing of the business session at these presbytery meetings. </w:t>
      </w:r>
    </w:p>
    <w:p w14:paraId="1B0D6380" w14:textId="77777777" w:rsidR="00C972E0" w:rsidRPr="00B56E18" w:rsidRDefault="00C972E0" w:rsidP="00711590">
      <w:pPr>
        <w:tabs>
          <w:tab w:val="left" w:pos="2550"/>
        </w:tabs>
        <w:jc w:val="both"/>
        <w:rPr>
          <w:rFonts w:asciiTheme="minorHAnsi" w:hAnsiTheme="minorHAnsi" w:cstheme="minorHAnsi"/>
        </w:rPr>
      </w:pPr>
      <w:r w:rsidRPr="00B56E18">
        <w:rPr>
          <w:rFonts w:asciiTheme="minorHAnsi" w:hAnsiTheme="minorHAnsi" w:cstheme="minorHAnsi"/>
        </w:rPr>
        <w:t xml:space="preserve">He proposed THAT the business sessions are moved to earlier in the program. </w:t>
      </w:r>
    </w:p>
    <w:p w14:paraId="6BAEDC58" w14:textId="77777777" w:rsidR="00C972E0" w:rsidRPr="00B56E18" w:rsidRDefault="00C972E0" w:rsidP="00711590">
      <w:pPr>
        <w:tabs>
          <w:tab w:val="left" w:pos="7410"/>
        </w:tabs>
        <w:jc w:val="both"/>
        <w:rPr>
          <w:rFonts w:asciiTheme="minorHAnsi" w:hAnsiTheme="minorHAnsi" w:cstheme="minorHAnsi"/>
        </w:rPr>
      </w:pPr>
      <w:r w:rsidRPr="00B56E18">
        <w:rPr>
          <w:rFonts w:asciiTheme="minorHAnsi" w:hAnsiTheme="minorHAnsi" w:cstheme="minorHAnsi"/>
        </w:rPr>
        <w:t xml:space="preserve">There were mixed reactions to this proposal. </w:t>
      </w:r>
    </w:p>
    <w:p w14:paraId="2E481AAD" w14:textId="77777777" w:rsidR="00C972E0" w:rsidRPr="00B56E18" w:rsidRDefault="00C972E0" w:rsidP="00711590">
      <w:pPr>
        <w:tabs>
          <w:tab w:val="left" w:pos="7410"/>
        </w:tabs>
        <w:jc w:val="both"/>
        <w:rPr>
          <w:rFonts w:asciiTheme="minorHAnsi" w:hAnsiTheme="minorHAnsi" w:cstheme="minorHAnsi"/>
        </w:rPr>
      </w:pPr>
      <w:r w:rsidRPr="00B56E18">
        <w:rPr>
          <w:rFonts w:asciiTheme="minorHAnsi" w:hAnsiTheme="minorHAnsi" w:cstheme="minorHAnsi"/>
        </w:rPr>
        <w:t xml:space="preserve">After some discussion and comment, consensus could still not be reached. </w:t>
      </w:r>
    </w:p>
    <w:p w14:paraId="1F341852" w14:textId="77777777" w:rsidR="00C972E0" w:rsidRPr="00B56E18" w:rsidRDefault="00C972E0" w:rsidP="00711590">
      <w:pPr>
        <w:tabs>
          <w:tab w:val="left" w:pos="7410"/>
        </w:tabs>
        <w:jc w:val="both"/>
        <w:rPr>
          <w:rFonts w:asciiTheme="minorHAnsi" w:hAnsiTheme="minorHAnsi" w:cstheme="minorHAnsi"/>
        </w:rPr>
      </w:pPr>
      <w:r w:rsidRPr="00B56E18">
        <w:rPr>
          <w:rFonts w:asciiTheme="minorHAnsi" w:hAnsiTheme="minorHAnsi" w:cstheme="minorHAnsi"/>
        </w:rPr>
        <w:t xml:space="preserve">Ruthmary Bond proposed THAT we pass consideration of the business session timing on to the standing committee for review.  </w:t>
      </w:r>
    </w:p>
    <w:p w14:paraId="2C95C17B" w14:textId="77777777" w:rsidR="00C972E0" w:rsidRDefault="00C972E0" w:rsidP="00711590">
      <w:pPr>
        <w:tabs>
          <w:tab w:val="left" w:pos="7410"/>
        </w:tabs>
        <w:jc w:val="both"/>
        <w:rPr>
          <w:rFonts w:asciiTheme="minorHAnsi" w:hAnsiTheme="minorHAnsi" w:cstheme="minorHAnsi"/>
        </w:rPr>
      </w:pPr>
      <w:r w:rsidRPr="00B56E18">
        <w:rPr>
          <w:rFonts w:asciiTheme="minorHAnsi" w:hAnsiTheme="minorHAnsi" w:cstheme="minorHAnsi"/>
        </w:rPr>
        <w:t xml:space="preserve">Tony Loffler agreed to stand down and an agreement for Ruthmary’s proposal was recorded. </w:t>
      </w:r>
    </w:p>
    <w:p w14:paraId="7833F858" w14:textId="77777777" w:rsidR="004502ED" w:rsidRPr="00B56E18" w:rsidRDefault="004502ED" w:rsidP="00711590">
      <w:pPr>
        <w:tabs>
          <w:tab w:val="left" w:pos="7410"/>
        </w:tabs>
        <w:jc w:val="both"/>
        <w:rPr>
          <w:rFonts w:asciiTheme="minorHAnsi" w:hAnsiTheme="minorHAnsi" w:cstheme="minorHAnsi"/>
        </w:rPr>
      </w:pPr>
    </w:p>
    <w:p w14:paraId="082C4E4C" w14:textId="77777777" w:rsidR="00C972E0" w:rsidRPr="00B56E18" w:rsidRDefault="00C972E0" w:rsidP="00711590">
      <w:pPr>
        <w:tabs>
          <w:tab w:val="left" w:pos="7410"/>
        </w:tabs>
        <w:jc w:val="both"/>
        <w:rPr>
          <w:rFonts w:asciiTheme="minorHAnsi" w:hAnsiTheme="minorHAnsi" w:cstheme="minorHAnsi"/>
        </w:rPr>
      </w:pPr>
      <w:r w:rsidRPr="00B56E18">
        <w:rPr>
          <w:rFonts w:asciiTheme="minorHAnsi" w:hAnsiTheme="minorHAnsi" w:cstheme="minorHAnsi"/>
        </w:rPr>
        <w:t xml:space="preserve">New secretary to put this matter on the agenda to be considered at the next SC meeting. </w:t>
      </w:r>
    </w:p>
    <w:p w14:paraId="26C47F72" w14:textId="77777777" w:rsidR="00C972E0" w:rsidRPr="00B56E18" w:rsidRDefault="00C972E0" w:rsidP="00711590">
      <w:pPr>
        <w:tabs>
          <w:tab w:val="left" w:pos="7410"/>
        </w:tabs>
        <w:jc w:val="both"/>
        <w:rPr>
          <w:rFonts w:asciiTheme="minorHAnsi" w:hAnsiTheme="minorHAnsi" w:cstheme="minorHAnsi"/>
        </w:rPr>
      </w:pPr>
      <w:r w:rsidRPr="00B56E18">
        <w:rPr>
          <w:rFonts w:asciiTheme="minorHAnsi" w:hAnsiTheme="minorHAnsi" w:cstheme="minorHAnsi"/>
        </w:rPr>
        <w:t xml:space="preserve">Please remember that you </w:t>
      </w:r>
      <w:proofErr w:type="gramStart"/>
      <w:r w:rsidRPr="00B56E18">
        <w:rPr>
          <w:rFonts w:asciiTheme="minorHAnsi" w:hAnsiTheme="minorHAnsi" w:cstheme="minorHAnsi"/>
        </w:rPr>
        <w:t>have the opportunity to</w:t>
      </w:r>
      <w:proofErr w:type="gramEnd"/>
      <w:r w:rsidRPr="00B56E18">
        <w:rPr>
          <w:rFonts w:asciiTheme="minorHAnsi" w:hAnsiTheme="minorHAnsi" w:cstheme="minorHAnsi"/>
        </w:rPr>
        <w:t xml:space="preserve"> write to standing committee with your thoughts on this matter so that they can be considered as they debate and discern. </w:t>
      </w:r>
    </w:p>
    <w:p w14:paraId="5B59F6FA" w14:textId="77777777" w:rsidR="00C972E0" w:rsidRPr="00B56E18" w:rsidRDefault="00C972E0" w:rsidP="00711590">
      <w:pPr>
        <w:tabs>
          <w:tab w:val="left" w:pos="7410"/>
        </w:tabs>
        <w:jc w:val="both"/>
        <w:rPr>
          <w:rFonts w:asciiTheme="minorHAnsi" w:hAnsiTheme="minorHAnsi" w:cstheme="minorHAnsi"/>
          <w:b/>
          <w:sz w:val="28"/>
        </w:rPr>
      </w:pPr>
      <w:r w:rsidRPr="00B56E18">
        <w:rPr>
          <w:rFonts w:asciiTheme="minorHAnsi" w:hAnsiTheme="minorHAnsi" w:cstheme="minorHAnsi"/>
        </w:rPr>
        <w:t xml:space="preserve">Meeting closed 4.30 pm. </w:t>
      </w:r>
    </w:p>
    <w:p w14:paraId="30B314B8" w14:textId="7B288761" w:rsidR="00E434C2" w:rsidRPr="00C972E0" w:rsidRDefault="00E434C2" w:rsidP="00C972E0">
      <w:pPr>
        <w:spacing w:line="23" w:lineRule="atLeast"/>
        <w:jc w:val="center"/>
        <w:rPr>
          <w:rFonts w:asciiTheme="minorHAnsi" w:hAnsiTheme="minorHAnsi" w:cstheme="minorHAnsi"/>
          <w:sz w:val="22"/>
          <w:szCs w:val="22"/>
        </w:rPr>
      </w:pPr>
    </w:p>
    <w:sectPr w:rsidR="00E434C2" w:rsidRPr="00C972E0" w:rsidSect="00760246">
      <w:headerReference w:type="even" r:id="rId1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AB8F0" w14:textId="77777777" w:rsidR="00B80743" w:rsidRDefault="00B80743" w:rsidP="00A543D9">
      <w:r>
        <w:separator/>
      </w:r>
    </w:p>
    <w:p w14:paraId="583D5B04" w14:textId="77777777" w:rsidR="00B80743" w:rsidRDefault="00B80743"/>
    <w:p w14:paraId="3E8FED7F" w14:textId="77777777" w:rsidR="00B80743" w:rsidRDefault="00B80743" w:rsidP="00A16E2A"/>
  </w:endnote>
  <w:endnote w:type="continuationSeparator" w:id="0">
    <w:p w14:paraId="50E2478A" w14:textId="77777777" w:rsidR="00B80743" w:rsidRDefault="00B80743" w:rsidP="00A543D9">
      <w:r>
        <w:continuationSeparator/>
      </w:r>
    </w:p>
    <w:p w14:paraId="7D9D4588" w14:textId="77777777" w:rsidR="00B80743" w:rsidRDefault="00B80743"/>
    <w:p w14:paraId="5CE69F1E" w14:textId="77777777" w:rsidR="00B80743" w:rsidRDefault="00B80743" w:rsidP="00A16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7A14" w14:textId="42B8EAE5" w:rsidR="00B80743" w:rsidRDefault="00C86AB2" w:rsidP="00213037">
    <w:pPr>
      <w:pStyle w:val="Footer"/>
      <w:jc w:val="center"/>
    </w:pPr>
    <w:r>
      <w:rPr>
        <w:noProof/>
      </w:rPr>
      <w:drawing>
        <wp:anchor distT="0" distB="0" distL="114300" distR="114300" simplePos="0" relativeHeight="251657728" behindDoc="0" locked="0" layoutInCell="1" allowOverlap="1" wp14:anchorId="77F38025" wp14:editId="1E081B43">
          <wp:simplePos x="0" y="0"/>
          <wp:positionH relativeFrom="column">
            <wp:posOffset>2762250</wp:posOffset>
          </wp:positionH>
          <wp:positionV relativeFrom="paragraph">
            <wp:posOffset>27940</wp:posOffset>
          </wp:positionV>
          <wp:extent cx="641985" cy="638175"/>
          <wp:effectExtent l="0" t="0" r="5715" b="9525"/>
          <wp:wrapThrough wrapText="bothSides">
            <wp:wrapPolygon edited="0">
              <wp:start x="0" y="0"/>
              <wp:lineTo x="0" y="21278"/>
              <wp:lineTo x="21151" y="21278"/>
              <wp:lineTo x="21151" y="0"/>
              <wp:lineTo x="0" y="0"/>
            </wp:wrapPolygon>
          </wp:wrapThrough>
          <wp:docPr id="1014939216" name="Picture 1014939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638175"/>
                  </a:xfrm>
                  <a:prstGeom prst="rect">
                    <a:avLst/>
                  </a:prstGeom>
                  <a:noFill/>
                </pic:spPr>
              </pic:pic>
            </a:graphicData>
          </a:graphic>
          <wp14:sizeRelH relativeFrom="page">
            <wp14:pctWidth>0</wp14:pctWidth>
          </wp14:sizeRelH>
          <wp14:sizeRelV relativeFrom="page">
            <wp14:pctHeight>0</wp14:pctHeight>
          </wp14:sizeRelV>
        </wp:anchor>
      </w:drawing>
    </w:r>
    <w:sdt>
      <w:sdtPr>
        <w:id w:val="-1769616900"/>
        <w:docPartObj>
          <w:docPartGallery w:val="Page Numbers (Top of Page)"/>
          <w:docPartUnique/>
        </w:docPartObj>
      </w:sdtPr>
      <w:sdtEndPr/>
      <w:sdtContent>
        <w:r w:rsidR="00B80743" w:rsidRPr="00213037">
          <w:t xml:space="preserve"> </w:t>
        </w:r>
      </w:sdtContent>
    </w:sdt>
  </w:p>
  <w:p w14:paraId="687AE478" w14:textId="018792DD" w:rsidR="00B80743" w:rsidRPr="007368F7" w:rsidRDefault="00B80743" w:rsidP="00213037">
    <w:pPr>
      <w:pStyle w:val="Footer"/>
      <w:jc w:val="right"/>
    </w:pPr>
    <w:r>
      <w:t xml:space="preserve">Page </w:t>
    </w:r>
    <w:r>
      <w:rPr>
        <w:b/>
        <w:bCs/>
      </w:rPr>
      <w:fldChar w:fldCharType="begin"/>
    </w:r>
    <w:r>
      <w:rPr>
        <w:b/>
        <w:bCs/>
      </w:rPr>
      <w:instrText xml:space="preserve"> PAGE </w:instrText>
    </w:r>
    <w:r>
      <w:rPr>
        <w:b/>
        <w:bCs/>
      </w:rPr>
      <w:fldChar w:fldCharType="separate"/>
    </w:r>
    <w:r w:rsidR="002C53E1">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2C53E1">
      <w:rPr>
        <w:b/>
        <w:bCs/>
        <w:noProof/>
      </w:rPr>
      <w:t>27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53C7" w14:textId="77777777" w:rsidR="00B80743" w:rsidRDefault="00B80743" w:rsidP="00A543D9">
      <w:r>
        <w:separator/>
      </w:r>
    </w:p>
    <w:p w14:paraId="139FD72D" w14:textId="77777777" w:rsidR="00B80743" w:rsidRDefault="00B80743"/>
    <w:p w14:paraId="5FB7AEEF" w14:textId="77777777" w:rsidR="00B80743" w:rsidRDefault="00B80743" w:rsidP="00A16E2A"/>
  </w:footnote>
  <w:footnote w:type="continuationSeparator" w:id="0">
    <w:p w14:paraId="4A698588" w14:textId="77777777" w:rsidR="00B80743" w:rsidRDefault="00B80743" w:rsidP="00A543D9">
      <w:r>
        <w:continuationSeparator/>
      </w:r>
    </w:p>
    <w:p w14:paraId="22F470A3" w14:textId="77777777" w:rsidR="00B80743" w:rsidRDefault="00B80743"/>
    <w:p w14:paraId="5B37D136" w14:textId="77777777" w:rsidR="00B80743" w:rsidRDefault="00B80743" w:rsidP="00A16E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052F" w14:textId="0BB7957C" w:rsidR="00B80743" w:rsidRDefault="00B80743">
    <w:pPr>
      <w:pStyle w:val="Header"/>
    </w:pPr>
  </w:p>
  <w:p w14:paraId="33CEC99E" w14:textId="77777777" w:rsidR="00B80743" w:rsidRDefault="00B80743"/>
  <w:p w14:paraId="7E545103" w14:textId="77777777" w:rsidR="00B80743" w:rsidRDefault="00B80743" w:rsidP="00A16E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E4D2" w14:textId="3CFEF028" w:rsidR="00675F63" w:rsidRDefault="00760246" w:rsidP="00213037">
    <w:pPr>
      <w:pStyle w:val="Header"/>
      <w:tabs>
        <w:tab w:val="clear" w:pos="9026"/>
      </w:tabs>
      <w:ind w:right="-330"/>
      <w:jc w:val="center"/>
    </w:pPr>
    <w:r>
      <w:rPr>
        <w:noProof/>
        <w:lang w:eastAsia="en-AU"/>
      </w:rPr>
      <w:drawing>
        <wp:anchor distT="0" distB="0" distL="114300" distR="114300" simplePos="0" relativeHeight="251658752" behindDoc="1" locked="0" layoutInCell="1" allowOverlap="1" wp14:anchorId="092060E8" wp14:editId="5AF8454D">
          <wp:simplePos x="0" y="0"/>
          <wp:positionH relativeFrom="column">
            <wp:posOffset>1784350</wp:posOffset>
          </wp:positionH>
          <wp:positionV relativeFrom="paragraph">
            <wp:posOffset>-157480</wp:posOffset>
          </wp:positionV>
          <wp:extent cx="1828800" cy="664845"/>
          <wp:effectExtent l="0" t="0" r="0" b="1905"/>
          <wp:wrapTight wrapText="bothSides">
            <wp:wrapPolygon edited="0">
              <wp:start x="0" y="0"/>
              <wp:lineTo x="0" y="21043"/>
              <wp:lineTo x="21375" y="21043"/>
              <wp:lineTo x="21375" y="0"/>
              <wp:lineTo x="0" y="0"/>
            </wp:wrapPolygon>
          </wp:wrapTight>
          <wp:docPr id="1083194247" name="Picture 1083194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P-logo-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664845"/>
                  </a:xfrm>
                  <a:prstGeom prst="rect">
                    <a:avLst/>
                  </a:prstGeom>
                </pic:spPr>
              </pic:pic>
            </a:graphicData>
          </a:graphic>
          <wp14:sizeRelH relativeFrom="margin">
            <wp14:pctWidth>0</wp14:pctWidth>
          </wp14:sizeRelH>
          <wp14:sizeRelV relativeFrom="margin">
            <wp14:pctHeight>0</wp14:pctHeight>
          </wp14:sizeRelV>
        </wp:anchor>
      </w:drawing>
    </w:r>
  </w:p>
  <w:p w14:paraId="6359BEC4" w14:textId="526BC4E1" w:rsidR="00B80743" w:rsidRDefault="00B80743" w:rsidP="00213037">
    <w:pPr>
      <w:pStyle w:val="Header"/>
      <w:tabs>
        <w:tab w:val="clear" w:pos="9026"/>
      </w:tabs>
      <w:ind w:right="-330"/>
      <w:jc w:val="center"/>
    </w:pPr>
  </w:p>
  <w:p w14:paraId="04F85034" w14:textId="77777777" w:rsidR="00B80743" w:rsidRDefault="00B80743" w:rsidP="00451EF7">
    <w:pPr>
      <w:pStyle w:val="Header"/>
      <w:tabs>
        <w:tab w:val="clear" w:pos="9026"/>
      </w:tabs>
      <w:ind w:right="-330"/>
      <w:jc w:val="right"/>
      <w:rPr>
        <w:rFonts w:cs="Arial"/>
        <w:sz w:val="18"/>
        <w:szCs w:val="18"/>
      </w:rPr>
    </w:pPr>
  </w:p>
  <w:p w14:paraId="2B85BAFF" w14:textId="77777777" w:rsidR="00675F63" w:rsidRDefault="00675F63" w:rsidP="00451EF7">
    <w:pPr>
      <w:pStyle w:val="Header"/>
      <w:tabs>
        <w:tab w:val="clear" w:pos="9026"/>
      </w:tabs>
      <w:ind w:right="-330"/>
      <w:jc w:val="right"/>
      <w:rPr>
        <w:rFonts w:cs="Arial"/>
        <w:sz w:val="18"/>
        <w:szCs w:val="18"/>
      </w:rPr>
    </w:pPr>
  </w:p>
  <w:p w14:paraId="3943C332" w14:textId="77777777" w:rsidR="00675F63" w:rsidRDefault="00675F63" w:rsidP="00451EF7">
    <w:pPr>
      <w:pStyle w:val="Header"/>
      <w:tabs>
        <w:tab w:val="clear" w:pos="9026"/>
      </w:tabs>
      <w:ind w:right="-330"/>
      <w:jc w:val="right"/>
      <w:rPr>
        <w:rFonts w:cs="Arial"/>
        <w:sz w:val="18"/>
        <w:szCs w:val="18"/>
      </w:rPr>
    </w:pPr>
  </w:p>
  <w:p w14:paraId="71CE5DF8" w14:textId="77777777" w:rsidR="00675F63" w:rsidRPr="001C1EC0" w:rsidRDefault="00675F63" w:rsidP="00451EF7">
    <w:pPr>
      <w:pStyle w:val="Header"/>
      <w:tabs>
        <w:tab w:val="clear" w:pos="9026"/>
      </w:tabs>
      <w:ind w:right="-330"/>
      <w:jc w:val="right"/>
      <w:rPr>
        <w:rFonts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146AB"/>
    <w:multiLevelType w:val="hybridMultilevel"/>
    <w:tmpl w:val="B5FAD7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A66CF3"/>
    <w:multiLevelType w:val="hybridMultilevel"/>
    <w:tmpl w:val="FFDEA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7754CA"/>
    <w:multiLevelType w:val="hybridMultilevel"/>
    <w:tmpl w:val="2B385F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2AB3176"/>
    <w:multiLevelType w:val="hybridMultilevel"/>
    <w:tmpl w:val="F6AA876E"/>
    <w:lvl w:ilvl="0" w:tplc="595A6040">
      <w:start w:val="4"/>
      <w:numFmt w:val="bullet"/>
      <w:lvlText w:val=""/>
      <w:lvlJc w:val="left"/>
      <w:pPr>
        <w:ind w:left="360" w:hanging="360"/>
      </w:pPr>
      <w:rPr>
        <w:rFonts w:ascii="Symbol" w:eastAsiaTheme="minorHAnsi" w:hAnsi="Symbol" w:cstheme="minorBidi" w:hint="default"/>
      </w:rPr>
    </w:lvl>
    <w:lvl w:ilvl="1" w:tplc="0B40D752">
      <w:start w:val="1"/>
      <w:numFmt w:val="bullet"/>
      <w:lvlText w:val="o"/>
      <w:lvlJc w:val="left"/>
      <w:pPr>
        <w:ind w:left="1080" w:hanging="360"/>
      </w:pPr>
      <w:rPr>
        <w:rFonts w:ascii="Courier New" w:hAnsi="Courier New" w:cs="Courier New"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76A430D"/>
    <w:multiLevelType w:val="multilevel"/>
    <w:tmpl w:val="0C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A23EC9"/>
    <w:multiLevelType w:val="hybridMultilevel"/>
    <w:tmpl w:val="49A828E8"/>
    <w:lvl w:ilvl="0" w:tplc="B9360244">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E351A5"/>
    <w:multiLevelType w:val="hybridMultilevel"/>
    <w:tmpl w:val="C80271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19E5610"/>
    <w:multiLevelType w:val="hybridMultilevel"/>
    <w:tmpl w:val="D51421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30632D7"/>
    <w:multiLevelType w:val="hybridMultilevel"/>
    <w:tmpl w:val="55A4E2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3214AC"/>
    <w:multiLevelType w:val="hybridMultilevel"/>
    <w:tmpl w:val="92CE92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693569E6"/>
    <w:multiLevelType w:val="hybridMultilevel"/>
    <w:tmpl w:val="C4AC71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34555613">
    <w:abstractNumId w:val="0"/>
  </w:num>
  <w:num w:numId="2" w16cid:durableId="1653214582">
    <w:abstractNumId w:val="8"/>
  </w:num>
  <w:num w:numId="3" w16cid:durableId="999161858">
    <w:abstractNumId w:val="3"/>
  </w:num>
  <w:num w:numId="4" w16cid:durableId="1757626841">
    <w:abstractNumId w:val="1"/>
  </w:num>
  <w:num w:numId="5" w16cid:durableId="159124622">
    <w:abstractNumId w:val="5"/>
  </w:num>
  <w:num w:numId="6" w16cid:durableId="1919099796">
    <w:abstractNumId w:val="6"/>
  </w:num>
  <w:num w:numId="7" w16cid:durableId="1917785046">
    <w:abstractNumId w:val="4"/>
  </w:num>
  <w:num w:numId="8" w16cid:durableId="906502563">
    <w:abstractNumId w:val="10"/>
  </w:num>
  <w:num w:numId="9" w16cid:durableId="2027903986">
    <w:abstractNumId w:val="7"/>
  </w:num>
  <w:num w:numId="10" w16cid:durableId="12763322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211574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0756"/>
    <w:rsid w:val="000177AA"/>
    <w:rsid w:val="00020479"/>
    <w:rsid w:val="00022654"/>
    <w:rsid w:val="000302A6"/>
    <w:rsid w:val="0005310F"/>
    <w:rsid w:val="00054485"/>
    <w:rsid w:val="000738A2"/>
    <w:rsid w:val="00076C56"/>
    <w:rsid w:val="000775BE"/>
    <w:rsid w:val="000858D4"/>
    <w:rsid w:val="000C0756"/>
    <w:rsid w:val="000C14BE"/>
    <w:rsid w:val="000C1F74"/>
    <w:rsid w:val="000D7B41"/>
    <w:rsid w:val="000F2373"/>
    <w:rsid w:val="000F65EE"/>
    <w:rsid w:val="00105982"/>
    <w:rsid w:val="00111941"/>
    <w:rsid w:val="00112D19"/>
    <w:rsid w:val="00115D05"/>
    <w:rsid w:val="001249A1"/>
    <w:rsid w:val="001304BE"/>
    <w:rsid w:val="00142514"/>
    <w:rsid w:val="00144FBF"/>
    <w:rsid w:val="001713E2"/>
    <w:rsid w:val="0018247B"/>
    <w:rsid w:val="001849CC"/>
    <w:rsid w:val="001955D5"/>
    <w:rsid w:val="001C6CC7"/>
    <w:rsid w:val="001D4696"/>
    <w:rsid w:val="001E3449"/>
    <w:rsid w:val="002000E1"/>
    <w:rsid w:val="00213037"/>
    <w:rsid w:val="002222B0"/>
    <w:rsid w:val="00222C2F"/>
    <w:rsid w:val="00225F8E"/>
    <w:rsid w:val="00237783"/>
    <w:rsid w:val="00240C09"/>
    <w:rsid w:val="0024236B"/>
    <w:rsid w:val="00242399"/>
    <w:rsid w:val="002464CC"/>
    <w:rsid w:val="00262DCA"/>
    <w:rsid w:val="0026634D"/>
    <w:rsid w:val="00274106"/>
    <w:rsid w:val="002848AC"/>
    <w:rsid w:val="002B72B0"/>
    <w:rsid w:val="002C53E1"/>
    <w:rsid w:val="002C6C28"/>
    <w:rsid w:val="002C75EE"/>
    <w:rsid w:val="002D5A72"/>
    <w:rsid w:val="002E3763"/>
    <w:rsid w:val="002E659A"/>
    <w:rsid w:val="00302184"/>
    <w:rsid w:val="00305F16"/>
    <w:rsid w:val="00307146"/>
    <w:rsid w:val="00315913"/>
    <w:rsid w:val="00321D13"/>
    <w:rsid w:val="00334796"/>
    <w:rsid w:val="00352E53"/>
    <w:rsid w:val="00353084"/>
    <w:rsid w:val="003550E5"/>
    <w:rsid w:val="003647D7"/>
    <w:rsid w:val="003822F9"/>
    <w:rsid w:val="003A3604"/>
    <w:rsid w:val="003B0B68"/>
    <w:rsid w:val="003B6D63"/>
    <w:rsid w:val="003D17A2"/>
    <w:rsid w:val="003E0EA8"/>
    <w:rsid w:val="003E29F5"/>
    <w:rsid w:val="003E561C"/>
    <w:rsid w:val="003F1D34"/>
    <w:rsid w:val="004003AF"/>
    <w:rsid w:val="00402C6D"/>
    <w:rsid w:val="004131D3"/>
    <w:rsid w:val="004169E0"/>
    <w:rsid w:val="004170BC"/>
    <w:rsid w:val="004249AB"/>
    <w:rsid w:val="00432020"/>
    <w:rsid w:val="00434947"/>
    <w:rsid w:val="004350D4"/>
    <w:rsid w:val="00436583"/>
    <w:rsid w:val="00437ACE"/>
    <w:rsid w:val="00444F98"/>
    <w:rsid w:val="004502ED"/>
    <w:rsid w:val="00451EF7"/>
    <w:rsid w:val="00460A42"/>
    <w:rsid w:val="004724BB"/>
    <w:rsid w:val="00477B0D"/>
    <w:rsid w:val="004875D4"/>
    <w:rsid w:val="004D3550"/>
    <w:rsid w:val="00515E34"/>
    <w:rsid w:val="00517C3B"/>
    <w:rsid w:val="0052336F"/>
    <w:rsid w:val="00531D03"/>
    <w:rsid w:val="00560315"/>
    <w:rsid w:val="00566D5A"/>
    <w:rsid w:val="00573DEF"/>
    <w:rsid w:val="00577EA9"/>
    <w:rsid w:val="00595A59"/>
    <w:rsid w:val="00595C1F"/>
    <w:rsid w:val="005A7441"/>
    <w:rsid w:val="005B071F"/>
    <w:rsid w:val="005C7BFA"/>
    <w:rsid w:val="005D2B6D"/>
    <w:rsid w:val="005D2F57"/>
    <w:rsid w:val="005D5D2E"/>
    <w:rsid w:val="005D74D5"/>
    <w:rsid w:val="005E510A"/>
    <w:rsid w:val="0061502E"/>
    <w:rsid w:val="00627547"/>
    <w:rsid w:val="00632C2F"/>
    <w:rsid w:val="00650484"/>
    <w:rsid w:val="00665D79"/>
    <w:rsid w:val="00672188"/>
    <w:rsid w:val="00675F63"/>
    <w:rsid w:val="00681623"/>
    <w:rsid w:val="006825B0"/>
    <w:rsid w:val="006B0F87"/>
    <w:rsid w:val="006B26E9"/>
    <w:rsid w:val="006B3330"/>
    <w:rsid w:val="006B7AB8"/>
    <w:rsid w:val="006C2029"/>
    <w:rsid w:val="006C534A"/>
    <w:rsid w:val="006C6032"/>
    <w:rsid w:val="006C784C"/>
    <w:rsid w:val="006F6B70"/>
    <w:rsid w:val="007009B3"/>
    <w:rsid w:val="00705F67"/>
    <w:rsid w:val="00706716"/>
    <w:rsid w:val="00710F71"/>
    <w:rsid w:val="00711590"/>
    <w:rsid w:val="00715C2D"/>
    <w:rsid w:val="007162B8"/>
    <w:rsid w:val="00720A16"/>
    <w:rsid w:val="00726734"/>
    <w:rsid w:val="007368F7"/>
    <w:rsid w:val="00737517"/>
    <w:rsid w:val="007502E0"/>
    <w:rsid w:val="007560C2"/>
    <w:rsid w:val="00760246"/>
    <w:rsid w:val="007764E5"/>
    <w:rsid w:val="00786B79"/>
    <w:rsid w:val="007A2D5D"/>
    <w:rsid w:val="007A72CD"/>
    <w:rsid w:val="007B5248"/>
    <w:rsid w:val="007D240C"/>
    <w:rsid w:val="007D560A"/>
    <w:rsid w:val="007D75BE"/>
    <w:rsid w:val="007E6C53"/>
    <w:rsid w:val="007F7934"/>
    <w:rsid w:val="0082322E"/>
    <w:rsid w:val="00840C93"/>
    <w:rsid w:val="00842D01"/>
    <w:rsid w:val="00854AF1"/>
    <w:rsid w:val="00861C92"/>
    <w:rsid w:val="0086565B"/>
    <w:rsid w:val="0086769D"/>
    <w:rsid w:val="00873DC6"/>
    <w:rsid w:val="00883FBA"/>
    <w:rsid w:val="00884434"/>
    <w:rsid w:val="008965A6"/>
    <w:rsid w:val="008969EE"/>
    <w:rsid w:val="008A21ED"/>
    <w:rsid w:val="008A44BA"/>
    <w:rsid w:val="008B0F45"/>
    <w:rsid w:val="008C2C4A"/>
    <w:rsid w:val="008D478C"/>
    <w:rsid w:val="008E776D"/>
    <w:rsid w:val="008E783E"/>
    <w:rsid w:val="008F2730"/>
    <w:rsid w:val="009064CA"/>
    <w:rsid w:val="0091298F"/>
    <w:rsid w:val="00920ACB"/>
    <w:rsid w:val="009307B2"/>
    <w:rsid w:val="00930F9D"/>
    <w:rsid w:val="00947D66"/>
    <w:rsid w:val="00954999"/>
    <w:rsid w:val="00954AA6"/>
    <w:rsid w:val="0096132C"/>
    <w:rsid w:val="00963CDE"/>
    <w:rsid w:val="00964D8A"/>
    <w:rsid w:val="009653BA"/>
    <w:rsid w:val="00986180"/>
    <w:rsid w:val="00992993"/>
    <w:rsid w:val="0099410D"/>
    <w:rsid w:val="009A322F"/>
    <w:rsid w:val="009B6F96"/>
    <w:rsid w:val="009F44B5"/>
    <w:rsid w:val="00A06D5A"/>
    <w:rsid w:val="00A16E2A"/>
    <w:rsid w:val="00A22587"/>
    <w:rsid w:val="00A32004"/>
    <w:rsid w:val="00A36720"/>
    <w:rsid w:val="00A41524"/>
    <w:rsid w:val="00A439F8"/>
    <w:rsid w:val="00A543A3"/>
    <w:rsid w:val="00A543D9"/>
    <w:rsid w:val="00A554D4"/>
    <w:rsid w:val="00A74CF7"/>
    <w:rsid w:val="00A96664"/>
    <w:rsid w:val="00AB0B66"/>
    <w:rsid w:val="00AC3261"/>
    <w:rsid w:val="00AF196B"/>
    <w:rsid w:val="00B00913"/>
    <w:rsid w:val="00B11256"/>
    <w:rsid w:val="00B33CE7"/>
    <w:rsid w:val="00B44F0F"/>
    <w:rsid w:val="00B46F7F"/>
    <w:rsid w:val="00B56E18"/>
    <w:rsid w:val="00B63FC9"/>
    <w:rsid w:val="00B65801"/>
    <w:rsid w:val="00B775FD"/>
    <w:rsid w:val="00B80743"/>
    <w:rsid w:val="00BA29A5"/>
    <w:rsid w:val="00BA4C27"/>
    <w:rsid w:val="00BA7455"/>
    <w:rsid w:val="00BC5927"/>
    <w:rsid w:val="00BD4DD8"/>
    <w:rsid w:val="00BE69FE"/>
    <w:rsid w:val="00BF1249"/>
    <w:rsid w:val="00BF4382"/>
    <w:rsid w:val="00BF6BB3"/>
    <w:rsid w:val="00BF7CAC"/>
    <w:rsid w:val="00C24D7B"/>
    <w:rsid w:val="00C32435"/>
    <w:rsid w:val="00C55F3F"/>
    <w:rsid w:val="00C56E52"/>
    <w:rsid w:val="00C63C79"/>
    <w:rsid w:val="00C746BF"/>
    <w:rsid w:val="00C86AB2"/>
    <w:rsid w:val="00C8765F"/>
    <w:rsid w:val="00C92F47"/>
    <w:rsid w:val="00C946E5"/>
    <w:rsid w:val="00C960CC"/>
    <w:rsid w:val="00C972E0"/>
    <w:rsid w:val="00CA525C"/>
    <w:rsid w:val="00CB02B9"/>
    <w:rsid w:val="00CB5ABA"/>
    <w:rsid w:val="00CC1C0E"/>
    <w:rsid w:val="00CD7A47"/>
    <w:rsid w:val="00CE5C27"/>
    <w:rsid w:val="00D006E3"/>
    <w:rsid w:val="00D22E7A"/>
    <w:rsid w:val="00D34762"/>
    <w:rsid w:val="00D371E4"/>
    <w:rsid w:val="00D449AF"/>
    <w:rsid w:val="00D4556A"/>
    <w:rsid w:val="00D50C9E"/>
    <w:rsid w:val="00D661C2"/>
    <w:rsid w:val="00D93CE2"/>
    <w:rsid w:val="00DB3E06"/>
    <w:rsid w:val="00DE4B29"/>
    <w:rsid w:val="00DE694B"/>
    <w:rsid w:val="00DE7E4D"/>
    <w:rsid w:val="00DF3337"/>
    <w:rsid w:val="00E04CC8"/>
    <w:rsid w:val="00E20089"/>
    <w:rsid w:val="00E434C2"/>
    <w:rsid w:val="00E51EEB"/>
    <w:rsid w:val="00E677E2"/>
    <w:rsid w:val="00E8430B"/>
    <w:rsid w:val="00E93B65"/>
    <w:rsid w:val="00EA03CD"/>
    <w:rsid w:val="00EA6682"/>
    <w:rsid w:val="00EA772E"/>
    <w:rsid w:val="00EB5648"/>
    <w:rsid w:val="00EC0569"/>
    <w:rsid w:val="00EC1BA2"/>
    <w:rsid w:val="00EC24AF"/>
    <w:rsid w:val="00EC3DB5"/>
    <w:rsid w:val="00EC418D"/>
    <w:rsid w:val="00ED19A2"/>
    <w:rsid w:val="00ED4EE4"/>
    <w:rsid w:val="00EF718C"/>
    <w:rsid w:val="00F008FD"/>
    <w:rsid w:val="00F1052B"/>
    <w:rsid w:val="00F26D12"/>
    <w:rsid w:val="00F35AD9"/>
    <w:rsid w:val="00F50606"/>
    <w:rsid w:val="00F67293"/>
    <w:rsid w:val="00F709B0"/>
    <w:rsid w:val="00F712A7"/>
    <w:rsid w:val="00F7560A"/>
    <w:rsid w:val="00FA0E3F"/>
    <w:rsid w:val="00FA7E4B"/>
    <w:rsid w:val="00FB4563"/>
    <w:rsid w:val="00FB7BD5"/>
    <w:rsid w:val="00FC07D6"/>
    <w:rsid w:val="00FC2261"/>
    <w:rsid w:val="00FC478A"/>
    <w:rsid w:val="00FD3346"/>
    <w:rsid w:val="00FD63DD"/>
    <w:rsid w:val="00FF0E88"/>
    <w:rsid w:val="00FF61AC"/>
    <w:rsid w:val="00FF73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5F3485"/>
  <w15:docId w15:val="{394CB30D-0B3E-46E8-9B63-B895C7DB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756"/>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854AF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15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564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0756"/>
    <w:pPr>
      <w:ind w:left="720"/>
    </w:pPr>
    <w:rPr>
      <w:rFonts w:ascii="Calibri" w:hAnsi="Calibri" w:cs="Calibri"/>
      <w:sz w:val="22"/>
      <w:szCs w:val="22"/>
      <w:lang w:eastAsia="en-US"/>
    </w:rPr>
  </w:style>
  <w:style w:type="paragraph" w:customStyle="1" w:styleId="xmsoplaintext">
    <w:name w:val="x_msoplaintext"/>
    <w:basedOn w:val="Normal"/>
    <w:rsid w:val="003A3604"/>
  </w:style>
  <w:style w:type="paragraph" w:customStyle="1" w:styleId="xmsonormal">
    <w:name w:val="x_msonormal"/>
    <w:basedOn w:val="Normal"/>
    <w:rsid w:val="00C92F47"/>
  </w:style>
  <w:style w:type="character" w:styleId="Hyperlink">
    <w:name w:val="Hyperlink"/>
    <w:basedOn w:val="DefaultParagraphFont"/>
    <w:unhideWhenUsed/>
    <w:rsid w:val="00142514"/>
    <w:rPr>
      <w:color w:val="0000FF"/>
      <w:u w:val="single"/>
    </w:rPr>
  </w:style>
  <w:style w:type="paragraph" w:styleId="Header">
    <w:name w:val="header"/>
    <w:basedOn w:val="Normal"/>
    <w:link w:val="HeaderChar"/>
    <w:uiPriority w:val="99"/>
    <w:unhideWhenUsed/>
    <w:rsid w:val="00A543D9"/>
    <w:pPr>
      <w:tabs>
        <w:tab w:val="center" w:pos="4513"/>
        <w:tab w:val="right" w:pos="9026"/>
      </w:tabs>
    </w:pPr>
    <w:rPr>
      <w:rFonts w:ascii="Arial" w:hAnsi="Arial" w:cstheme="minorBidi"/>
      <w:sz w:val="20"/>
      <w:szCs w:val="22"/>
      <w:lang w:eastAsia="en-US"/>
    </w:rPr>
  </w:style>
  <w:style w:type="character" w:customStyle="1" w:styleId="HeaderChar">
    <w:name w:val="Header Char"/>
    <w:basedOn w:val="DefaultParagraphFont"/>
    <w:link w:val="Header"/>
    <w:uiPriority w:val="99"/>
    <w:rsid w:val="00A543D9"/>
    <w:rPr>
      <w:rFonts w:ascii="Arial" w:hAnsi="Arial"/>
      <w:sz w:val="20"/>
    </w:rPr>
  </w:style>
  <w:style w:type="paragraph" w:styleId="Footer">
    <w:name w:val="footer"/>
    <w:basedOn w:val="Normal"/>
    <w:link w:val="FooterChar"/>
    <w:uiPriority w:val="99"/>
    <w:unhideWhenUsed/>
    <w:rsid w:val="00A543D9"/>
    <w:pPr>
      <w:tabs>
        <w:tab w:val="center" w:pos="4513"/>
        <w:tab w:val="right" w:pos="9026"/>
      </w:tabs>
    </w:pPr>
  </w:style>
  <w:style w:type="character" w:customStyle="1" w:styleId="FooterChar">
    <w:name w:val="Footer Char"/>
    <w:basedOn w:val="DefaultParagraphFont"/>
    <w:link w:val="Footer"/>
    <w:uiPriority w:val="99"/>
    <w:rsid w:val="00A543D9"/>
    <w:rPr>
      <w:rFonts w:ascii="Times New Roman" w:hAnsi="Times New Roman" w:cs="Times New Roman"/>
      <w:sz w:val="24"/>
      <w:szCs w:val="24"/>
      <w:lang w:eastAsia="en-AU"/>
    </w:rPr>
  </w:style>
  <w:style w:type="table" w:styleId="TableGrid">
    <w:name w:val="Table Grid"/>
    <w:basedOn w:val="TableNormal"/>
    <w:uiPriority w:val="39"/>
    <w:rsid w:val="00182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18247B"/>
    <w:pPr>
      <w:spacing w:before="100" w:beforeAutospacing="1" w:after="100" w:afterAutospacing="1"/>
    </w:pPr>
    <w:rPr>
      <w:rFonts w:eastAsia="Times New Roman"/>
    </w:rPr>
  </w:style>
  <w:style w:type="character" w:customStyle="1" w:styleId="fontstyle01">
    <w:name w:val="fontstyle01"/>
    <w:basedOn w:val="DefaultParagraphFont"/>
    <w:rsid w:val="0018247B"/>
    <w:rPr>
      <w:rFonts w:ascii="ArialMT" w:hAnsi="ArialMT" w:hint="default"/>
      <w:b w:val="0"/>
      <w:bCs w:val="0"/>
      <w:i w:val="0"/>
      <w:iCs w:val="0"/>
      <w:color w:val="000000"/>
      <w:sz w:val="20"/>
      <w:szCs w:val="20"/>
    </w:rPr>
  </w:style>
  <w:style w:type="character" w:customStyle="1" w:styleId="fontstyle21">
    <w:name w:val="fontstyle21"/>
    <w:basedOn w:val="DefaultParagraphFont"/>
    <w:rsid w:val="0018247B"/>
    <w:rPr>
      <w:rFonts w:ascii="Calibri" w:hAnsi="Calibri" w:cs="Calibri" w:hint="default"/>
      <w:b w:val="0"/>
      <w:bCs w:val="0"/>
      <w:i w:val="0"/>
      <w:iCs w:val="0"/>
      <w:color w:val="000000"/>
      <w:sz w:val="22"/>
      <w:szCs w:val="22"/>
    </w:rPr>
  </w:style>
  <w:style w:type="character" w:customStyle="1" w:styleId="ListParagraphChar">
    <w:name w:val="List Paragraph Char"/>
    <w:link w:val="ListParagraph"/>
    <w:uiPriority w:val="34"/>
    <w:locked/>
    <w:rsid w:val="000C1F74"/>
    <w:rPr>
      <w:rFonts w:ascii="Calibri" w:hAnsi="Calibri" w:cs="Calibri"/>
    </w:rPr>
  </w:style>
  <w:style w:type="paragraph" w:styleId="Title">
    <w:name w:val="Title"/>
    <w:basedOn w:val="Normal"/>
    <w:next w:val="Normal"/>
    <w:link w:val="TitleChar"/>
    <w:uiPriority w:val="10"/>
    <w:qFormat/>
    <w:rsid w:val="00022654"/>
    <w:pPr>
      <w:contextualSpacing/>
      <w:jc w:val="center"/>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022654"/>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96132C"/>
    <w:pPr>
      <w:jc w:val="both"/>
    </w:pPr>
    <w:rPr>
      <w:rFonts w:ascii="Arial" w:eastAsia="Times New Roman" w:hAnsi="Arial"/>
      <w:sz w:val="22"/>
      <w:szCs w:val="20"/>
      <w:lang w:val="en-US" w:eastAsia="x-none"/>
    </w:rPr>
  </w:style>
  <w:style w:type="character" w:customStyle="1" w:styleId="BodyTextChar">
    <w:name w:val="Body Text Char"/>
    <w:basedOn w:val="DefaultParagraphFont"/>
    <w:link w:val="BodyText"/>
    <w:rsid w:val="0096132C"/>
    <w:rPr>
      <w:rFonts w:ascii="Arial" w:eastAsia="Times New Roman" w:hAnsi="Arial" w:cs="Times New Roman"/>
      <w:szCs w:val="20"/>
      <w:lang w:val="en-US" w:eastAsia="x-none"/>
    </w:rPr>
  </w:style>
  <w:style w:type="paragraph" w:customStyle="1" w:styleId="v1msonormal">
    <w:name w:val="v1msonormal"/>
    <w:basedOn w:val="Normal"/>
    <w:rsid w:val="00D50C9E"/>
    <w:pPr>
      <w:spacing w:before="100" w:beforeAutospacing="1" w:after="100" w:afterAutospacing="1"/>
    </w:pPr>
    <w:rPr>
      <w:rFonts w:eastAsia="Times New Roman"/>
    </w:rPr>
  </w:style>
  <w:style w:type="table" w:customStyle="1" w:styleId="TableGrid1">
    <w:name w:val="Table Grid1"/>
    <w:basedOn w:val="TableNormal"/>
    <w:next w:val="TableGrid"/>
    <w:uiPriority w:val="39"/>
    <w:rsid w:val="00ED1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4AF1"/>
    <w:rPr>
      <w:rFonts w:asciiTheme="majorHAnsi" w:eastAsiaTheme="majorEastAsia" w:hAnsiTheme="majorHAnsi" w:cstheme="majorBidi"/>
      <w:color w:val="2E74B5" w:themeColor="accent1" w:themeShade="BF"/>
      <w:sz w:val="32"/>
      <w:szCs w:val="32"/>
      <w:lang w:eastAsia="en-AU"/>
    </w:rPr>
  </w:style>
  <w:style w:type="character" w:customStyle="1" w:styleId="Heading2Char">
    <w:name w:val="Heading 2 Char"/>
    <w:basedOn w:val="DefaultParagraphFont"/>
    <w:link w:val="Heading2"/>
    <w:uiPriority w:val="9"/>
    <w:rsid w:val="00A41524"/>
    <w:rPr>
      <w:rFonts w:asciiTheme="majorHAnsi" w:eastAsiaTheme="majorEastAsia" w:hAnsiTheme="majorHAnsi" w:cstheme="majorBidi"/>
      <w:color w:val="2E74B5" w:themeColor="accent1" w:themeShade="BF"/>
      <w:sz w:val="26"/>
      <w:szCs w:val="26"/>
      <w:lang w:eastAsia="en-AU"/>
    </w:rPr>
  </w:style>
  <w:style w:type="character" w:customStyle="1" w:styleId="Heading3Char">
    <w:name w:val="Heading 3 Char"/>
    <w:basedOn w:val="DefaultParagraphFont"/>
    <w:link w:val="Heading3"/>
    <w:uiPriority w:val="9"/>
    <w:semiHidden/>
    <w:rsid w:val="00EB5648"/>
    <w:rPr>
      <w:rFonts w:asciiTheme="majorHAnsi" w:eastAsiaTheme="majorEastAsia" w:hAnsiTheme="majorHAnsi" w:cstheme="majorBidi"/>
      <w:color w:val="1F4D78" w:themeColor="accent1" w:themeShade="7F"/>
      <w:sz w:val="24"/>
      <w:szCs w:val="24"/>
      <w:lang w:eastAsia="en-AU"/>
    </w:rPr>
  </w:style>
  <w:style w:type="paragraph" w:styleId="NormalWeb">
    <w:name w:val="Normal (Web)"/>
    <w:basedOn w:val="Normal"/>
    <w:uiPriority w:val="99"/>
    <w:unhideWhenUsed/>
    <w:rsid w:val="00EB5648"/>
    <w:pPr>
      <w:spacing w:before="100" w:beforeAutospacing="1" w:after="100" w:afterAutospacing="1"/>
    </w:pPr>
    <w:rPr>
      <w:rFonts w:eastAsia="Times New Roman"/>
      <w:lang w:eastAsia="en-GB"/>
    </w:rPr>
  </w:style>
  <w:style w:type="character" w:styleId="IntenseEmphasis">
    <w:name w:val="Intense Emphasis"/>
    <w:basedOn w:val="DefaultParagraphFont"/>
    <w:uiPriority w:val="21"/>
    <w:qFormat/>
    <w:rsid w:val="00EB5648"/>
    <w:rPr>
      <w:i/>
      <w:iCs/>
      <w:color w:val="FFC000" w:themeColor="accent4"/>
    </w:rPr>
  </w:style>
  <w:style w:type="paragraph" w:styleId="FootnoteText">
    <w:name w:val="footnote text"/>
    <w:basedOn w:val="Normal"/>
    <w:link w:val="FootnoteTextChar"/>
    <w:uiPriority w:val="99"/>
    <w:semiHidden/>
    <w:unhideWhenUsed/>
    <w:rsid w:val="00EB5648"/>
    <w:rPr>
      <w:rFonts w:eastAsia="Times New Roman"/>
      <w:sz w:val="20"/>
      <w:szCs w:val="20"/>
      <w:lang w:eastAsia="en-GB"/>
    </w:rPr>
  </w:style>
  <w:style w:type="character" w:customStyle="1" w:styleId="FootnoteTextChar">
    <w:name w:val="Footnote Text Char"/>
    <w:basedOn w:val="DefaultParagraphFont"/>
    <w:link w:val="FootnoteText"/>
    <w:uiPriority w:val="99"/>
    <w:semiHidden/>
    <w:rsid w:val="00EB5648"/>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B5648"/>
    <w:rPr>
      <w:vertAlign w:val="superscript"/>
    </w:rPr>
  </w:style>
  <w:style w:type="paragraph" w:styleId="Caption">
    <w:name w:val="caption"/>
    <w:basedOn w:val="Normal"/>
    <w:next w:val="Normal"/>
    <w:uiPriority w:val="35"/>
    <w:unhideWhenUsed/>
    <w:qFormat/>
    <w:rsid w:val="00EB5648"/>
    <w:pPr>
      <w:spacing w:after="200"/>
    </w:pPr>
    <w:rPr>
      <w:rFonts w:eastAsia="Times New Roman"/>
      <w:i/>
      <w:iCs/>
      <w:color w:val="44546A" w:themeColor="text2"/>
      <w:sz w:val="18"/>
      <w:szCs w:val="18"/>
      <w:lang w:eastAsia="en-GB"/>
    </w:rPr>
  </w:style>
  <w:style w:type="paragraph" w:customStyle="1" w:styleId="xxmsonormal">
    <w:name w:val="x_x_msonormal"/>
    <w:basedOn w:val="Normal"/>
    <w:rsid w:val="009B6F96"/>
    <w:rPr>
      <w:rFonts w:ascii="Calibri" w:hAnsi="Calibri" w:cs="Calibri"/>
      <w:sz w:val="22"/>
      <w:szCs w:val="22"/>
    </w:rPr>
  </w:style>
  <w:style w:type="character" w:customStyle="1" w:styleId="contentpasted0">
    <w:name w:val="contentpasted0"/>
    <w:basedOn w:val="DefaultParagraphFont"/>
    <w:rsid w:val="00B80743"/>
  </w:style>
  <w:style w:type="paragraph" w:styleId="NoSpacing">
    <w:name w:val="No Spacing"/>
    <w:uiPriority w:val="1"/>
    <w:qFormat/>
    <w:rsid w:val="00B56E18"/>
    <w:pPr>
      <w:spacing w:after="0"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4142">
      <w:bodyDiv w:val="1"/>
      <w:marLeft w:val="0"/>
      <w:marRight w:val="0"/>
      <w:marTop w:val="0"/>
      <w:marBottom w:val="0"/>
      <w:divBdr>
        <w:top w:val="none" w:sz="0" w:space="0" w:color="auto"/>
        <w:left w:val="none" w:sz="0" w:space="0" w:color="auto"/>
        <w:bottom w:val="none" w:sz="0" w:space="0" w:color="auto"/>
        <w:right w:val="none" w:sz="0" w:space="0" w:color="auto"/>
      </w:divBdr>
    </w:div>
    <w:div w:id="242223157">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98404988">
      <w:bodyDiv w:val="1"/>
      <w:marLeft w:val="0"/>
      <w:marRight w:val="0"/>
      <w:marTop w:val="0"/>
      <w:marBottom w:val="0"/>
      <w:divBdr>
        <w:top w:val="none" w:sz="0" w:space="0" w:color="auto"/>
        <w:left w:val="none" w:sz="0" w:space="0" w:color="auto"/>
        <w:bottom w:val="none" w:sz="0" w:space="0" w:color="auto"/>
        <w:right w:val="none" w:sz="0" w:space="0" w:color="auto"/>
      </w:divBdr>
    </w:div>
    <w:div w:id="420177887">
      <w:bodyDiv w:val="1"/>
      <w:marLeft w:val="0"/>
      <w:marRight w:val="0"/>
      <w:marTop w:val="0"/>
      <w:marBottom w:val="0"/>
      <w:divBdr>
        <w:top w:val="none" w:sz="0" w:space="0" w:color="auto"/>
        <w:left w:val="none" w:sz="0" w:space="0" w:color="auto"/>
        <w:bottom w:val="none" w:sz="0" w:space="0" w:color="auto"/>
        <w:right w:val="none" w:sz="0" w:space="0" w:color="auto"/>
      </w:divBdr>
    </w:div>
    <w:div w:id="449671144">
      <w:bodyDiv w:val="1"/>
      <w:marLeft w:val="0"/>
      <w:marRight w:val="0"/>
      <w:marTop w:val="0"/>
      <w:marBottom w:val="0"/>
      <w:divBdr>
        <w:top w:val="none" w:sz="0" w:space="0" w:color="auto"/>
        <w:left w:val="none" w:sz="0" w:space="0" w:color="auto"/>
        <w:bottom w:val="none" w:sz="0" w:space="0" w:color="auto"/>
        <w:right w:val="none" w:sz="0" w:space="0" w:color="auto"/>
      </w:divBdr>
    </w:div>
    <w:div w:id="459224086">
      <w:bodyDiv w:val="1"/>
      <w:marLeft w:val="0"/>
      <w:marRight w:val="0"/>
      <w:marTop w:val="0"/>
      <w:marBottom w:val="0"/>
      <w:divBdr>
        <w:top w:val="none" w:sz="0" w:space="0" w:color="auto"/>
        <w:left w:val="none" w:sz="0" w:space="0" w:color="auto"/>
        <w:bottom w:val="none" w:sz="0" w:space="0" w:color="auto"/>
        <w:right w:val="none" w:sz="0" w:space="0" w:color="auto"/>
      </w:divBdr>
    </w:div>
    <w:div w:id="464199209">
      <w:bodyDiv w:val="1"/>
      <w:marLeft w:val="0"/>
      <w:marRight w:val="0"/>
      <w:marTop w:val="0"/>
      <w:marBottom w:val="0"/>
      <w:divBdr>
        <w:top w:val="none" w:sz="0" w:space="0" w:color="auto"/>
        <w:left w:val="none" w:sz="0" w:space="0" w:color="auto"/>
        <w:bottom w:val="none" w:sz="0" w:space="0" w:color="auto"/>
        <w:right w:val="none" w:sz="0" w:space="0" w:color="auto"/>
      </w:divBdr>
    </w:div>
    <w:div w:id="606275359">
      <w:bodyDiv w:val="1"/>
      <w:marLeft w:val="0"/>
      <w:marRight w:val="0"/>
      <w:marTop w:val="0"/>
      <w:marBottom w:val="0"/>
      <w:divBdr>
        <w:top w:val="none" w:sz="0" w:space="0" w:color="auto"/>
        <w:left w:val="none" w:sz="0" w:space="0" w:color="auto"/>
        <w:bottom w:val="none" w:sz="0" w:space="0" w:color="auto"/>
        <w:right w:val="none" w:sz="0" w:space="0" w:color="auto"/>
      </w:divBdr>
    </w:div>
    <w:div w:id="704134951">
      <w:bodyDiv w:val="1"/>
      <w:marLeft w:val="0"/>
      <w:marRight w:val="0"/>
      <w:marTop w:val="0"/>
      <w:marBottom w:val="0"/>
      <w:divBdr>
        <w:top w:val="none" w:sz="0" w:space="0" w:color="auto"/>
        <w:left w:val="none" w:sz="0" w:space="0" w:color="auto"/>
        <w:bottom w:val="none" w:sz="0" w:space="0" w:color="auto"/>
        <w:right w:val="none" w:sz="0" w:space="0" w:color="auto"/>
      </w:divBdr>
    </w:div>
    <w:div w:id="742526258">
      <w:bodyDiv w:val="1"/>
      <w:marLeft w:val="0"/>
      <w:marRight w:val="0"/>
      <w:marTop w:val="0"/>
      <w:marBottom w:val="0"/>
      <w:divBdr>
        <w:top w:val="none" w:sz="0" w:space="0" w:color="auto"/>
        <w:left w:val="none" w:sz="0" w:space="0" w:color="auto"/>
        <w:bottom w:val="none" w:sz="0" w:space="0" w:color="auto"/>
        <w:right w:val="none" w:sz="0" w:space="0" w:color="auto"/>
      </w:divBdr>
    </w:div>
    <w:div w:id="813134308">
      <w:bodyDiv w:val="1"/>
      <w:marLeft w:val="0"/>
      <w:marRight w:val="0"/>
      <w:marTop w:val="0"/>
      <w:marBottom w:val="0"/>
      <w:divBdr>
        <w:top w:val="none" w:sz="0" w:space="0" w:color="auto"/>
        <w:left w:val="none" w:sz="0" w:space="0" w:color="auto"/>
        <w:bottom w:val="none" w:sz="0" w:space="0" w:color="auto"/>
        <w:right w:val="none" w:sz="0" w:space="0" w:color="auto"/>
      </w:divBdr>
    </w:div>
    <w:div w:id="858353575">
      <w:bodyDiv w:val="1"/>
      <w:marLeft w:val="0"/>
      <w:marRight w:val="0"/>
      <w:marTop w:val="0"/>
      <w:marBottom w:val="0"/>
      <w:divBdr>
        <w:top w:val="none" w:sz="0" w:space="0" w:color="auto"/>
        <w:left w:val="none" w:sz="0" w:space="0" w:color="auto"/>
        <w:bottom w:val="none" w:sz="0" w:space="0" w:color="auto"/>
        <w:right w:val="none" w:sz="0" w:space="0" w:color="auto"/>
      </w:divBdr>
    </w:div>
    <w:div w:id="1041712153">
      <w:bodyDiv w:val="1"/>
      <w:marLeft w:val="0"/>
      <w:marRight w:val="0"/>
      <w:marTop w:val="0"/>
      <w:marBottom w:val="0"/>
      <w:divBdr>
        <w:top w:val="none" w:sz="0" w:space="0" w:color="auto"/>
        <w:left w:val="none" w:sz="0" w:space="0" w:color="auto"/>
        <w:bottom w:val="none" w:sz="0" w:space="0" w:color="auto"/>
        <w:right w:val="none" w:sz="0" w:space="0" w:color="auto"/>
      </w:divBdr>
    </w:div>
    <w:div w:id="1203593151">
      <w:bodyDiv w:val="1"/>
      <w:marLeft w:val="0"/>
      <w:marRight w:val="0"/>
      <w:marTop w:val="0"/>
      <w:marBottom w:val="0"/>
      <w:divBdr>
        <w:top w:val="none" w:sz="0" w:space="0" w:color="auto"/>
        <w:left w:val="none" w:sz="0" w:space="0" w:color="auto"/>
        <w:bottom w:val="none" w:sz="0" w:space="0" w:color="auto"/>
        <w:right w:val="none" w:sz="0" w:space="0" w:color="auto"/>
      </w:divBdr>
    </w:div>
    <w:div w:id="1291866271">
      <w:bodyDiv w:val="1"/>
      <w:marLeft w:val="0"/>
      <w:marRight w:val="0"/>
      <w:marTop w:val="0"/>
      <w:marBottom w:val="0"/>
      <w:divBdr>
        <w:top w:val="none" w:sz="0" w:space="0" w:color="auto"/>
        <w:left w:val="none" w:sz="0" w:space="0" w:color="auto"/>
        <w:bottom w:val="none" w:sz="0" w:space="0" w:color="auto"/>
        <w:right w:val="none" w:sz="0" w:space="0" w:color="auto"/>
      </w:divBdr>
    </w:div>
    <w:div w:id="1354260072">
      <w:bodyDiv w:val="1"/>
      <w:marLeft w:val="0"/>
      <w:marRight w:val="0"/>
      <w:marTop w:val="0"/>
      <w:marBottom w:val="0"/>
      <w:divBdr>
        <w:top w:val="none" w:sz="0" w:space="0" w:color="auto"/>
        <w:left w:val="none" w:sz="0" w:space="0" w:color="auto"/>
        <w:bottom w:val="none" w:sz="0" w:space="0" w:color="auto"/>
        <w:right w:val="none" w:sz="0" w:space="0" w:color="auto"/>
      </w:divBdr>
    </w:div>
    <w:div w:id="1359283612">
      <w:bodyDiv w:val="1"/>
      <w:marLeft w:val="0"/>
      <w:marRight w:val="0"/>
      <w:marTop w:val="0"/>
      <w:marBottom w:val="0"/>
      <w:divBdr>
        <w:top w:val="none" w:sz="0" w:space="0" w:color="auto"/>
        <w:left w:val="none" w:sz="0" w:space="0" w:color="auto"/>
        <w:bottom w:val="none" w:sz="0" w:space="0" w:color="auto"/>
        <w:right w:val="none" w:sz="0" w:space="0" w:color="auto"/>
      </w:divBdr>
    </w:div>
    <w:div w:id="1437628479">
      <w:bodyDiv w:val="1"/>
      <w:marLeft w:val="0"/>
      <w:marRight w:val="0"/>
      <w:marTop w:val="0"/>
      <w:marBottom w:val="0"/>
      <w:divBdr>
        <w:top w:val="none" w:sz="0" w:space="0" w:color="auto"/>
        <w:left w:val="none" w:sz="0" w:space="0" w:color="auto"/>
        <w:bottom w:val="none" w:sz="0" w:space="0" w:color="auto"/>
        <w:right w:val="none" w:sz="0" w:space="0" w:color="auto"/>
      </w:divBdr>
    </w:div>
    <w:div w:id="1446778306">
      <w:bodyDiv w:val="1"/>
      <w:marLeft w:val="0"/>
      <w:marRight w:val="0"/>
      <w:marTop w:val="0"/>
      <w:marBottom w:val="0"/>
      <w:divBdr>
        <w:top w:val="none" w:sz="0" w:space="0" w:color="auto"/>
        <w:left w:val="none" w:sz="0" w:space="0" w:color="auto"/>
        <w:bottom w:val="none" w:sz="0" w:space="0" w:color="auto"/>
        <w:right w:val="none" w:sz="0" w:space="0" w:color="auto"/>
      </w:divBdr>
    </w:div>
    <w:div w:id="1493329717">
      <w:bodyDiv w:val="1"/>
      <w:marLeft w:val="0"/>
      <w:marRight w:val="0"/>
      <w:marTop w:val="0"/>
      <w:marBottom w:val="0"/>
      <w:divBdr>
        <w:top w:val="none" w:sz="0" w:space="0" w:color="auto"/>
        <w:left w:val="none" w:sz="0" w:space="0" w:color="auto"/>
        <w:bottom w:val="none" w:sz="0" w:space="0" w:color="auto"/>
        <w:right w:val="none" w:sz="0" w:space="0" w:color="auto"/>
      </w:divBdr>
    </w:div>
    <w:div w:id="1532499116">
      <w:bodyDiv w:val="1"/>
      <w:marLeft w:val="0"/>
      <w:marRight w:val="0"/>
      <w:marTop w:val="0"/>
      <w:marBottom w:val="0"/>
      <w:divBdr>
        <w:top w:val="none" w:sz="0" w:space="0" w:color="auto"/>
        <w:left w:val="none" w:sz="0" w:space="0" w:color="auto"/>
        <w:bottom w:val="none" w:sz="0" w:space="0" w:color="auto"/>
        <w:right w:val="none" w:sz="0" w:space="0" w:color="auto"/>
      </w:divBdr>
    </w:div>
    <w:div w:id="1548250497">
      <w:bodyDiv w:val="1"/>
      <w:marLeft w:val="0"/>
      <w:marRight w:val="0"/>
      <w:marTop w:val="0"/>
      <w:marBottom w:val="0"/>
      <w:divBdr>
        <w:top w:val="none" w:sz="0" w:space="0" w:color="auto"/>
        <w:left w:val="none" w:sz="0" w:space="0" w:color="auto"/>
        <w:bottom w:val="none" w:sz="0" w:space="0" w:color="auto"/>
        <w:right w:val="none" w:sz="0" w:space="0" w:color="auto"/>
      </w:divBdr>
    </w:div>
    <w:div w:id="1590114479">
      <w:bodyDiv w:val="1"/>
      <w:marLeft w:val="0"/>
      <w:marRight w:val="0"/>
      <w:marTop w:val="0"/>
      <w:marBottom w:val="0"/>
      <w:divBdr>
        <w:top w:val="none" w:sz="0" w:space="0" w:color="auto"/>
        <w:left w:val="none" w:sz="0" w:space="0" w:color="auto"/>
        <w:bottom w:val="none" w:sz="0" w:space="0" w:color="auto"/>
        <w:right w:val="none" w:sz="0" w:space="0" w:color="auto"/>
      </w:divBdr>
    </w:div>
    <w:div w:id="1595624576">
      <w:bodyDiv w:val="1"/>
      <w:marLeft w:val="0"/>
      <w:marRight w:val="0"/>
      <w:marTop w:val="0"/>
      <w:marBottom w:val="0"/>
      <w:divBdr>
        <w:top w:val="none" w:sz="0" w:space="0" w:color="auto"/>
        <w:left w:val="none" w:sz="0" w:space="0" w:color="auto"/>
        <w:bottom w:val="none" w:sz="0" w:space="0" w:color="auto"/>
        <w:right w:val="none" w:sz="0" w:space="0" w:color="auto"/>
      </w:divBdr>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59385761">
      <w:bodyDiv w:val="1"/>
      <w:marLeft w:val="0"/>
      <w:marRight w:val="0"/>
      <w:marTop w:val="0"/>
      <w:marBottom w:val="0"/>
      <w:divBdr>
        <w:top w:val="none" w:sz="0" w:space="0" w:color="auto"/>
        <w:left w:val="none" w:sz="0" w:space="0" w:color="auto"/>
        <w:bottom w:val="none" w:sz="0" w:space="0" w:color="auto"/>
        <w:right w:val="none" w:sz="0" w:space="0" w:color="auto"/>
      </w:divBdr>
    </w:div>
    <w:div w:id="1776973040">
      <w:bodyDiv w:val="1"/>
      <w:marLeft w:val="0"/>
      <w:marRight w:val="0"/>
      <w:marTop w:val="0"/>
      <w:marBottom w:val="0"/>
      <w:divBdr>
        <w:top w:val="none" w:sz="0" w:space="0" w:color="auto"/>
        <w:left w:val="none" w:sz="0" w:space="0" w:color="auto"/>
        <w:bottom w:val="none" w:sz="0" w:space="0" w:color="auto"/>
        <w:right w:val="none" w:sz="0" w:space="0" w:color="auto"/>
      </w:divBdr>
    </w:div>
    <w:div w:id="1841315779">
      <w:bodyDiv w:val="1"/>
      <w:marLeft w:val="0"/>
      <w:marRight w:val="0"/>
      <w:marTop w:val="0"/>
      <w:marBottom w:val="0"/>
      <w:divBdr>
        <w:top w:val="none" w:sz="0" w:space="0" w:color="auto"/>
        <w:left w:val="none" w:sz="0" w:space="0" w:color="auto"/>
        <w:bottom w:val="none" w:sz="0" w:space="0" w:color="auto"/>
        <w:right w:val="none" w:sz="0" w:space="0" w:color="auto"/>
      </w:divBdr>
    </w:div>
    <w:div w:id="1856505095">
      <w:bodyDiv w:val="1"/>
      <w:marLeft w:val="0"/>
      <w:marRight w:val="0"/>
      <w:marTop w:val="0"/>
      <w:marBottom w:val="0"/>
      <w:divBdr>
        <w:top w:val="none" w:sz="0" w:space="0" w:color="auto"/>
        <w:left w:val="none" w:sz="0" w:space="0" w:color="auto"/>
        <w:bottom w:val="none" w:sz="0" w:space="0" w:color="auto"/>
        <w:right w:val="none" w:sz="0" w:space="0" w:color="auto"/>
      </w:divBdr>
    </w:div>
    <w:div w:id="1940064458">
      <w:bodyDiv w:val="1"/>
      <w:marLeft w:val="0"/>
      <w:marRight w:val="0"/>
      <w:marTop w:val="0"/>
      <w:marBottom w:val="0"/>
      <w:divBdr>
        <w:top w:val="none" w:sz="0" w:space="0" w:color="auto"/>
        <w:left w:val="none" w:sz="0" w:space="0" w:color="auto"/>
        <w:bottom w:val="none" w:sz="0" w:space="0" w:color="auto"/>
        <w:right w:val="none" w:sz="0" w:space="0" w:color="auto"/>
      </w:divBdr>
    </w:div>
    <w:div w:id="1960527798">
      <w:bodyDiv w:val="1"/>
      <w:marLeft w:val="0"/>
      <w:marRight w:val="0"/>
      <w:marTop w:val="0"/>
      <w:marBottom w:val="0"/>
      <w:divBdr>
        <w:top w:val="none" w:sz="0" w:space="0" w:color="auto"/>
        <w:left w:val="none" w:sz="0" w:space="0" w:color="auto"/>
        <w:bottom w:val="none" w:sz="0" w:space="0" w:color="auto"/>
        <w:right w:val="none" w:sz="0" w:space="0" w:color="auto"/>
      </w:divBdr>
    </w:div>
    <w:div w:id="1966351322">
      <w:bodyDiv w:val="1"/>
      <w:marLeft w:val="0"/>
      <w:marRight w:val="0"/>
      <w:marTop w:val="0"/>
      <w:marBottom w:val="0"/>
      <w:divBdr>
        <w:top w:val="none" w:sz="0" w:space="0" w:color="auto"/>
        <w:left w:val="none" w:sz="0" w:space="0" w:color="auto"/>
        <w:bottom w:val="none" w:sz="0" w:space="0" w:color="auto"/>
        <w:right w:val="none" w:sz="0" w:space="0" w:color="auto"/>
      </w:divBdr>
    </w:div>
    <w:div w:id="1981381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uca.org.au/voice-to-parliament-resour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ff@unitingvisi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imal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86CAC-FD93-432C-9081-983D4935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28</Pages>
  <Words>8907</Words>
  <Characters>50770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Lang</dc:creator>
  <cp:keywords/>
  <dc:description/>
  <cp:lastModifiedBy>Amy Duke</cp:lastModifiedBy>
  <cp:revision>10</cp:revision>
  <cp:lastPrinted>2023-10-25T10:11:00Z</cp:lastPrinted>
  <dcterms:created xsi:type="dcterms:W3CDTF">2023-09-12T03:17:00Z</dcterms:created>
  <dcterms:modified xsi:type="dcterms:W3CDTF">2023-10-25T20:52:00Z</dcterms:modified>
</cp:coreProperties>
</file>